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Lab3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We are going to extend the past app capabilities, 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1 - Use database instead of files. 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2- Create two models (user, todo)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User : {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username: String, required,unique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password : String, required,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firstName: String,required, min length 3, max length 15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age: Number, min 13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Todo {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userId: the ObjectId of the user how put ref in schema search about it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title: String, required, min 5, max 20, indexed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status: String, optional, default is “to-do”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tags:[String], optional, max length for each tag is 10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createdAt: Date,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color w:val="c9211e"/>
        </w:rPr>
      </w:pPr>
      <w:r w:rsidDel="00000000" w:rsidR="00000000" w:rsidRPr="00000000">
        <w:rPr>
          <w:b w:val="1"/>
          <w:color w:val="c9211e"/>
          <w:rtl w:val="0"/>
        </w:rPr>
        <w:t xml:space="preserve">make controllers to all crud operations 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3 - implement the following functions in controllers files and call it in index file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3.0" w:type="dxa"/>
        <w:jc w:val="left"/>
        <w:tblInd w:w="-660.0" w:type="dxa"/>
        <w:tblLayout w:type="fixed"/>
        <w:tblLook w:val="0600"/>
      </w:tblPr>
      <w:tblGrid>
        <w:gridCol w:w="3784"/>
        <w:gridCol w:w="5909"/>
        <w:tblGridChange w:id="0">
          <w:tblGrid>
            <w:gridCol w:w="3784"/>
            <w:gridCol w:w="5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Register a user with the following </w:t>
            </w: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attributes Username,password , firstname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Return ({message:”user was registered successfully”}) if success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({message: "logged in successfully" ,username ,todos } 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If the the authentication failed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({error:”invalid credentials” }) with 401 status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getAllUsers()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the first name of registered 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deleteuser(email)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Delete the user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editUser(email, editvalue)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Return ({message:”user was edited successfully”, user: theUserAfterEdit”}) if success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createTode(data)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new todo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({username, title,tags})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the new todo to the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getTodos(userid)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todos of specific user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editTode(todoid,editdata)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todo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deleteTodo(todoid)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todo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ff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1tz9cVUXqSQy8j7LVKES3QO1+Q==">CgMxLjA4AHIhMUprbzhrVVBjV2w3RG5neGdGdDRCandmbnRRQm45X2x5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