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A45E" w14:textId="1B3A4E5E" w:rsidR="004D3E1D" w:rsidRDefault="00170D50" w:rsidP="00D25DB5">
      <w:pPr>
        <w:spacing w:line="240" w:lineRule="auto"/>
        <w:jc w:val="center"/>
        <w:rPr>
          <w:sz w:val="40"/>
          <w:szCs w:val="40"/>
        </w:rPr>
      </w:pPr>
      <w:r w:rsidRPr="00884EA8">
        <w:rPr>
          <w:sz w:val="40"/>
          <w:szCs w:val="40"/>
        </w:rPr>
        <w:t>THYROID CANCER</w:t>
      </w:r>
      <w:r w:rsidR="005903BA" w:rsidRPr="00884EA8">
        <w:rPr>
          <w:sz w:val="40"/>
          <w:szCs w:val="40"/>
        </w:rPr>
        <w:t xml:space="preserve"> </w:t>
      </w:r>
      <w:r w:rsidR="00884EA8" w:rsidRPr="00884EA8">
        <w:rPr>
          <w:sz w:val="40"/>
          <w:szCs w:val="40"/>
        </w:rPr>
        <w:t>RISK DATASET DOCUMENTATION</w:t>
      </w:r>
    </w:p>
    <w:p w14:paraId="3A0BCDC0" w14:textId="77777777" w:rsidR="00971404" w:rsidRDefault="00971404" w:rsidP="00D25DB5">
      <w:pPr>
        <w:spacing w:line="240" w:lineRule="auto"/>
        <w:rPr>
          <w:sz w:val="24"/>
          <w:szCs w:val="24"/>
        </w:rPr>
      </w:pPr>
    </w:p>
    <w:p w14:paraId="20006F80" w14:textId="389B2B79" w:rsidR="00971404" w:rsidRDefault="00DB4F84" w:rsidP="00D25DB5">
      <w:pPr>
        <w:spacing w:line="240" w:lineRule="auto"/>
        <w:rPr>
          <w:sz w:val="24"/>
          <w:szCs w:val="24"/>
          <w:u w:val="single"/>
        </w:rPr>
      </w:pPr>
      <w:r w:rsidRPr="00DB4F84">
        <w:rPr>
          <w:sz w:val="24"/>
          <w:szCs w:val="24"/>
          <w:u w:val="single"/>
        </w:rPr>
        <w:t>INTRODUCTION</w:t>
      </w:r>
    </w:p>
    <w:p w14:paraId="78184EE4" w14:textId="3A3C31B6" w:rsidR="00DB4F84" w:rsidRDefault="00DB4F84" w:rsidP="00D25DB5">
      <w:pPr>
        <w:spacing w:line="240" w:lineRule="auto"/>
        <w:rPr>
          <w:sz w:val="24"/>
          <w:szCs w:val="24"/>
        </w:rPr>
      </w:pPr>
      <w:r w:rsidRPr="00DB4F84">
        <w:rPr>
          <w:sz w:val="24"/>
          <w:szCs w:val="24"/>
        </w:rPr>
        <w:t xml:space="preserve">The </w:t>
      </w:r>
      <w:r w:rsidRPr="00DB4F84">
        <w:rPr>
          <w:b/>
          <w:bCs/>
          <w:sz w:val="24"/>
          <w:szCs w:val="24"/>
        </w:rPr>
        <w:t>Thyroid Cancer Risk Dataset</w:t>
      </w:r>
      <w:r w:rsidRPr="00DB4F84">
        <w:rPr>
          <w:sz w:val="24"/>
          <w:szCs w:val="24"/>
        </w:rPr>
        <w:t xml:space="preserve"> is a healthcare-based dataset used to analyse factors that contribute to thyroid cancer risk in patients. It contains patient demographic, medical history, laboratory values, and diagnosis-related information. The dataset helps identify important predictors associated with thyroid cancer risk and supports data analysis, visualization, and predictive modelling.</w:t>
      </w:r>
    </w:p>
    <w:p w14:paraId="5E2EB6C3" w14:textId="1163BDC1" w:rsidR="00EC60F5" w:rsidRDefault="00EC60F5" w:rsidP="00D25DB5">
      <w:pPr>
        <w:spacing w:line="240" w:lineRule="auto"/>
        <w:rPr>
          <w:sz w:val="24"/>
          <w:szCs w:val="24"/>
          <w:u w:val="single"/>
        </w:rPr>
      </w:pPr>
      <w:r w:rsidRPr="00EC60F5">
        <w:rPr>
          <w:sz w:val="24"/>
          <w:szCs w:val="24"/>
          <w:u w:val="single"/>
        </w:rPr>
        <w:t>OBJECTIVE OF DATASET</w:t>
      </w:r>
    </w:p>
    <w:p w14:paraId="5827A061" w14:textId="77777777" w:rsidR="002674D8" w:rsidRPr="002674D8" w:rsidRDefault="002674D8" w:rsidP="00D25DB5">
      <w:pPr>
        <w:spacing w:line="240" w:lineRule="auto"/>
        <w:rPr>
          <w:sz w:val="24"/>
          <w:szCs w:val="24"/>
        </w:rPr>
      </w:pPr>
      <w:r w:rsidRPr="002674D8">
        <w:rPr>
          <w:sz w:val="24"/>
          <w:szCs w:val="24"/>
        </w:rPr>
        <w:t>The main objective of this dataset is to:</w:t>
      </w:r>
    </w:p>
    <w:p w14:paraId="03408EEC" w14:textId="2EC8E10B" w:rsidR="002674D8" w:rsidRPr="002674D8" w:rsidRDefault="002674D8" w:rsidP="00D25DB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2674D8">
        <w:rPr>
          <w:sz w:val="24"/>
          <w:szCs w:val="24"/>
        </w:rPr>
        <w:t xml:space="preserve">Analyse factors affecting thyroid cancer risk. </w:t>
      </w:r>
    </w:p>
    <w:p w14:paraId="5EB7AA81" w14:textId="77777777" w:rsidR="002674D8" w:rsidRPr="002674D8" w:rsidRDefault="002674D8" w:rsidP="00D25DB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2674D8">
        <w:rPr>
          <w:sz w:val="24"/>
          <w:szCs w:val="24"/>
        </w:rPr>
        <w:t xml:space="preserve">Identify high-risk and low-risk patients. </w:t>
      </w:r>
    </w:p>
    <w:p w14:paraId="47150E9A" w14:textId="77777777" w:rsidR="002674D8" w:rsidRPr="002674D8" w:rsidRDefault="002674D8" w:rsidP="00D25DB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2674D8">
        <w:rPr>
          <w:sz w:val="24"/>
          <w:szCs w:val="24"/>
        </w:rPr>
        <w:t xml:space="preserve">Understand relationships between medical and lifestyle variables. </w:t>
      </w:r>
    </w:p>
    <w:p w14:paraId="0DDDFE78" w14:textId="77777777" w:rsidR="002674D8" w:rsidRPr="002674D8" w:rsidRDefault="002674D8" w:rsidP="00D25DB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2674D8">
        <w:rPr>
          <w:sz w:val="24"/>
          <w:szCs w:val="24"/>
        </w:rPr>
        <w:t xml:space="preserve">Support predictive analysis for early diagnosis. </w:t>
      </w:r>
    </w:p>
    <w:p w14:paraId="1877F0E0" w14:textId="77777777" w:rsidR="002674D8" w:rsidRDefault="002674D8" w:rsidP="00D25DB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2674D8">
        <w:rPr>
          <w:sz w:val="24"/>
          <w:szCs w:val="24"/>
        </w:rPr>
        <w:t xml:space="preserve">Improve healthcare decision-making. </w:t>
      </w:r>
    </w:p>
    <w:p w14:paraId="0A1E2408" w14:textId="21C336CF" w:rsidR="00CA0BB2" w:rsidRDefault="00CA0BB2" w:rsidP="00D25DB5">
      <w:pPr>
        <w:spacing w:line="240" w:lineRule="auto"/>
        <w:rPr>
          <w:sz w:val="24"/>
          <w:szCs w:val="24"/>
        </w:rPr>
      </w:pPr>
      <w:r w:rsidRPr="00CA0BB2">
        <w:rPr>
          <w:sz w:val="24"/>
          <w:szCs w:val="24"/>
          <w:u w:val="single"/>
        </w:rPr>
        <w:t>DATASET OVERVIEW</w:t>
      </w:r>
    </w:p>
    <w:p w14:paraId="2F712F68" w14:textId="77777777" w:rsidR="00FA56BA" w:rsidRPr="00FA56BA" w:rsidRDefault="00FA56BA" w:rsidP="00D25DB5">
      <w:pPr>
        <w:spacing w:line="240" w:lineRule="auto"/>
        <w:rPr>
          <w:sz w:val="24"/>
          <w:szCs w:val="24"/>
        </w:rPr>
      </w:pPr>
      <w:r w:rsidRPr="00FA56BA">
        <w:rPr>
          <w:sz w:val="24"/>
          <w:szCs w:val="24"/>
        </w:rPr>
        <w:t>This dataset contains patient-level information related to thyroid health and cancer risk.</w:t>
      </w:r>
    </w:p>
    <w:p w14:paraId="2434767C" w14:textId="77777777" w:rsidR="00FA56BA" w:rsidRPr="00FA56BA" w:rsidRDefault="00FA56BA" w:rsidP="00D25DB5">
      <w:pPr>
        <w:spacing w:line="240" w:lineRule="auto"/>
        <w:rPr>
          <w:b/>
          <w:bCs/>
          <w:sz w:val="24"/>
          <w:szCs w:val="24"/>
        </w:rPr>
      </w:pPr>
      <w:r w:rsidRPr="00FA56BA">
        <w:rPr>
          <w:b/>
          <w:bCs/>
          <w:sz w:val="24"/>
          <w:szCs w:val="24"/>
        </w:rPr>
        <w:t>Key characteristics:</w:t>
      </w:r>
    </w:p>
    <w:p w14:paraId="0BB23463" w14:textId="77777777" w:rsidR="00FA56BA" w:rsidRPr="00FA56BA" w:rsidRDefault="00FA56BA" w:rsidP="00D25DB5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FA56BA">
        <w:rPr>
          <w:b/>
          <w:bCs/>
          <w:sz w:val="24"/>
          <w:szCs w:val="24"/>
        </w:rPr>
        <w:t>Domain:</w:t>
      </w:r>
      <w:r w:rsidRPr="00FA56BA">
        <w:rPr>
          <w:sz w:val="24"/>
          <w:szCs w:val="24"/>
        </w:rPr>
        <w:t xml:space="preserve"> Healthcare / Medical Analysis </w:t>
      </w:r>
    </w:p>
    <w:p w14:paraId="4E907C6D" w14:textId="77777777" w:rsidR="00FA56BA" w:rsidRPr="00FA56BA" w:rsidRDefault="00FA56BA" w:rsidP="00D25DB5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FA56BA">
        <w:rPr>
          <w:b/>
          <w:bCs/>
          <w:sz w:val="24"/>
          <w:szCs w:val="24"/>
        </w:rPr>
        <w:t>Type:</w:t>
      </w:r>
      <w:r w:rsidRPr="00FA56BA">
        <w:rPr>
          <w:sz w:val="24"/>
          <w:szCs w:val="24"/>
        </w:rPr>
        <w:t xml:space="preserve"> Structured tabular dataset </w:t>
      </w:r>
    </w:p>
    <w:p w14:paraId="18023FDC" w14:textId="77777777" w:rsidR="00FA56BA" w:rsidRPr="00FA56BA" w:rsidRDefault="00FA56BA" w:rsidP="00D25DB5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FA56BA">
        <w:rPr>
          <w:b/>
          <w:bCs/>
          <w:sz w:val="24"/>
          <w:szCs w:val="24"/>
        </w:rPr>
        <w:t>Use case:</w:t>
      </w:r>
      <w:r w:rsidRPr="00FA56BA">
        <w:rPr>
          <w:sz w:val="24"/>
          <w:szCs w:val="24"/>
        </w:rPr>
        <w:t xml:space="preserve"> Classification / Risk Prediction / Data Visualization </w:t>
      </w:r>
    </w:p>
    <w:p w14:paraId="34C0ED1D" w14:textId="161FCEA2" w:rsidR="004C1C4E" w:rsidRPr="004C1C4E" w:rsidRDefault="00FA56BA" w:rsidP="00D25DB5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FA56BA">
        <w:rPr>
          <w:b/>
          <w:bCs/>
          <w:sz w:val="24"/>
          <w:szCs w:val="24"/>
        </w:rPr>
        <w:t>Target Variable:</w:t>
      </w:r>
      <w:r w:rsidRPr="00FA56BA">
        <w:rPr>
          <w:sz w:val="24"/>
          <w:szCs w:val="24"/>
        </w:rPr>
        <w:t xml:space="preserve"> Thyroid</w:t>
      </w:r>
      <w:r>
        <w:rPr>
          <w:sz w:val="24"/>
          <w:szCs w:val="24"/>
        </w:rPr>
        <w:t xml:space="preserve"> </w:t>
      </w:r>
      <w:r w:rsidRPr="00FA56BA">
        <w:rPr>
          <w:sz w:val="24"/>
          <w:szCs w:val="24"/>
        </w:rPr>
        <w:t>Cancer</w:t>
      </w:r>
      <w:r>
        <w:rPr>
          <w:sz w:val="24"/>
          <w:szCs w:val="24"/>
        </w:rPr>
        <w:t xml:space="preserve"> </w:t>
      </w:r>
      <w:r w:rsidRPr="00FA56BA">
        <w:rPr>
          <w:sz w:val="24"/>
          <w:szCs w:val="24"/>
        </w:rPr>
        <w:t>Ris</w:t>
      </w:r>
      <w:r w:rsidR="004C1C4E">
        <w:rPr>
          <w:sz w:val="24"/>
          <w:szCs w:val="24"/>
        </w:rPr>
        <w:t>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146"/>
      </w:tblGrid>
      <w:tr w:rsidR="00F737DB" w:rsidRPr="00F737DB" w14:paraId="23EEC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5DD47" w14:textId="36A7D52E" w:rsidR="00F737DB" w:rsidRPr="00F737DB" w:rsidRDefault="00F737DB" w:rsidP="00D25DB5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76B446" w14:textId="6F4FAE68" w:rsidR="00F737DB" w:rsidRPr="00F737DB" w:rsidRDefault="00F737DB" w:rsidP="00D25DB5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F737DB" w:rsidRPr="00F737DB" w14:paraId="03898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C4DC" w14:textId="77777777" w:rsidR="00F737DB" w:rsidRPr="004C1C4E" w:rsidRDefault="00F737DB" w:rsidP="00D25DB5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sz w:val="24"/>
                <w:szCs w:val="24"/>
              </w:rPr>
            </w:pPr>
            <w:r w:rsidRPr="004C1C4E">
              <w:rPr>
                <w:sz w:val="24"/>
                <w:szCs w:val="24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422AEB16" w14:textId="77777777" w:rsidR="00F737DB" w:rsidRPr="00F737DB" w:rsidRDefault="00F737DB" w:rsidP="00D25DB5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 w:rsidRPr="00F737DB">
              <w:rPr>
                <w:sz w:val="24"/>
                <w:szCs w:val="24"/>
              </w:rPr>
              <w:t>Age, TSH_Level, T3_Level, T4_Level, Nodule_Size</w:t>
            </w:r>
          </w:p>
        </w:tc>
      </w:tr>
      <w:tr w:rsidR="00F737DB" w:rsidRPr="00F737DB" w14:paraId="1EF9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C8E7" w14:textId="77777777" w:rsidR="00F737DB" w:rsidRPr="00F737DB" w:rsidRDefault="00F737DB" w:rsidP="00D25DB5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 w:rsidRPr="00F737DB">
              <w:rPr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B1E283A" w14:textId="77777777" w:rsidR="00F737DB" w:rsidRPr="00F737DB" w:rsidRDefault="00F737DB" w:rsidP="00D25DB5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 w:rsidRPr="00F737DB">
              <w:rPr>
                <w:sz w:val="24"/>
                <w:szCs w:val="24"/>
              </w:rPr>
              <w:t>Gender, Country, Ethnicity, Family_History, Radiation_Exposure, Iodine_Deficiency, Smoking, Obesity, Diabetes, Diagnosis, Thyroid_Cancer_Risk</w:t>
            </w:r>
          </w:p>
        </w:tc>
      </w:tr>
    </w:tbl>
    <w:p w14:paraId="5E72A11A" w14:textId="77777777" w:rsidR="00F737DB" w:rsidRDefault="00F737DB" w:rsidP="00D25DB5">
      <w:pPr>
        <w:spacing w:line="240" w:lineRule="auto"/>
        <w:ind w:left="720"/>
        <w:rPr>
          <w:sz w:val="24"/>
          <w:szCs w:val="24"/>
        </w:rPr>
      </w:pPr>
    </w:p>
    <w:p w14:paraId="72443B3C" w14:textId="7FB9F2E5" w:rsidR="009D7FE9" w:rsidRDefault="009D7FE9" w:rsidP="00D25DB5">
      <w:pPr>
        <w:spacing w:line="240" w:lineRule="auto"/>
        <w:rPr>
          <w:sz w:val="24"/>
          <w:szCs w:val="24"/>
          <w:u w:val="single"/>
        </w:rPr>
      </w:pPr>
      <w:r w:rsidRPr="0054797E">
        <w:rPr>
          <w:sz w:val="24"/>
          <w:szCs w:val="24"/>
          <w:u w:val="single"/>
        </w:rPr>
        <w:t>COLUMN DE</w:t>
      </w:r>
      <w:r w:rsidR="0054797E" w:rsidRPr="0054797E">
        <w:rPr>
          <w:sz w:val="24"/>
          <w:szCs w:val="24"/>
          <w:u w:val="single"/>
        </w:rPr>
        <w:t>SCRIPTION</w:t>
      </w:r>
    </w:p>
    <w:p w14:paraId="299AA093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1. Age</w:t>
      </w:r>
    </w:p>
    <w:p w14:paraId="2C0EEED0" w14:textId="77777777" w:rsidR="00E27770" w:rsidRPr="00E27770" w:rsidRDefault="00E27770" w:rsidP="00D25DB5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Represents the patient's age in years. </w:t>
      </w:r>
    </w:p>
    <w:p w14:paraId="53EC5902" w14:textId="77777777" w:rsidR="00E27770" w:rsidRPr="00E27770" w:rsidRDefault="00E27770" w:rsidP="00D25DB5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Numeric variable. </w:t>
      </w:r>
    </w:p>
    <w:p w14:paraId="2D1F8B74" w14:textId="77777777" w:rsidR="00E27770" w:rsidRPr="00E27770" w:rsidRDefault="00E27770" w:rsidP="00D25DB5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Older age may increase cancer risk. </w:t>
      </w:r>
    </w:p>
    <w:p w14:paraId="2E359FEF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lastRenderedPageBreak/>
        <w:t>2. Gender</w:t>
      </w:r>
    </w:p>
    <w:p w14:paraId="5A454F8A" w14:textId="77777777" w:rsidR="00E27770" w:rsidRPr="00E27770" w:rsidRDefault="00E27770" w:rsidP="00D25DB5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Represents patient gender. </w:t>
      </w:r>
    </w:p>
    <w:p w14:paraId="3009586C" w14:textId="77777777" w:rsidR="00E27770" w:rsidRPr="00E27770" w:rsidRDefault="00E27770" w:rsidP="00D25DB5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Categories: </w:t>
      </w:r>
    </w:p>
    <w:p w14:paraId="7191E14D" w14:textId="77777777" w:rsidR="00E27770" w:rsidRPr="00E27770" w:rsidRDefault="00E27770" w:rsidP="00D25DB5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Male </w:t>
      </w:r>
    </w:p>
    <w:p w14:paraId="047D3E6A" w14:textId="77777777" w:rsidR="00E27770" w:rsidRPr="00E27770" w:rsidRDefault="00E27770" w:rsidP="00D25DB5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Female </w:t>
      </w:r>
    </w:p>
    <w:p w14:paraId="53D00A4D" w14:textId="77777777" w:rsidR="00E27770" w:rsidRPr="00E27770" w:rsidRDefault="00E27770" w:rsidP="00D25DB5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Used to compare risk distribution. </w:t>
      </w:r>
    </w:p>
    <w:p w14:paraId="6F2802BD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3. Country</w:t>
      </w:r>
    </w:p>
    <w:p w14:paraId="6CFDF389" w14:textId="77777777" w:rsidR="00E27770" w:rsidRPr="00E27770" w:rsidRDefault="00E27770" w:rsidP="00D25DB5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Indicates patient country/region. </w:t>
      </w:r>
    </w:p>
    <w:p w14:paraId="6574B7BE" w14:textId="77777777" w:rsidR="00E27770" w:rsidRPr="00E27770" w:rsidRDefault="00E27770" w:rsidP="00D25DB5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Categorical variable. </w:t>
      </w:r>
    </w:p>
    <w:p w14:paraId="49B9E04B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4. Ethnicity</w:t>
      </w:r>
    </w:p>
    <w:p w14:paraId="7ADE8924" w14:textId="77777777" w:rsidR="00E27770" w:rsidRPr="00E27770" w:rsidRDefault="00E27770" w:rsidP="00D25DB5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Shows patient ethnic background. </w:t>
      </w:r>
    </w:p>
    <w:p w14:paraId="4640197F" w14:textId="77777777" w:rsidR="00E27770" w:rsidRPr="00E27770" w:rsidRDefault="00E27770" w:rsidP="00D25DB5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Used for demographic analysis. </w:t>
      </w:r>
    </w:p>
    <w:p w14:paraId="241EFAE0" w14:textId="201D163D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5. Family History</w:t>
      </w:r>
    </w:p>
    <w:p w14:paraId="538B1FC4" w14:textId="77777777" w:rsidR="00E27770" w:rsidRPr="00E27770" w:rsidRDefault="00E27770" w:rsidP="00D25DB5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Indicates whether the patient has a family history of thyroid disease/cancer. </w:t>
      </w:r>
    </w:p>
    <w:p w14:paraId="1B4E8B7B" w14:textId="77777777" w:rsidR="00E27770" w:rsidRPr="00E27770" w:rsidRDefault="00E27770" w:rsidP="00D25DB5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Values: </w:t>
      </w:r>
    </w:p>
    <w:p w14:paraId="2F49A907" w14:textId="77777777" w:rsidR="00E27770" w:rsidRPr="00E27770" w:rsidRDefault="00E27770" w:rsidP="00D25DB5">
      <w:pPr>
        <w:numPr>
          <w:ilvl w:val="1"/>
          <w:numId w:val="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Yes </w:t>
      </w:r>
    </w:p>
    <w:p w14:paraId="37E645FD" w14:textId="77777777" w:rsidR="00E27770" w:rsidRPr="00E27770" w:rsidRDefault="00E27770" w:rsidP="00D25DB5">
      <w:pPr>
        <w:numPr>
          <w:ilvl w:val="1"/>
          <w:numId w:val="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No </w:t>
      </w:r>
    </w:p>
    <w:p w14:paraId="1817C996" w14:textId="77777777" w:rsidR="00E27770" w:rsidRPr="00E27770" w:rsidRDefault="00E27770" w:rsidP="00D25DB5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Important hereditary factor. </w:t>
      </w:r>
    </w:p>
    <w:p w14:paraId="639D4EB1" w14:textId="4D17DD19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6. Radiation Exposure</w:t>
      </w:r>
    </w:p>
    <w:p w14:paraId="24E0B5EB" w14:textId="77777777" w:rsidR="00E27770" w:rsidRPr="00E27770" w:rsidRDefault="00E27770" w:rsidP="00D25DB5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Indicates previous exposure to radiation. </w:t>
      </w:r>
    </w:p>
    <w:p w14:paraId="5BAFB523" w14:textId="77777777" w:rsidR="00E27770" w:rsidRPr="00E27770" w:rsidRDefault="00E27770" w:rsidP="00D25DB5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Values: </w:t>
      </w:r>
    </w:p>
    <w:p w14:paraId="7EC4E577" w14:textId="77777777" w:rsidR="00E27770" w:rsidRPr="00E27770" w:rsidRDefault="00E27770" w:rsidP="00D25DB5">
      <w:pPr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Yes </w:t>
      </w:r>
    </w:p>
    <w:p w14:paraId="62A3F9B1" w14:textId="77777777" w:rsidR="00E27770" w:rsidRPr="00E27770" w:rsidRDefault="00E27770" w:rsidP="00D25DB5">
      <w:pPr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No </w:t>
      </w:r>
    </w:p>
    <w:p w14:paraId="47AEF80E" w14:textId="77777777" w:rsidR="00E27770" w:rsidRPr="00E27770" w:rsidRDefault="00E27770" w:rsidP="00D25DB5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Major risk factor for thyroid cancer. </w:t>
      </w:r>
    </w:p>
    <w:p w14:paraId="1E6F1B7D" w14:textId="70340653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7. Iodine Deficiency</w:t>
      </w:r>
    </w:p>
    <w:p w14:paraId="277E3B31" w14:textId="77777777" w:rsidR="00E27770" w:rsidRPr="00E27770" w:rsidRDefault="00E27770" w:rsidP="00D25DB5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Indicates whether the patient has iodine deficiency. </w:t>
      </w:r>
    </w:p>
    <w:p w14:paraId="30B183CB" w14:textId="77777777" w:rsidR="00E27770" w:rsidRPr="00E27770" w:rsidRDefault="00E27770" w:rsidP="00D25DB5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Values: </w:t>
      </w:r>
    </w:p>
    <w:p w14:paraId="2519D70B" w14:textId="77777777" w:rsidR="00E27770" w:rsidRPr="00E27770" w:rsidRDefault="00E27770" w:rsidP="00D25DB5">
      <w:pPr>
        <w:numPr>
          <w:ilvl w:val="1"/>
          <w:numId w:val="9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Yes </w:t>
      </w:r>
    </w:p>
    <w:p w14:paraId="6B5B81BB" w14:textId="77777777" w:rsidR="00E27770" w:rsidRPr="00E27770" w:rsidRDefault="00E27770" w:rsidP="00D25DB5">
      <w:pPr>
        <w:numPr>
          <w:ilvl w:val="1"/>
          <w:numId w:val="9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No </w:t>
      </w:r>
    </w:p>
    <w:p w14:paraId="308CE0BD" w14:textId="77777777" w:rsidR="00E27770" w:rsidRPr="00E27770" w:rsidRDefault="00E27770" w:rsidP="00D25DB5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May influence thyroid abnormalities. </w:t>
      </w:r>
    </w:p>
    <w:p w14:paraId="27968B9A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8. Smoking</w:t>
      </w:r>
    </w:p>
    <w:p w14:paraId="55765DB9" w14:textId="77777777" w:rsidR="00E27770" w:rsidRPr="00E27770" w:rsidRDefault="00E27770" w:rsidP="00D25DB5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lastRenderedPageBreak/>
        <w:t xml:space="preserve">Indicates smoking habit. </w:t>
      </w:r>
    </w:p>
    <w:p w14:paraId="38F666B0" w14:textId="77777777" w:rsidR="00E27770" w:rsidRPr="00E27770" w:rsidRDefault="00E27770" w:rsidP="00D25DB5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Values: </w:t>
      </w:r>
    </w:p>
    <w:p w14:paraId="5FCE37AA" w14:textId="77777777" w:rsidR="00E27770" w:rsidRPr="00E27770" w:rsidRDefault="00E27770" w:rsidP="00D25DB5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Yes </w:t>
      </w:r>
    </w:p>
    <w:p w14:paraId="053A6AC6" w14:textId="77777777" w:rsidR="00E27770" w:rsidRPr="00E27770" w:rsidRDefault="00E27770" w:rsidP="00D25DB5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No </w:t>
      </w:r>
    </w:p>
    <w:p w14:paraId="2D1EE4A1" w14:textId="77777777" w:rsidR="00E27770" w:rsidRPr="00E27770" w:rsidRDefault="00E27770" w:rsidP="00D25DB5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Lifestyle-related factor. </w:t>
      </w:r>
    </w:p>
    <w:p w14:paraId="1535BEE5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9. Obesity</w:t>
      </w:r>
    </w:p>
    <w:p w14:paraId="49E918D4" w14:textId="77777777" w:rsidR="00E27770" w:rsidRPr="00E27770" w:rsidRDefault="00E27770" w:rsidP="00D25DB5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Shows whether patient is obese. </w:t>
      </w:r>
    </w:p>
    <w:p w14:paraId="0E6A5B5B" w14:textId="77777777" w:rsidR="00E27770" w:rsidRPr="00E27770" w:rsidRDefault="00E27770" w:rsidP="00D25DB5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Values: </w:t>
      </w:r>
    </w:p>
    <w:p w14:paraId="213F5979" w14:textId="77777777" w:rsidR="00E27770" w:rsidRPr="00E27770" w:rsidRDefault="00E27770" w:rsidP="00D25DB5">
      <w:pPr>
        <w:numPr>
          <w:ilvl w:val="1"/>
          <w:numId w:val="11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Yes </w:t>
      </w:r>
    </w:p>
    <w:p w14:paraId="16583F44" w14:textId="77777777" w:rsidR="00E27770" w:rsidRPr="00E27770" w:rsidRDefault="00E27770" w:rsidP="00D25DB5">
      <w:pPr>
        <w:numPr>
          <w:ilvl w:val="1"/>
          <w:numId w:val="11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No </w:t>
      </w:r>
    </w:p>
    <w:p w14:paraId="527FD20B" w14:textId="16E39C09" w:rsidR="00E27770" w:rsidRPr="00E27770" w:rsidRDefault="00E27770" w:rsidP="00D25DB5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>Can influence hormonal imbalance.</w:t>
      </w:r>
    </w:p>
    <w:p w14:paraId="0CA9CEA2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10. Diabetes</w:t>
      </w:r>
    </w:p>
    <w:p w14:paraId="6968E023" w14:textId="77777777" w:rsidR="00E27770" w:rsidRPr="00E27770" w:rsidRDefault="00E27770" w:rsidP="00D25DB5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Indicates diabetic condition. </w:t>
      </w:r>
    </w:p>
    <w:p w14:paraId="776B7CE6" w14:textId="77777777" w:rsidR="00E27770" w:rsidRPr="00E27770" w:rsidRDefault="00E27770" w:rsidP="00D25DB5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Values: </w:t>
      </w:r>
    </w:p>
    <w:p w14:paraId="71A369C1" w14:textId="77777777" w:rsidR="00E27770" w:rsidRPr="00E27770" w:rsidRDefault="00E27770" w:rsidP="00D25DB5">
      <w:pPr>
        <w:numPr>
          <w:ilvl w:val="1"/>
          <w:numId w:val="12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Yes </w:t>
      </w:r>
    </w:p>
    <w:p w14:paraId="251D0807" w14:textId="77777777" w:rsidR="00E27770" w:rsidRPr="00E27770" w:rsidRDefault="00E27770" w:rsidP="00D25DB5">
      <w:pPr>
        <w:numPr>
          <w:ilvl w:val="1"/>
          <w:numId w:val="12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No </w:t>
      </w:r>
    </w:p>
    <w:p w14:paraId="65C9B235" w14:textId="77777777" w:rsidR="00E27770" w:rsidRPr="00E27770" w:rsidRDefault="00E27770" w:rsidP="00D25DB5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Related health condition. </w:t>
      </w:r>
    </w:p>
    <w:p w14:paraId="05C687E7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11. TSH_Level</w:t>
      </w:r>
    </w:p>
    <w:p w14:paraId="2C586AEE" w14:textId="77777777" w:rsidR="00E27770" w:rsidRPr="00E27770" w:rsidRDefault="00E27770" w:rsidP="00D25DB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Thyroid Stimulating Hormone level. </w:t>
      </w:r>
    </w:p>
    <w:p w14:paraId="570B0746" w14:textId="77777777" w:rsidR="00E27770" w:rsidRPr="00E27770" w:rsidRDefault="00E27770" w:rsidP="00D25DB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Numeric variable. </w:t>
      </w:r>
    </w:p>
    <w:p w14:paraId="5D22E7F6" w14:textId="77777777" w:rsidR="00E27770" w:rsidRPr="00E27770" w:rsidRDefault="00E27770" w:rsidP="00D25DB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High or abnormal values may indicate thyroid issues. </w:t>
      </w:r>
    </w:p>
    <w:p w14:paraId="1F29B8E9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12. T3_Level</w:t>
      </w:r>
    </w:p>
    <w:p w14:paraId="1EA795BE" w14:textId="77777777" w:rsidR="00E27770" w:rsidRPr="00E27770" w:rsidRDefault="00E27770" w:rsidP="00D25DB5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Triiodothyronine hormone level. </w:t>
      </w:r>
    </w:p>
    <w:p w14:paraId="1E285E5C" w14:textId="77777777" w:rsidR="00E27770" w:rsidRPr="00E27770" w:rsidRDefault="00E27770" w:rsidP="00D25DB5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Numeric variable. </w:t>
      </w:r>
    </w:p>
    <w:p w14:paraId="0DB8BC14" w14:textId="77777777" w:rsidR="00E27770" w:rsidRPr="00E27770" w:rsidRDefault="00E27770" w:rsidP="00D25DB5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Helps assess thyroid function. </w:t>
      </w:r>
    </w:p>
    <w:p w14:paraId="0313F7C7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13. T4_Level</w:t>
      </w:r>
    </w:p>
    <w:p w14:paraId="30153CB9" w14:textId="77777777" w:rsidR="00E27770" w:rsidRPr="00E27770" w:rsidRDefault="00E27770" w:rsidP="00D25DB5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Thyroxine hormone level. </w:t>
      </w:r>
    </w:p>
    <w:p w14:paraId="39C75E3A" w14:textId="77777777" w:rsidR="00E27770" w:rsidRPr="00E27770" w:rsidRDefault="00E27770" w:rsidP="00D25DB5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Numeric variable. </w:t>
      </w:r>
    </w:p>
    <w:p w14:paraId="30769975" w14:textId="77777777" w:rsidR="00E27770" w:rsidRPr="00E27770" w:rsidRDefault="00E27770" w:rsidP="00D25DB5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Used in thyroid diagnosis. </w:t>
      </w:r>
    </w:p>
    <w:p w14:paraId="50E9F4CB" w14:textId="6F0BC3FB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 xml:space="preserve">14. </w:t>
      </w:r>
      <w:r w:rsidR="005C3AB0" w:rsidRPr="00E27770">
        <w:rPr>
          <w:b/>
          <w:bCs/>
          <w:sz w:val="24"/>
          <w:szCs w:val="24"/>
        </w:rPr>
        <w:t>Nodule Size</w:t>
      </w:r>
    </w:p>
    <w:p w14:paraId="3A61010A" w14:textId="600DF5CF" w:rsidR="00E27770" w:rsidRPr="00E27770" w:rsidRDefault="00E27770" w:rsidP="00D25DB5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>Size of thyroid nodule/</w:t>
      </w:r>
      <w:r w:rsidR="005C3AB0" w:rsidRPr="00E27770">
        <w:rPr>
          <w:sz w:val="24"/>
          <w:szCs w:val="24"/>
        </w:rPr>
        <w:t>tumour</w:t>
      </w:r>
      <w:r w:rsidRPr="00E27770">
        <w:rPr>
          <w:sz w:val="24"/>
          <w:szCs w:val="24"/>
        </w:rPr>
        <w:t xml:space="preserve">. </w:t>
      </w:r>
    </w:p>
    <w:p w14:paraId="3671A8B0" w14:textId="77777777" w:rsidR="00E27770" w:rsidRPr="00E27770" w:rsidRDefault="00E27770" w:rsidP="00D25DB5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lastRenderedPageBreak/>
        <w:t xml:space="preserve">Numeric variable. </w:t>
      </w:r>
    </w:p>
    <w:p w14:paraId="4161296D" w14:textId="77777777" w:rsidR="00E27770" w:rsidRPr="00E27770" w:rsidRDefault="00E27770" w:rsidP="00D25DB5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Larger nodules may indicate higher risk. </w:t>
      </w:r>
    </w:p>
    <w:p w14:paraId="477F0AFF" w14:textId="77777777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>15. Diagnosis</w:t>
      </w:r>
    </w:p>
    <w:p w14:paraId="6FD5AEA7" w14:textId="77777777" w:rsidR="00E27770" w:rsidRPr="00E27770" w:rsidRDefault="00E27770" w:rsidP="00D25DB5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Final medical diagnosis. </w:t>
      </w:r>
    </w:p>
    <w:p w14:paraId="739A2A96" w14:textId="77777777" w:rsidR="00E27770" w:rsidRPr="00E27770" w:rsidRDefault="00E27770" w:rsidP="00D25DB5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Categories: </w:t>
      </w:r>
    </w:p>
    <w:p w14:paraId="7C60A850" w14:textId="77777777" w:rsidR="00E27770" w:rsidRPr="00E27770" w:rsidRDefault="00E27770" w:rsidP="00D25DB5">
      <w:pPr>
        <w:numPr>
          <w:ilvl w:val="1"/>
          <w:numId w:val="1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Benign </w:t>
      </w:r>
    </w:p>
    <w:p w14:paraId="2325ED97" w14:textId="77777777" w:rsidR="00E27770" w:rsidRPr="00E27770" w:rsidRDefault="00E27770" w:rsidP="00D25DB5">
      <w:pPr>
        <w:numPr>
          <w:ilvl w:val="1"/>
          <w:numId w:val="1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Malignant </w:t>
      </w:r>
    </w:p>
    <w:p w14:paraId="01187C52" w14:textId="77777777" w:rsidR="00E27770" w:rsidRPr="00E27770" w:rsidRDefault="00E27770" w:rsidP="00D25DB5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Strong clinical indicator. </w:t>
      </w:r>
    </w:p>
    <w:p w14:paraId="23660DB0" w14:textId="31DC580C" w:rsidR="00E27770" w:rsidRPr="00E27770" w:rsidRDefault="00E27770" w:rsidP="00D25DB5">
      <w:pPr>
        <w:spacing w:line="240" w:lineRule="auto"/>
        <w:rPr>
          <w:b/>
          <w:bCs/>
          <w:sz w:val="24"/>
          <w:szCs w:val="24"/>
        </w:rPr>
      </w:pPr>
      <w:r w:rsidRPr="00E27770">
        <w:rPr>
          <w:b/>
          <w:bCs/>
          <w:sz w:val="24"/>
          <w:szCs w:val="24"/>
        </w:rPr>
        <w:t xml:space="preserve">16. Thyroid_Cancer_Risk </w:t>
      </w:r>
    </w:p>
    <w:p w14:paraId="1D27DFC0" w14:textId="77777777" w:rsidR="00E27770" w:rsidRPr="00E27770" w:rsidRDefault="00E27770" w:rsidP="00D25DB5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Risk category of thyroid cancer. </w:t>
      </w:r>
    </w:p>
    <w:p w14:paraId="1DBF7A51" w14:textId="77777777" w:rsidR="00E27770" w:rsidRPr="00E27770" w:rsidRDefault="00E27770" w:rsidP="00D25DB5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Categories: </w:t>
      </w:r>
    </w:p>
    <w:p w14:paraId="55C4420A" w14:textId="77777777" w:rsidR="00E27770" w:rsidRPr="00E27770" w:rsidRDefault="00E27770" w:rsidP="00D25DB5">
      <w:pPr>
        <w:numPr>
          <w:ilvl w:val="1"/>
          <w:numId w:val="1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Low </w:t>
      </w:r>
    </w:p>
    <w:p w14:paraId="65265C33" w14:textId="77777777" w:rsidR="00E27770" w:rsidRPr="00E27770" w:rsidRDefault="00E27770" w:rsidP="00D25DB5">
      <w:pPr>
        <w:numPr>
          <w:ilvl w:val="1"/>
          <w:numId w:val="1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 xml:space="preserve">Medium </w:t>
      </w:r>
    </w:p>
    <w:p w14:paraId="0BABFB87" w14:textId="77777777" w:rsidR="00E27770" w:rsidRDefault="00E27770" w:rsidP="00D25DB5">
      <w:pPr>
        <w:numPr>
          <w:ilvl w:val="1"/>
          <w:numId w:val="18"/>
        </w:numPr>
        <w:spacing w:line="240" w:lineRule="auto"/>
        <w:rPr>
          <w:sz w:val="24"/>
          <w:szCs w:val="24"/>
        </w:rPr>
      </w:pPr>
      <w:r w:rsidRPr="00E27770">
        <w:rPr>
          <w:sz w:val="24"/>
          <w:szCs w:val="24"/>
        </w:rPr>
        <w:t>High</w:t>
      </w:r>
    </w:p>
    <w:p w14:paraId="0FEC0E45" w14:textId="3C9C9093" w:rsidR="00A239B4" w:rsidRPr="00A239B4" w:rsidRDefault="00A239B4" w:rsidP="00A239B4">
      <w:pPr>
        <w:spacing w:line="240" w:lineRule="auto"/>
        <w:rPr>
          <w:b/>
          <w:bCs/>
          <w:sz w:val="28"/>
          <w:szCs w:val="28"/>
          <w:u w:val="single"/>
        </w:rPr>
      </w:pPr>
      <w:r w:rsidRPr="00A239B4">
        <w:rPr>
          <w:b/>
          <w:bCs/>
          <w:sz w:val="28"/>
          <w:szCs w:val="28"/>
          <w:u w:val="single"/>
        </w:rPr>
        <w:t>METHODOLOGY</w:t>
      </w:r>
    </w:p>
    <w:p w14:paraId="0CFBE8C1" w14:textId="5FFF04AA" w:rsidR="006F4FD1" w:rsidRDefault="006F4FD1" w:rsidP="00D25DB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DATA PREPROCESSING STEPS</w:t>
      </w:r>
    </w:p>
    <w:p w14:paraId="325FA30E" w14:textId="77777777" w:rsidR="00D25DB5" w:rsidRPr="00D25DB5" w:rsidRDefault="00D25DB5" w:rsidP="00D25DB5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D25DB5">
        <w:rPr>
          <w:sz w:val="24"/>
          <w:szCs w:val="24"/>
        </w:rPr>
        <w:t xml:space="preserve">Check missing values </w:t>
      </w:r>
    </w:p>
    <w:p w14:paraId="19FF0C68" w14:textId="77777777" w:rsidR="00D25DB5" w:rsidRPr="00D25DB5" w:rsidRDefault="00D25DB5" w:rsidP="00D25DB5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D25DB5">
        <w:rPr>
          <w:sz w:val="24"/>
          <w:szCs w:val="24"/>
        </w:rPr>
        <w:t xml:space="preserve">Remove duplicates </w:t>
      </w:r>
    </w:p>
    <w:p w14:paraId="688BADB9" w14:textId="77777777" w:rsidR="00D25DB5" w:rsidRPr="00D25DB5" w:rsidRDefault="00D25DB5" w:rsidP="00D25DB5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D25DB5">
        <w:rPr>
          <w:sz w:val="24"/>
          <w:szCs w:val="24"/>
        </w:rPr>
        <w:t xml:space="preserve">Handle outliers </w:t>
      </w:r>
    </w:p>
    <w:p w14:paraId="51947809" w14:textId="77777777" w:rsidR="00D25DB5" w:rsidRPr="00D25DB5" w:rsidRDefault="00D25DB5" w:rsidP="00D25DB5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D25DB5">
        <w:rPr>
          <w:sz w:val="24"/>
          <w:szCs w:val="24"/>
        </w:rPr>
        <w:t xml:space="preserve">Convert categorical variables into numerical form </w:t>
      </w:r>
    </w:p>
    <w:p w14:paraId="47CDC557" w14:textId="77777777" w:rsidR="00D25DB5" w:rsidRPr="00D25DB5" w:rsidRDefault="00D25DB5" w:rsidP="00D25DB5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D25DB5">
        <w:rPr>
          <w:sz w:val="24"/>
          <w:szCs w:val="24"/>
        </w:rPr>
        <w:t xml:space="preserve">Standardize column names </w:t>
      </w:r>
    </w:p>
    <w:p w14:paraId="3C186CCD" w14:textId="77777777" w:rsidR="00D25DB5" w:rsidRDefault="00D25DB5" w:rsidP="00D25DB5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D25DB5">
        <w:rPr>
          <w:sz w:val="24"/>
          <w:szCs w:val="24"/>
        </w:rPr>
        <w:t xml:space="preserve">Perform encoding (Label Encoding / One-Hot Encoding) </w:t>
      </w:r>
    </w:p>
    <w:p w14:paraId="0482C749" w14:textId="77777777" w:rsidR="00852732" w:rsidRDefault="00852732" w:rsidP="00852732">
      <w:pPr>
        <w:spacing w:line="240" w:lineRule="auto"/>
        <w:rPr>
          <w:sz w:val="24"/>
          <w:szCs w:val="24"/>
        </w:rPr>
      </w:pPr>
    </w:p>
    <w:p w14:paraId="063856F1" w14:textId="7DE89D6F" w:rsidR="00852732" w:rsidRDefault="009D1970" w:rsidP="00852732">
      <w:pPr>
        <w:spacing w:line="240" w:lineRule="auto"/>
        <w:rPr>
          <w:sz w:val="24"/>
          <w:szCs w:val="24"/>
        </w:rPr>
      </w:pPr>
      <w:r w:rsidRPr="009D1970">
        <w:rPr>
          <w:sz w:val="24"/>
          <w:szCs w:val="24"/>
          <w:u w:val="single"/>
        </w:rPr>
        <w:t>EXPLORATORY DATA ANALYSIS (EDA</w:t>
      </w:r>
      <w:r>
        <w:rPr>
          <w:sz w:val="24"/>
          <w:szCs w:val="24"/>
        </w:rPr>
        <w:t>)</w:t>
      </w:r>
    </w:p>
    <w:p w14:paraId="03D4B6DA" w14:textId="238D72F7" w:rsidR="00E04F8F" w:rsidRPr="00E04F8F" w:rsidRDefault="00E04F8F" w:rsidP="00E04F8F">
      <w:p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t>The dataset can be analysed using:</w:t>
      </w:r>
    </w:p>
    <w:p w14:paraId="12778E22" w14:textId="77777777" w:rsidR="00E04F8F" w:rsidRPr="00E04F8F" w:rsidRDefault="00E04F8F" w:rsidP="00E04F8F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t xml:space="preserve">Age distribution </w:t>
      </w:r>
    </w:p>
    <w:p w14:paraId="0F946607" w14:textId="77777777" w:rsidR="00E04F8F" w:rsidRPr="00E04F8F" w:rsidRDefault="00E04F8F" w:rsidP="00E04F8F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t xml:space="preserve">Gender comparison </w:t>
      </w:r>
    </w:p>
    <w:p w14:paraId="4B1ACC72" w14:textId="77777777" w:rsidR="00E04F8F" w:rsidRPr="00E04F8F" w:rsidRDefault="00E04F8F" w:rsidP="00E04F8F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t xml:space="preserve">Risk level distribution </w:t>
      </w:r>
    </w:p>
    <w:p w14:paraId="5E220A34" w14:textId="77777777" w:rsidR="00E04F8F" w:rsidRPr="00E04F8F" w:rsidRDefault="00E04F8F" w:rsidP="00E04F8F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t xml:space="preserve">Radiation exposure vs risk </w:t>
      </w:r>
    </w:p>
    <w:p w14:paraId="5AEE5018" w14:textId="77777777" w:rsidR="00E04F8F" w:rsidRPr="00E04F8F" w:rsidRDefault="00E04F8F" w:rsidP="00E04F8F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t xml:space="preserve">Family history vs cancer risk </w:t>
      </w:r>
    </w:p>
    <w:p w14:paraId="03839572" w14:textId="77777777" w:rsidR="00E04F8F" w:rsidRPr="00E04F8F" w:rsidRDefault="00E04F8F" w:rsidP="00E04F8F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t xml:space="preserve">Diagnosis vs thyroid cancer risk </w:t>
      </w:r>
    </w:p>
    <w:p w14:paraId="6A08D907" w14:textId="77777777" w:rsidR="00E04F8F" w:rsidRPr="00E04F8F" w:rsidRDefault="00E04F8F" w:rsidP="00E04F8F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lastRenderedPageBreak/>
        <w:t xml:space="preserve">Hormone levels analysis </w:t>
      </w:r>
    </w:p>
    <w:p w14:paraId="707ADE98" w14:textId="77777777" w:rsidR="00E04F8F" w:rsidRDefault="00E04F8F" w:rsidP="00E04F8F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E04F8F">
        <w:rPr>
          <w:sz w:val="24"/>
          <w:szCs w:val="24"/>
        </w:rPr>
        <w:t>Correlation heatmap</w:t>
      </w:r>
    </w:p>
    <w:p w14:paraId="5FE95E87" w14:textId="5D5A79B1" w:rsidR="0086164E" w:rsidRPr="00A44A55" w:rsidRDefault="00A44A55" w:rsidP="0086164E">
      <w:pPr>
        <w:spacing w:line="240" w:lineRule="auto"/>
        <w:rPr>
          <w:sz w:val="24"/>
          <w:szCs w:val="24"/>
          <w:u w:val="single"/>
        </w:rPr>
      </w:pPr>
      <w:r w:rsidRPr="00A44A55">
        <w:rPr>
          <w:sz w:val="24"/>
          <w:szCs w:val="24"/>
          <w:u w:val="single"/>
        </w:rPr>
        <w:t>DATA VISUALISATION</w:t>
      </w:r>
    </w:p>
    <w:p w14:paraId="375F3D37" w14:textId="77777777" w:rsidR="00873389" w:rsidRPr="00873389" w:rsidRDefault="00873389" w:rsidP="00873389">
      <w:pPr>
        <w:spacing w:line="240" w:lineRule="auto"/>
        <w:rPr>
          <w:sz w:val="24"/>
          <w:szCs w:val="24"/>
        </w:rPr>
      </w:pPr>
      <w:r w:rsidRPr="00873389">
        <w:rPr>
          <w:sz w:val="24"/>
          <w:szCs w:val="24"/>
        </w:rPr>
        <w:t>Visualization tools were used to identify trends clearly.</w:t>
      </w:r>
    </w:p>
    <w:p w14:paraId="5BBC356E" w14:textId="77777777" w:rsidR="00873389" w:rsidRPr="00873389" w:rsidRDefault="00873389" w:rsidP="00873389">
      <w:pPr>
        <w:spacing w:line="240" w:lineRule="auto"/>
        <w:rPr>
          <w:sz w:val="24"/>
          <w:szCs w:val="24"/>
        </w:rPr>
      </w:pPr>
      <w:r w:rsidRPr="00873389">
        <w:rPr>
          <w:sz w:val="24"/>
          <w:szCs w:val="24"/>
        </w:rPr>
        <w:t>Charts used:</w:t>
      </w:r>
    </w:p>
    <w:p w14:paraId="5E5A9D9E" w14:textId="46E3B8E9" w:rsidR="00873389" w:rsidRPr="00873389" w:rsidRDefault="00873389" w:rsidP="00873389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873389">
        <w:rPr>
          <w:sz w:val="24"/>
          <w:szCs w:val="24"/>
        </w:rPr>
        <w:t xml:space="preserve">Bar charts </w:t>
      </w:r>
      <w:r w:rsidR="00E2641D">
        <w:rPr>
          <w:sz w:val="24"/>
          <w:szCs w:val="24"/>
        </w:rPr>
        <w:t>(Power BI)</w:t>
      </w:r>
    </w:p>
    <w:p w14:paraId="0344F0E3" w14:textId="1AA4233D" w:rsidR="00873389" w:rsidRPr="00873389" w:rsidRDefault="00873389" w:rsidP="00873389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873389">
        <w:rPr>
          <w:sz w:val="24"/>
          <w:szCs w:val="24"/>
        </w:rPr>
        <w:t xml:space="preserve">Pie charts </w:t>
      </w:r>
      <w:r>
        <w:rPr>
          <w:sz w:val="24"/>
          <w:szCs w:val="24"/>
        </w:rPr>
        <w:t>(Power BI)</w:t>
      </w:r>
    </w:p>
    <w:p w14:paraId="06D9D80F" w14:textId="6B1A7152" w:rsidR="00873389" w:rsidRPr="00873389" w:rsidRDefault="00E2641D" w:rsidP="00873389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Pair plot</w:t>
      </w:r>
      <w:r w:rsidR="00873389" w:rsidRPr="00873389">
        <w:rPr>
          <w:sz w:val="24"/>
          <w:szCs w:val="24"/>
        </w:rPr>
        <w:t xml:space="preserve"> </w:t>
      </w:r>
    </w:p>
    <w:p w14:paraId="6E4275A4" w14:textId="77777777" w:rsidR="00873389" w:rsidRPr="00873389" w:rsidRDefault="00873389" w:rsidP="00873389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873389">
        <w:rPr>
          <w:sz w:val="24"/>
          <w:szCs w:val="24"/>
        </w:rPr>
        <w:t xml:space="preserve">Count plots </w:t>
      </w:r>
    </w:p>
    <w:p w14:paraId="06A7FC46" w14:textId="77777777" w:rsidR="00873389" w:rsidRPr="00873389" w:rsidRDefault="00873389" w:rsidP="00873389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873389">
        <w:rPr>
          <w:sz w:val="24"/>
          <w:szCs w:val="24"/>
        </w:rPr>
        <w:t xml:space="preserve">Correlation heatmap </w:t>
      </w:r>
    </w:p>
    <w:p w14:paraId="7585BCC1" w14:textId="77777777" w:rsidR="00873389" w:rsidRDefault="00873389" w:rsidP="00873389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873389">
        <w:rPr>
          <w:sz w:val="24"/>
          <w:szCs w:val="24"/>
        </w:rPr>
        <w:t xml:space="preserve">KPI cards (Power BI) </w:t>
      </w:r>
    </w:p>
    <w:p w14:paraId="229B1E2B" w14:textId="12F5A834" w:rsidR="00E2641D" w:rsidRPr="00873389" w:rsidRDefault="00E2641D" w:rsidP="00873389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Donut chart (Power BI)</w:t>
      </w:r>
    </w:p>
    <w:p w14:paraId="26A72237" w14:textId="77777777" w:rsidR="00873389" w:rsidRDefault="00873389" w:rsidP="00873389">
      <w:pPr>
        <w:spacing w:line="240" w:lineRule="auto"/>
        <w:rPr>
          <w:sz w:val="24"/>
          <w:szCs w:val="24"/>
        </w:rPr>
      </w:pPr>
      <w:r w:rsidRPr="00873389">
        <w:rPr>
          <w:sz w:val="24"/>
          <w:szCs w:val="24"/>
        </w:rPr>
        <w:t>These visualizations helped compare risk levels and identify key predictors.</w:t>
      </w:r>
    </w:p>
    <w:p w14:paraId="136D2ECA" w14:textId="52DD7367" w:rsidR="0008002E" w:rsidRDefault="00DC4AC5" w:rsidP="00873389">
      <w:pPr>
        <w:spacing w:line="240" w:lineRule="auto"/>
        <w:rPr>
          <w:sz w:val="24"/>
          <w:szCs w:val="24"/>
          <w:u w:val="single"/>
        </w:rPr>
      </w:pPr>
      <w:r w:rsidRPr="00DC4AC5">
        <w:rPr>
          <w:sz w:val="24"/>
          <w:szCs w:val="24"/>
          <w:u w:val="single"/>
        </w:rPr>
        <w:t>TOOLS USED</w:t>
      </w:r>
    </w:p>
    <w:p w14:paraId="11CB7A37" w14:textId="6791E7C6" w:rsidR="00DC4AC5" w:rsidRPr="00DC4AC5" w:rsidRDefault="00DC4AC5" w:rsidP="00DC4AC5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DC4AC5">
        <w:rPr>
          <w:sz w:val="24"/>
          <w:szCs w:val="24"/>
        </w:rPr>
        <w:t>Python</w:t>
      </w:r>
      <w:r w:rsidRPr="00DC4AC5">
        <w:rPr>
          <w:b/>
          <w:bCs/>
          <w:sz w:val="24"/>
          <w:szCs w:val="24"/>
        </w:rPr>
        <w:t xml:space="preserve"> (Pandas, NumPy, Matplotlib, Seaborn)</w:t>
      </w:r>
      <w:r w:rsidRPr="00DC4AC5">
        <w:rPr>
          <w:sz w:val="24"/>
          <w:szCs w:val="24"/>
        </w:rPr>
        <w:t xml:space="preserve"> – Data cleaning and EDA </w:t>
      </w:r>
    </w:p>
    <w:p w14:paraId="461C5357" w14:textId="33C67289" w:rsidR="00DC4AC5" w:rsidRPr="00DC4AC5" w:rsidRDefault="00DC4AC5" w:rsidP="00DC4AC5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DC4AC5">
        <w:rPr>
          <w:b/>
          <w:bCs/>
          <w:sz w:val="24"/>
          <w:szCs w:val="24"/>
        </w:rPr>
        <w:t>Power BI</w:t>
      </w:r>
      <w:r w:rsidRPr="00DC4AC5">
        <w:rPr>
          <w:sz w:val="24"/>
          <w:szCs w:val="24"/>
        </w:rPr>
        <w:t xml:space="preserve"> – Dashboard and KPI visualization </w:t>
      </w:r>
    </w:p>
    <w:p w14:paraId="47B615C2" w14:textId="3F9CF5E0" w:rsidR="00DC4AC5" w:rsidRPr="00DC4AC5" w:rsidRDefault="00DC4AC5" w:rsidP="00DC4AC5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DC4AC5">
        <w:rPr>
          <w:b/>
          <w:bCs/>
          <w:sz w:val="24"/>
          <w:szCs w:val="24"/>
        </w:rPr>
        <w:t>VS Code / Jupyter Notebook</w:t>
      </w:r>
      <w:r w:rsidRPr="00DC4AC5">
        <w:rPr>
          <w:sz w:val="24"/>
          <w:szCs w:val="24"/>
        </w:rPr>
        <w:t xml:space="preserve"> – Analysis environment </w:t>
      </w:r>
    </w:p>
    <w:p w14:paraId="01A62967" w14:textId="5B82DD5E" w:rsidR="00DC4AC5" w:rsidRDefault="00DC4AC5" w:rsidP="00DC4AC5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DC4AC5">
        <w:rPr>
          <w:b/>
          <w:bCs/>
          <w:sz w:val="24"/>
          <w:szCs w:val="24"/>
        </w:rPr>
        <w:t>CSV Dataset</w:t>
      </w:r>
      <w:r w:rsidRPr="00DC4AC5">
        <w:rPr>
          <w:sz w:val="24"/>
          <w:szCs w:val="24"/>
        </w:rPr>
        <w:t xml:space="preserve"> – Data source</w:t>
      </w:r>
    </w:p>
    <w:p w14:paraId="39E3EFEB" w14:textId="77777777" w:rsidR="005B3523" w:rsidRDefault="005B3523" w:rsidP="005B3523">
      <w:pPr>
        <w:spacing w:line="240" w:lineRule="auto"/>
        <w:rPr>
          <w:sz w:val="24"/>
          <w:szCs w:val="24"/>
        </w:rPr>
      </w:pPr>
    </w:p>
    <w:p w14:paraId="78BDAC88" w14:textId="66A2D138" w:rsidR="005B3523" w:rsidRDefault="00786C59" w:rsidP="005B3523">
      <w:pPr>
        <w:spacing w:line="240" w:lineRule="auto"/>
        <w:rPr>
          <w:sz w:val="24"/>
          <w:szCs w:val="24"/>
          <w:u w:val="single"/>
        </w:rPr>
      </w:pPr>
      <w:r w:rsidRPr="00786C59">
        <w:rPr>
          <w:sz w:val="24"/>
          <w:szCs w:val="24"/>
          <w:u w:val="single"/>
        </w:rPr>
        <w:t>KEY FINDINGS</w:t>
      </w:r>
    </w:p>
    <w:p w14:paraId="0E787729" w14:textId="77777777" w:rsidR="00786C59" w:rsidRPr="00786C59" w:rsidRDefault="00786C59" w:rsidP="00786C59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786C59">
        <w:rPr>
          <w:b/>
          <w:bCs/>
          <w:sz w:val="24"/>
          <w:szCs w:val="24"/>
        </w:rPr>
        <w:t>Family History</w:t>
      </w:r>
      <w:r w:rsidRPr="00786C59">
        <w:rPr>
          <w:sz w:val="24"/>
          <w:szCs w:val="24"/>
        </w:rPr>
        <w:t xml:space="preserve"> strongly influences thyroid cancer risk. </w:t>
      </w:r>
    </w:p>
    <w:p w14:paraId="3E802368" w14:textId="77777777" w:rsidR="00786C59" w:rsidRPr="00786C59" w:rsidRDefault="00786C59" w:rsidP="00786C59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786C59">
        <w:rPr>
          <w:b/>
          <w:bCs/>
          <w:sz w:val="24"/>
          <w:szCs w:val="24"/>
        </w:rPr>
        <w:t>Radiation Exposure</w:t>
      </w:r>
      <w:r w:rsidRPr="00786C59">
        <w:rPr>
          <w:sz w:val="24"/>
          <w:szCs w:val="24"/>
        </w:rPr>
        <w:t xml:space="preserve"> is an important predictor. </w:t>
      </w:r>
    </w:p>
    <w:p w14:paraId="54DB1982" w14:textId="77777777" w:rsidR="00786C59" w:rsidRPr="00786C59" w:rsidRDefault="00786C59" w:rsidP="00786C59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786C59">
        <w:rPr>
          <w:b/>
          <w:bCs/>
          <w:sz w:val="24"/>
          <w:szCs w:val="24"/>
        </w:rPr>
        <w:t>Iodine Deficiency</w:t>
      </w:r>
      <w:r w:rsidRPr="00786C59">
        <w:rPr>
          <w:sz w:val="24"/>
          <w:szCs w:val="24"/>
        </w:rPr>
        <w:t xml:space="preserve"> is associated with higher thyroid abnormalities. </w:t>
      </w:r>
    </w:p>
    <w:p w14:paraId="746E6A10" w14:textId="77777777" w:rsidR="00786C59" w:rsidRPr="00786C59" w:rsidRDefault="00786C59" w:rsidP="00786C59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786C59">
        <w:rPr>
          <w:b/>
          <w:bCs/>
          <w:sz w:val="24"/>
          <w:szCs w:val="24"/>
        </w:rPr>
        <w:t>Malignant diagnosis</w:t>
      </w:r>
      <w:r w:rsidRPr="00786C59">
        <w:rPr>
          <w:sz w:val="24"/>
          <w:szCs w:val="24"/>
        </w:rPr>
        <w:t xml:space="preserve"> often appears in high-risk patients. </w:t>
      </w:r>
    </w:p>
    <w:p w14:paraId="4AE7DFD9" w14:textId="77777777" w:rsidR="00786C59" w:rsidRPr="00786C59" w:rsidRDefault="00786C59" w:rsidP="00786C59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786C59">
        <w:rPr>
          <w:b/>
          <w:bCs/>
          <w:sz w:val="24"/>
          <w:szCs w:val="24"/>
        </w:rPr>
        <w:t>Nodule Size</w:t>
      </w:r>
      <w:r w:rsidRPr="00786C59">
        <w:rPr>
          <w:sz w:val="24"/>
          <w:szCs w:val="24"/>
        </w:rPr>
        <w:t xml:space="preserve"> may indicate disease severity. </w:t>
      </w:r>
    </w:p>
    <w:p w14:paraId="3C83615F" w14:textId="77777777" w:rsidR="00786C59" w:rsidRDefault="00786C59" w:rsidP="00786C59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786C59">
        <w:rPr>
          <w:sz w:val="24"/>
          <w:szCs w:val="24"/>
        </w:rPr>
        <w:t xml:space="preserve">Lifestyle factors like smoking and obesity may show weaker influence. </w:t>
      </w:r>
    </w:p>
    <w:p w14:paraId="545DF9F8" w14:textId="77777777" w:rsidR="00450486" w:rsidRDefault="00450486" w:rsidP="00450486">
      <w:pPr>
        <w:spacing w:line="240" w:lineRule="auto"/>
        <w:rPr>
          <w:sz w:val="24"/>
          <w:szCs w:val="24"/>
        </w:rPr>
      </w:pPr>
    </w:p>
    <w:p w14:paraId="76803CCD" w14:textId="25CB12FB" w:rsidR="00450486" w:rsidRDefault="00450486" w:rsidP="00450486">
      <w:pPr>
        <w:spacing w:line="240" w:lineRule="auto"/>
        <w:rPr>
          <w:sz w:val="24"/>
          <w:szCs w:val="24"/>
          <w:u w:val="single"/>
        </w:rPr>
      </w:pPr>
      <w:r w:rsidRPr="00450486">
        <w:rPr>
          <w:sz w:val="24"/>
          <w:szCs w:val="24"/>
          <w:u w:val="single"/>
        </w:rPr>
        <w:t>CONCLUSION</w:t>
      </w:r>
    </w:p>
    <w:p w14:paraId="7B1F5607" w14:textId="646E4210" w:rsidR="00450486" w:rsidRPr="00450486" w:rsidRDefault="00975695" w:rsidP="0045048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</w:t>
      </w:r>
      <w:r w:rsidR="00F00EBD" w:rsidRPr="00F00EBD">
        <w:rPr>
          <w:sz w:val="24"/>
          <w:szCs w:val="24"/>
        </w:rPr>
        <w:t xml:space="preserve">he </w:t>
      </w:r>
      <w:r w:rsidR="00F00EBD" w:rsidRPr="00F00EBD">
        <w:rPr>
          <w:b/>
          <w:bCs/>
          <w:sz w:val="24"/>
          <w:szCs w:val="24"/>
        </w:rPr>
        <w:t>Thyroid Cancer Risk Dataset</w:t>
      </w:r>
      <w:r w:rsidR="00F00EBD" w:rsidRPr="00F00EBD">
        <w:rPr>
          <w:sz w:val="24"/>
          <w:szCs w:val="24"/>
        </w:rPr>
        <w:t xml:space="preserve"> is useful for analysing medical, demographic, and lifestyle factors affecting thyroid cancer risk. Variables such as </w:t>
      </w:r>
      <w:r w:rsidR="00F00EBD" w:rsidRPr="00F00EBD">
        <w:rPr>
          <w:b/>
          <w:bCs/>
          <w:sz w:val="24"/>
          <w:szCs w:val="24"/>
        </w:rPr>
        <w:t>Family History, Radiation Exposure, Iodine Deficiency, Diagnosis, and Nodule Size</w:t>
      </w:r>
      <w:r w:rsidR="00F00EBD" w:rsidRPr="00F00EBD">
        <w:rPr>
          <w:sz w:val="24"/>
          <w:szCs w:val="24"/>
        </w:rPr>
        <w:t xml:space="preserve"> are important in identifying high-risk patients. This dataset is suitable for </w:t>
      </w:r>
      <w:r w:rsidR="00F00EBD" w:rsidRPr="00F00EBD">
        <w:rPr>
          <w:b/>
          <w:bCs/>
          <w:sz w:val="24"/>
          <w:szCs w:val="24"/>
        </w:rPr>
        <w:t>EDA, machine learning, visualization, and healthcare-based predictive analytics projects</w:t>
      </w:r>
      <w:r w:rsidR="00F00EBD" w:rsidRPr="00F00EBD">
        <w:rPr>
          <w:sz w:val="24"/>
          <w:szCs w:val="24"/>
        </w:rPr>
        <w:t>.</w:t>
      </w:r>
    </w:p>
    <w:sectPr w:rsidR="00450486" w:rsidRPr="00450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502F"/>
    <w:multiLevelType w:val="hybridMultilevel"/>
    <w:tmpl w:val="DA5EF4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015A2F"/>
    <w:multiLevelType w:val="multilevel"/>
    <w:tmpl w:val="101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D0AB9"/>
    <w:multiLevelType w:val="multilevel"/>
    <w:tmpl w:val="042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42B35"/>
    <w:multiLevelType w:val="multilevel"/>
    <w:tmpl w:val="872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27093"/>
    <w:multiLevelType w:val="multilevel"/>
    <w:tmpl w:val="34A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F65D8"/>
    <w:multiLevelType w:val="multilevel"/>
    <w:tmpl w:val="C9B6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E69C8"/>
    <w:multiLevelType w:val="multilevel"/>
    <w:tmpl w:val="B5D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802EA"/>
    <w:multiLevelType w:val="multilevel"/>
    <w:tmpl w:val="090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A3A14"/>
    <w:multiLevelType w:val="multilevel"/>
    <w:tmpl w:val="87D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B4A78"/>
    <w:multiLevelType w:val="multilevel"/>
    <w:tmpl w:val="659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33AEB"/>
    <w:multiLevelType w:val="multilevel"/>
    <w:tmpl w:val="1F1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66F9D"/>
    <w:multiLevelType w:val="hybridMultilevel"/>
    <w:tmpl w:val="741A7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F13D4"/>
    <w:multiLevelType w:val="multilevel"/>
    <w:tmpl w:val="CE72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B77DC"/>
    <w:multiLevelType w:val="multilevel"/>
    <w:tmpl w:val="0F5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769FB"/>
    <w:multiLevelType w:val="multilevel"/>
    <w:tmpl w:val="0A5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A529E"/>
    <w:multiLevelType w:val="multilevel"/>
    <w:tmpl w:val="707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54921"/>
    <w:multiLevelType w:val="multilevel"/>
    <w:tmpl w:val="617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67066"/>
    <w:multiLevelType w:val="multilevel"/>
    <w:tmpl w:val="7DF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93CA3"/>
    <w:multiLevelType w:val="multilevel"/>
    <w:tmpl w:val="14A0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44E61"/>
    <w:multiLevelType w:val="multilevel"/>
    <w:tmpl w:val="636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97030"/>
    <w:multiLevelType w:val="multilevel"/>
    <w:tmpl w:val="597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F3789"/>
    <w:multiLevelType w:val="multilevel"/>
    <w:tmpl w:val="9B0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F4247"/>
    <w:multiLevelType w:val="multilevel"/>
    <w:tmpl w:val="D9F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9622F"/>
    <w:multiLevelType w:val="multilevel"/>
    <w:tmpl w:val="E0A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75926">
    <w:abstractNumId w:val="13"/>
  </w:num>
  <w:num w:numId="2" w16cid:durableId="707030814">
    <w:abstractNumId w:val="22"/>
  </w:num>
  <w:num w:numId="3" w16cid:durableId="1315915501">
    <w:abstractNumId w:val="7"/>
  </w:num>
  <w:num w:numId="4" w16cid:durableId="2146921842">
    <w:abstractNumId w:val="9"/>
  </w:num>
  <w:num w:numId="5" w16cid:durableId="194469859">
    <w:abstractNumId w:val="21"/>
  </w:num>
  <w:num w:numId="6" w16cid:durableId="470282">
    <w:abstractNumId w:val="14"/>
  </w:num>
  <w:num w:numId="7" w16cid:durableId="855650985">
    <w:abstractNumId w:val="6"/>
  </w:num>
  <w:num w:numId="8" w16cid:durableId="726150811">
    <w:abstractNumId w:val="15"/>
  </w:num>
  <w:num w:numId="9" w16cid:durableId="17660775">
    <w:abstractNumId w:val="10"/>
  </w:num>
  <w:num w:numId="10" w16cid:durableId="1787577250">
    <w:abstractNumId w:val="19"/>
  </w:num>
  <w:num w:numId="11" w16cid:durableId="163984061">
    <w:abstractNumId w:val="17"/>
  </w:num>
  <w:num w:numId="12" w16cid:durableId="1778331241">
    <w:abstractNumId w:val="12"/>
  </w:num>
  <w:num w:numId="13" w16cid:durableId="512382076">
    <w:abstractNumId w:val="5"/>
  </w:num>
  <w:num w:numId="14" w16cid:durableId="1646355636">
    <w:abstractNumId w:val="18"/>
  </w:num>
  <w:num w:numId="15" w16cid:durableId="520122391">
    <w:abstractNumId w:val="2"/>
  </w:num>
  <w:num w:numId="16" w16cid:durableId="1298682729">
    <w:abstractNumId w:val="23"/>
  </w:num>
  <w:num w:numId="17" w16cid:durableId="1287351203">
    <w:abstractNumId w:val="4"/>
  </w:num>
  <w:num w:numId="18" w16cid:durableId="735857554">
    <w:abstractNumId w:val="1"/>
  </w:num>
  <w:num w:numId="19" w16cid:durableId="217782827">
    <w:abstractNumId w:val="0"/>
  </w:num>
  <w:num w:numId="20" w16cid:durableId="630743965">
    <w:abstractNumId w:val="11"/>
  </w:num>
  <w:num w:numId="21" w16cid:durableId="121047012">
    <w:abstractNumId w:val="20"/>
  </w:num>
  <w:num w:numId="22" w16cid:durableId="1863519089">
    <w:abstractNumId w:val="8"/>
  </w:num>
  <w:num w:numId="23" w16cid:durableId="1249197393">
    <w:abstractNumId w:val="3"/>
  </w:num>
  <w:num w:numId="24" w16cid:durableId="16538323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4B"/>
    <w:rsid w:val="0008002E"/>
    <w:rsid w:val="00170D50"/>
    <w:rsid w:val="002674D8"/>
    <w:rsid w:val="002D03FA"/>
    <w:rsid w:val="003032E4"/>
    <w:rsid w:val="00450486"/>
    <w:rsid w:val="00474302"/>
    <w:rsid w:val="004C1C4E"/>
    <w:rsid w:val="004D3E1D"/>
    <w:rsid w:val="0054797E"/>
    <w:rsid w:val="005903BA"/>
    <w:rsid w:val="005B3523"/>
    <w:rsid w:val="005C3AB0"/>
    <w:rsid w:val="005F1980"/>
    <w:rsid w:val="00624A16"/>
    <w:rsid w:val="006878B2"/>
    <w:rsid w:val="006F4FD1"/>
    <w:rsid w:val="00786C59"/>
    <w:rsid w:val="0080694B"/>
    <w:rsid w:val="00852732"/>
    <w:rsid w:val="0086164E"/>
    <w:rsid w:val="00873389"/>
    <w:rsid w:val="00884EA8"/>
    <w:rsid w:val="00971404"/>
    <w:rsid w:val="009718B2"/>
    <w:rsid w:val="00975695"/>
    <w:rsid w:val="009D1970"/>
    <w:rsid w:val="009D7FE9"/>
    <w:rsid w:val="00A239B4"/>
    <w:rsid w:val="00A26407"/>
    <w:rsid w:val="00A44A55"/>
    <w:rsid w:val="00AB230A"/>
    <w:rsid w:val="00CA0BB2"/>
    <w:rsid w:val="00D25DB5"/>
    <w:rsid w:val="00DB4F84"/>
    <w:rsid w:val="00DC4AC5"/>
    <w:rsid w:val="00E04F8F"/>
    <w:rsid w:val="00E2641D"/>
    <w:rsid w:val="00E27770"/>
    <w:rsid w:val="00E813FC"/>
    <w:rsid w:val="00E90783"/>
    <w:rsid w:val="00EC60F5"/>
    <w:rsid w:val="00F00EBD"/>
    <w:rsid w:val="00F17F3D"/>
    <w:rsid w:val="00F737DB"/>
    <w:rsid w:val="00FA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5A6B"/>
  <w15:chartTrackingRefBased/>
  <w15:docId w15:val="{312538D8-C96D-40E6-A0A1-B1A8E57E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RIJO REJI</dc:creator>
  <cp:keywords/>
  <dc:description/>
  <cp:lastModifiedBy>RIJO REJI</cp:lastModifiedBy>
  <cp:revision>42</cp:revision>
  <dcterms:created xsi:type="dcterms:W3CDTF">2026-05-23T14:09:00Z</dcterms:created>
  <dcterms:modified xsi:type="dcterms:W3CDTF">2026-05-25T11:36:00Z</dcterms:modified>
</cp:coreProperties>
</file>