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b/>
          <w:bCs/>
          <w:sz w:val="36"/>
          <w:szCs w:val="36"/>
        </w:rPr>
        <w:t xml:space="preserve">Vendor Questions — Dashboard Build</w:t>
      </w:r>
    </w:p>
    <w:p>
      <w:pPr>
        <w:spacing w:after="400"/>
        <w:jc w:val="center"/>
      </w:pPr>
      <w:r>
        <w:rPr>
          <w:i/>
          <w:iCs/>
          <w:color w:val="555555"/>
          <w:sz w:val="24"/>
          <w:szCs w:val="24"/>
        </w:rPr>
        <w:t xml:space="preserve">Issues raised while building the operational dashboard</w:t>
      </w:r>
    </w:p>
    <w:p>
      <w:pPr>
        <w:spacing w:after="240"/>
      </w:pPr>
      <w:r>
        <w:t xml:space="preserve">These are the questions and concerns I want to raise with the vendor based on building three operational dashboard pages on my data model. Each item describes what I observed and what I would like the vendor to demonstrate or explain.</w:t>
      </w:r>
    </w:p>
    <w:p>
      <w:pPr>
        <w:pStyle w:val="Heading1"/>
      </w:pPr>
      <w:r>
        <w:rPr>
          <w:b/>
          <w:bCs/>
        </w:rPr>
        <w:t xml:space="preserve">1. Metrics</w:t>
      </w:r>
    </w:p>
    <w:p>
      <w:pPr>
        <w:pStyle w:val="Heading2"/>
      </w:pPr>
      <w:r>
        <w:rPr>
          <w:b/>
          <w:bCs/>
        </w:rPr>
        <w:t xml:space="preserve">1.1 Conditional metric expressions did not validate</w:t>
      </w:r>
    </w:p>
    <w:p>
      <w:pPr>
        <w:spacing w:after="120"/>
      </w:pPr>
      <w:r>
        <w:t xml:space="preserve">I tried to define a KPI metric with a conditional Count, for example "count agreements where status equals Open". I tried two patterns inside the metric expression — a Case statement, and an If statement — and neither validated. I eventually achieved the same effect by leaving the metric generic and applying a filter on the visualisation, but the inability to bake the condition into the metric was surprising.</w:t>
      </w:r>
    </w:p>
    <w:p>
      <w:pPr>
        <w:spacing w:after="120"/>
      </w:pPr>
      <w:r>
        <w:rPr>
          <w:b/>
          <w:bCs/>
        </w:rPr>
        <w:t xml:space="preserve">What I would like to understand:</w:t>
      </w:r>
    </w:p>
    <w:p>
      <w:pPr>
        <w:pStyle w:val="ListParagraph"/>
        <w:numPr>
          <w:ilvl w:val="0"/>
          <w:numId w:val="2"/>
        </w:numPr>
        <w:spacing w:after="80"/>
      </w:pPr>
      <w:r>
        <w:t xml:space="preserve">What is the supported way to create a conditional count or sum metric? Is the visualisation-level filter the intended pattern?</w:t>
      </w:r>
    </w:p>
    <w:p>
      <w:pPr>
        <w:pStyle w:val="ListParagraph"/>
        <w:numPr>
          <w:ilvl w:val="0"/>
          <w:numId w:val="2"/>
        </w:numPr>
        <w:spacing w:after="80"/>
      </w:pPr>
      <w:r>
        <w:t xml:space="preserve">If so, why do the documented Case and If patterns not work in the basic metric editor?</w:t>
      </w:r>
    </w:p>
    <w:p>
      <w:pPr>
        <w:pStyle w:val="Heading2"/>
      </w:pPr>
      <w:r>
        <w:rPr>
          <w:b/>
          <w:bCs/>
        </w:rPr>
        <w:t xml:space="preserve">1.2 CountDistinct not visible in the basic aggregation dropdown</w:t>
      </w:r>
    </w:p>
    <w:p>
      <w:pPr>
        <w:spacing w:after="120"/>
      </w:pPr>
      <w:r>
        <w:t xml:space="preserve">When creating a metric in the basic editor, the Aggregation dropdown offers Count but no Distinct toggle, and CountDistinct does not appear as a separate function. In the advanced formula editor, however, I could see CountDistinct in the formula syntax. So the capability exists but is hidden from the basic editor.</w:t>
      </w:r>
    </w:p>
    <w:p>
      <w:pPr>
        <w:spacing w:after="120"/>
      </w:pPr>
      <w:r>
        <w:rPr>
          <w:b/>
          <w:bCs/>
        </w:rPr>
        <w:t xml:space="preserve">What I would like to understand:</w:t>
      </w:r>
    </w:p>
    <w:p>
      <w:pPr>
        <w:pStyle w:val="ListParagraph"/>
        <w:numPr>
          <w:ilvl w:val="0"/>
          <w:numId w:val="2"/>
        </w:numPr>
        <w:spacing w:after="80"/>
      </w:pPr>
      <w:r>
        <w:t xml:space="preserve">Why is CountDistinct not exposed in the basic aggregation dropdown?</w:t>
      </w:r>
    </w:p>
    <w:p>
      <w:pPr>
        <w:pStyle w:val="ListParagraph"/>
        <w:numPr>
          <w:ilvl w:val="0"/>
          <w:numId w:val="2"/>
        </w:numPr>
        <w:spacing w:after="80"/>
      </w:pPr>
      <w:r>
        <w:t xml:space="preserve">Is the right pattern to drop into the formula editor for any non-standard aggregation?</w:t>
      </w:r>
    </w:p>
    <w:p>
      <w:pPr>
        <w:pStyle w:val="Heading2"/>
      </w:pPr>
      <w:r>
        <w:rPr>
          <w:b/>
          <w:bCs/>
        </w:rPr>
        <w:t xml:space="preserve">1.3 KPI card label is locked to the metric name</w:t>
      </w:r>
    </w:p>
    <w:p>
      <w:pPr>
        <w:spacing w:after="120"/>
      </w:pPr>
      <w:r>
        <w:t xml:space="preserve">Each KPI card on the dashboard displays the underlying metric name as its title. I wanted to reuse one generic count metric across three KPI cards, each with its own label (for example "Margin Requests Issued", "Disputed Calls", "Total Disputed Amount"). I could not find a way to override the card title independently of the metric name.</w:t>
      </w:r>
    </w:p>
    <w:p>
      <w:pPr>
        <w:spacing w:after="120"/>
      </w:pPr>
      <w:r>
        <w:rPr>
          <w:b/>
          <w:bCs/>
        </w:rPr>
        <w:t xml:space="preserve">What I would like to understand:</w:t>
      </w:r>
    </w:p>
    <w:p>
      <w:pPr>
        <w:pStyle w:val="ListParagraph"/>
        <w:numPr>
          <w:ilvl w:val="0"/>
          <w:numId w:val="2"/>
        </w:numPr>
        <w:spacing w:after="80"/>
      </w:pPr>
      <w:r>
        <w:t xml:space="preserve">How do I override the KPI card display label without renaming the underlying metric?</w:t>
      </w:r>
    </w:p>
    <w:p>
      <w:pPr>
        <w:pStyle w:val="ListParagraph"/>
        <w:numPr>
          <w:ilvl w:val="0"/>
          <w:numId w:val="2"/>
        </w:numPr>
        <w:spacing w:after="80"/>
      </w:pPr>
      <w:r>
        <w:t xml:space="preserve">If this is not possible, the only workaround is to create one specific metric per KPI, which leads to metric proliferation.</w:t>
      </w:r>
    </w:p>
    <w:p>
      <w:pPr>
        <w:pStyle w:val="Heading2"/>
      </w:pPr>
      <w:r>
        <w:rPr>
          <w:b/>
          <w:bCs/>
        </w:rPr>
        <w:t xml:space="preserve">1.4 No obvious way to format a measure as abbreviated currency</w:t>
      </w:r>
    </w:p>
    <w:p>
      <w:pPr>
        <w:spacing w:after="120"/>
      </w:pPr>
      <w:r>
        <w:t xml:space="preserve">I have a measure that returns a dollar amount in the millions. I could not find a setting to display it as abbreviated currency such as $4.5M or $860K. The number format panel did not show a clear currency option, and there did not appear to be a measure-level setting in the model.</w:t>
      </w:r>
    </w:p>
    <w:p>
      <w:pPr>
        <w:spacing w:after="120"/>
      </w:pPr>
      <w:r>
        <w:rPr>
          <w:b/>
          <w:bCs/>
        </w:rPr>
        <w:t xml:space="preserve">What I would like to understand:</w:t>
      </w:r>
    </w:p>
    <w:p>
      <w:pPr>
        <w:pStyle w:val="ListParagraph"/>
        <w:numPr>
          <w:ilvl w:val="0"/>
          <w:numId w:val="2"/>
        </w:numPr>
        <w:spacing w:after="80"/>
      </w:pPr>
      <w:r>
        <w:t xml:space="preserve">What is the recommended way to format a measure as currency with K, M, B abbreviation?</w:t>
      </w:r>
    </w:p>
    <w:p>
      <w:pPr>
        <w:pStyle w:val="ListParagraph"/>
        <w:numPr>
          <w:ilvl w:val="0"/>
          <w:numId w:val="2"/>
        </w:numPr>
        <w:spacing w:after="80"/>
      </w:pPr>
      <w:r>
        <w:t xml:space="preserve">Is currency a per-visualisation setting, a per-measure setting in the model, or both?</w:t>
      </w:r>
    </w:p>
    <w:p>
      <w:pPr>
        <w:pStyle w:val="Heading1"/>
      </w:pPr>
      <w:r>
        <w:rPr>
          <w:b/>
          <w:bCs/>
        </w:rPr>
        <w:t xml:space="preserve">2. The model and join paths</w:t>
      </w:r>
    </w:p>
    <w:p>
      <w:pPr>
        <w:pStyle w:val="Heading2"/>
      </w:pPr>
      <w:r>
        <w:rPr>
          <w:b/>
          <w:bCs/>
        </w:rPr>
        <w:t xml:space="preserve">2.1 Mosaic silently picks a query path that changes the answer</w:t>
      </w:r>
    </w:p>
    <w:p>
      <w:pPr>
        <w:spacing w:after="120"/>
      </w:pPr>
      <w:r>
        <w:rPr>
          <w:b/>
          <w:bCs/>
        </w:rPr>
        <w:t xml:space="preserve">This is the most important issue from today. </w:t>
      </w:r>
      <w:r>
        <w:t xml:space="preserve">I created a metric to count agreements (expected total: 12). When placed on a dashboard, the KPI returned 5 instead. I could not see why. After looking at the query details panel, I saw the generated SQL — Mosaic had routed the count through a fact table (issuer exposure) instead of through the agreement dimension table. The fact only had rows for 5 agreements, so the count was 5. The agreement dim, which has all 12 rows, was never accessed.</w:t>
      </w:r>
    </w:p>
    <w:p>
      <w:pPr>
        <w:spacing w:after="120"/>
      </w:pPr>
      <w:r>
        <w:t xml:space="preserve">There was no warning. The number looked plausible. I only discovered the issue by inspecting the generated SQL.</w:t>
      </w:r>
    </w:p>
    <w:p>
      <w:pPr>
        <w:spacing w:after="120"/>
      </w:pPr>
      <w:r>
        <w:rPr>
          <w:b/>
          <w:bCs/>
        </w:rPr>
        <w:t xml:space="preserve">What I would like to understand:</w:t>
      </w:r>
    </w:p>
    <w:p>
      <w:pPr>
        <w:pStyle w:val="ListParagraph"/>
        <w:numPr>
          <w:ilvl w:val="0"/>
          <w:numId w:val="2"/>
        </w:numPr>
        <w:spacing w:after="80"/>
      </w:pPr>
      <w:r>
        <w:t xml:space="preserve">When a metric can be resolved through multiple join paths, how does Mosaic decide which one to use?</w:t>
      </w:r>
    </w:p>
    <w:p>
      <w:pPr>
        <w:pStyle w:val="ListParagraph"/>
        <w:numPr>
          <w:ilvl w:val="0"/>
          <w:numId w:val="2"/>
        </w:numPr>
        <w:spacing w:after="80"/>
      </w:pPr>
      <w:r>
        <w:t xml:space="preserve">How do I see, before publishing a metric, which path Mosaic will choose?</w:t>
      </w:r>
    </w:p>
    <w:p>
      <w:pPr>
        <w:pStyle w:val="ListParagraph"/>
        <w:numPr>
          <w:ilvl w:val="0"/>
          <w:numId w:val="2"/>
        </w:numPr>
        <w:spacing w:after="80"/>
      </w:pPr>
      <w:r>
        <w:t xml:space="preserve">How do I force a metric to be sourced from a specific table, regardless of filters in the visualisation context?</w:t>
      </w:r>
    </w:p>
    <w:p>
      <w:pPr>
        <w:pStyle w:val="ListParagraph"/>
        <w:numPr>
          <w:ilvl w:val="0"/>
          <w:numId w:val="2"/>
        </w:numPr>
        <w:spacing w:after="80"/>
      </w:pPr>
      <w:r>
        <w:t xml:space="preserve">Can the model warn when a metric is being computed via a path that does not include the full population of the requested entity?</w:t>
      </w:r>
    </w:p>
    <w:p>
      <w:pPr>
        <w:pStyle w:val="Heading2"/>
      </w:pPr>
      <w:r>
        <w:rPr>
          <w:b/>
          <w:bCs/>
        </w:rPr>
        <w:t xml:space="preserve">2.2 Page filters are actually chapter filters</w:t>
      </w:r>
    </w:p>
    <w:p>
      <w:pPr>
        <w:spacing w:after="120"/>
      </w:pPr>
      <w:r>
        <w:t xml:space="preserve">I added a date filter to one dashboard page. It looked like a page-level filter and it was placed inside the page editor. In practice, the filter applied to every page in the same chapter. This caused a downstream page to silently inherit the date filter, which in turn forced Mosaic to route a metric through a fact table (causing the wrong-answer issue above). The fix was to create a new chapter for that page so it had no inherited filter.</w:t>
      </w:r>
    </w:p>
    <w:p>
      <w:pPr>
        <w:spacing w:after="120"/>
      </w:pPr>
      <w:r>
        <w:rPr>
          <w:b/>
          <w:bCs/>
        </w:rPr>
        <w:t xml:space="preserve">What I would like to understand:</w:t>
      </w:r>
    </w:p>
    <w:p>
      <w:pPr>
        <w:pStyle w:val="ListParagraph"/>
        <w:numPr>
          <w:ilvl w:val="0"/>
          <w:numId w:val="2"/>
        </w:numPr>
        <w:spacing w:after="80"/>
      </w:pPr>
      <w:r>
        <w:t xml:space="preserve">Why is a filter that appears in the page editor scoped to the chapter and not the page?</w:t>
      </w:r>
    </w:p>
    <w:p>
      <w:pPr>
        <w:pStyle w:val="ListParagraph"/>
        <w:numPr>
          <w:ilvl w:val="0"/>
          <w:numId w:val="2"/>
        </w:numPr>
        <w:spacing w:after="80"/>
      </w:pPr>
      <w:r>
        <w:t xml:space="preserve">Is there a way to have a genuinely page-scoped filter?</w:t>
      </w:r>
    </w:p>
    <w:p>
      <w:pPr>
        <w:pStyle w:val="ListParagraph"/>
        <w:numPr>
          <w:ilvl w:val="0"/>
          <w:numId w:val="2"/>
        </w:numPr>
        <w:spacing w:after="80"/>
      </w:pPr>
      <w:r>
        <w:t xml:space="preserve">When opening a page, is there a UI indicator showing which filters are inherited from the chapter?</w:t>
      </w:r>
    </w:p>
    <w:p>
      <w:pPr>
        <w:pStyle w:val="Heading2"/>
      </w:pPr>
      <w:r>
        <w:rPr>
          <w:b/>
          <w:bCs/>
        </w:rPr>
        <w:t xml:space="preserve">2.3 Relationships between dimension tables are not auto-declared</w:t>
      </w:r>
    </w:p>
    <w:p>
      <w:pPr>
        <w:spacing w:after="120"/>
      </w:pPr>
      <w:r>
        <w:t xml:space="preserve">My model has Counterparty and Agreement as separate dimension tables, both with counterparty_code as a join column. Mosaic auto-declared the relationship between them only through the fact table — there was no direct dim-to-dim relationship. When I tried to build a grid showing attributes from both dims without involving the fact, Mosaic raised a Cartesian product warning. The fix was to manually declare the direct dim-to-dim relationship.</w:t>
      </w:r>
    </w:p>
    <w:p>
      <w:pPr>
        <w:spacing w:after="120"/>
      </w:pPr>
      <w:r>
        <w:rPr>
          <w:b/>
          <w:bCs/>
        </w:rPr>
        <w:t xml:space="preserve">What I would like to understand:</w:t>
      </w:r>
    </w:p>
    <w:p>
      <w:pPr>
        <w:pStyle w:val="ListParagraph"/>
        <w:numPr>
          <w:ilvl w:val="0"/>
          <w:numId w:val="2"/>
        </w:numPr>
        <w:spacing w:after="80"/>
      </w:pPr>
      <w:r>
        <w:t xml:space="preserve">Why does the relationship suggestion engine default to fact-mediated joins when a direct dim-to-dim join key exists?</w:t>
      </w:r>
    </w:p>
    <w:p>
      <w:pPr>
        <w:pStyle w:val="ListParagraph"/>
        <w:numPr>
          <w:ilvl w:val="0"/>
          <w:numId w:val="2"/>
        </w:numPr>
        <w:spacing w:after="80"/>
      </w:pPr>
      <w:r>
        <w:t xml:space="preserve">Is there a way to audit all dim-to-dim join opportunities and declare them in bulk?</w:t>
      </w:r>
    </w:p>
    <w:p>
      <w:pPr>
        <w:pStyle w:val="Heading2"/>
      </w:pPr>
      <w:r>
        <w:rPr>
          <w:b/>
          <w:bCs/>
        </w:rPr>
        <w:t xml:space="preserve">2.4 Hierarchies on dim columns are not auto-declared</w:t>
      </w:r>
    </w:p>
    <w:p>
      <w:pPr>
        <w:spacing w:after="120"/>
      </w:pPr>
      <w:r>
        <w:t xml:space="preserve">My counterparty dim has a regulatory_regime column. This is clearly a parent in a one-to-many hierarchy — one regime applies to many counterparties. Mosaic did not declare this hierarchy automatically. I had to add it manually before grids could group counterparties by regime.</w:t>
      </w:r>
    </w:p>
    <w:p>
      <w:pPr>
        <w:spacing w:after="120"/>
      </w:pPr>
      <w:r>
        <w:rPr>
          <w:b/>
          <w:bCs/>
        </w:rPr>
        <w:t xml:space="preserve">What I would like to understand:</w:t>
      </w:r>
    </w:p>
    <w:p>
      <w:pPr>
        <w:pStyle w:val="ListParagraph"/>
        <w:numPr>
          <w:ilvl w:val="0"/>
          <w:numId w:val="2"/>
        </w:numPr>
        <w:spacing w:after="80"/>
      </w:pPr>
      <w:r>
        <w:t xml:space="preserve">When a dim column has low cardinality and clear functional dependency, should Mosaic suggest a parent-child hierarchy automatically?</w:t>
      </w:r>
    </w:p>
    <w:p>
      <w:pPr>
        <w:pStyle w:val="Heading2"/>
      </w:pPr>
      <w:r>
        <w:rPr>
          <w:b/>
          <w:bCs/>
        </w:rPr>
        <w:t xml:space="preserve">2.5 Adding an attribute to a grid silently changes the row count</w:t>
      </w:r>
    </w:p>
    <w:p>
      <w:pPr>
        <w:spacing w:after="120"/>
      </w:pPr>
      <w:r>
        <w:t xml:space="preserve">I had a grid showing Regulatory Regime, Counterparty, and Agreement. All rows were present. I added TD Entity Name (another column from the same counterparty dim) as a fourth attribute. One Regulatory Regime disappeared from the grid. Adding a column should not change which rows are returned, only what information is shown per row.</w:t>
      </w:r>
    </w:p>
    <w:p>
      <w:pPr>
        <w:spacing w:after="120"/>
      </w:pPr>
      <w:r>
        <w:rPr>
          <w:b/>
          <w:bCs/>
        </w:rPr>
        <w:t xml:space="preserve">What I would like to understand:</w:t>
      </w:r>
    </w:p>
    <w:p>
      <w:pPr>
        <w:pStyle w:val="ListParagraph"/>
        <w:numPr>
          <w:ilvl w:val="0"/>
          <w:numId w:val="2"/>
        </w:numPr>
        <w:spacing w:after="80"/>
      </w:pPr>
      <w:r>
        <w:t xml:space="preserve">How does adding a column change row count? Likely cause is an inner join that drops rows with NULLs on the new column.</w:t>
      </w:r>
    </w:p>
    <w:p>
      <w:pPr>
        <w:pStyle w:val="ListParagraph"/>
        <w:numPr>
          <w:ilvl w:val="0"/>
          <w:numId w:val="2"/>
        </w:numPr>
        <w:spacing w:after="80"/>
      </w:pPr>
      <w:r>
        <w:t xml:space="preserve">Where do I see the actual SQL Mosaic generated for a visualisation, so I can diagnose this kind of behaviour quickly?</w:t>
      </w:r>
    </w:p>
    <w:p>
      <w:pPr>
        <w:pStyle w:val="Heading2"/>
      </w:pPr>
      <w:r>
        <w:rPr>
          <w:b/>
          <w:bCs/>
        </w:rPr>
        <w:t xml:space="preserve">2.6 Reverting a model change does not restore previous behaviour</w:t>
      </w:r>
    </w:p>
    <w:p>
      <w:pPr>
        <w:spacing w:after="120"/>
      </w:pPr>
      <w:r>
        <w:t xml:space="preserve">I changed a relationship in the model. Two existing dashboard pages broke. I reverted the change. The two pages still failed with errors, while a new page I had built under the changed relationship continued to work. The revert did not return the model to its previous state.</w:t>
      </w:r>
    </w:p>
    <w:p>
      <w:pPr>
        <w:spacing w:after="120"/>
      </w:pPr>
      <w:r>
        <w:rPr>
          <w:b/>
          <w:bCs/>
        </w:rPr>
        <w:t xml:space="preserve">What I would like to understand:</w:t>
      </w:r>
    </w:p>
    <w:p>
      <w:pPr>
        <w:pStyle w:val="ListParagraph"/>
        <w:numPr>
          <w:ilvl w:val="0"/>
          <w:numId w:val="2"/>
        </w:numPr>
        <w:spacing w:after="80"/>
      </w:pPr>
      <w:r>
        <w:t xml:space="preserve">What is the safe workflow for changing relationships in a model that has dashboards built on it?</w:t>
      </w:r>
    </w:p>
    <w:p>
      <w:pPr>
        <w:pStyle w:val="ListParagraph"/>
        <w:numPr>
          <w:ilvl w:val="0"/>
          <w:numId w:val="2"/>
        </w:numPr>
        <w:spacing w:after="80"/>
      </w:pPr>
      <w:r>
        <w:t xml:space="preserve">Is there an impact analysis tool that shows which dashboards will be affected by a relationship change before it is committed?</w:t>
      </w:r>
    </w:p>
    <w:p>
      <w:pPr>
        <w:pStyle w:val="ListParagraph"/>
        <w:numPr>
          <w:ilvl w:val="0"/>
          <w:numId w:val="2"/>
        </w:numPr>
        <w:spacing w:after="80"/>
      </w:pPr>
      <w:r>
        <w:t xml:space="preserve">What is the correct way to truly revert a model change?</w:t>
      </w:r>
    </w:p>
    <w:p>
      <w:pPr>
        <w:pStyle w:val="Heading1"/>
      </w:pPr>
      <w:r>
        <w:rPr>
          <w:b/>
          <w:bCs/>
        </w:rPr>
        <w:t xml:space="preserve">3. Data and metadata</w:t>
      </w:r>
    </w:p>
    <w:p>
      <w:pPr>
        <w:pStyle w:val="Heading2"/>
      </w:pPr>
      <w:r>
        <w:rPr>
          <w:b/>
          <w:bCs/>
        </w:rPr>
        <w:t xml:space="preserve">3.1 Re-importing a table does not pick up new columns</w:t>
      </w:r>
    </w:p>
    <w:p>
      <w:pPr>
        <w:spacing w:after="120"/>
      </w:pPr>
      <w:r>
        <w:t xml:space="preserve">When I added two new columns to a source table and refreshed the data, Mosaic did not pick them up automatically. I had to re-add the table from scratch. Re-adding the table created a duplicate attribute with a (1) suffix (Agreement (1)) because the join column was already mapped to an existing attribute. I had to manually map the new occurrence of the column to the existing attribute and delete the orphan.</w:t>
      </w:r>
    </w:p>
    <w:p>
      <w:pPr>
        <w:spacing w:after="120"/>
      </w:pPr>
      <w:r>
        <w:rPr>
          <w:b/>
          <w:bCs/>
        </w:rPr>
        <w:t xml:space="preserve">What I would like to understand:</w:t>
      </w:r>
    </w:p>
    <w:p>
      <w:pPr>
        <w:pStyle w:val="ListParagraph"/>
        <w:numPr>
          <w:ilvl w:val="0"/>
          <w:numId w:val="2"/>
        </w:numPr>
        <w:spacing w:after="80"/>
      </w:pPr>
      <w:r>
        <w:t xml:space="preserve">Is there a supported way to refresh table metadata that picks up new columns without re-adding the whole table?</w:t>
      </w:r>
    </w:p>
    <w:p>
      <w:pPr>
        <w:pStyle w:val="ListParagraph"/>
        <w:numPr>
          <w:ilvl w:val="0"/>
          <w:numId w:val="2"/>
        </w:numPr>
        <w:spacing w:after="80"/>
      </w:pPr>
      <w:r>
        <w:t xml:space="preserve">When the same business entity already exists as an attribute and the same column reappears via a re-import, can Mosaic recognise it instead of creating a duplicate?</w:t>
      </w:r>
    </w:p>
    <w:p>
      <w:pPr>
        <w:pStyle w:val="Heading2"/>
      </w:pPr>
      <w:r>
        <w:rPr>
          <w:b/>
          <w:bCs/>
        </w:rPr>
        <w:t xml:space="preserve">3.2 Attribute element lists go stale</w:t>
      </w:r>
    </w:p>
    <w:p>
      <w:pPr>
        <w:spacing w:after="120"/>
      </w:pPr>
      <w:r>
        <w:t xml:space="preserve">After new values were loaded into the source table, Mosaic continued to show only the old values in its element list for the affected attribute. This caused dashboard filters and dropdowns to be missing values, and meant that some bar chart categories were not appearing even though the data existed. There was no obvious refresh option.</w:t>
      </w:r>
    </w:p>
    <w:p>
      <w:pPr>
        <w:spacing w:after="120"/>
      </w:pPr>
      <w:r>
        <w:rPr>
          <w:b/>
          <w:bCs/>
        </w:rPr>
        <w:t xml:space="preserve">What I would like to understand:</w:t>
      </w:r>
    </w:p>
    <w:p>
      <w:pPr>
        <w:pStyle w:val="ListParagraph"/>
        <w:numPr>
          <w:ilvl w:val="0"/>
          <w:numId w:val="2"/>
        </w:numPr>
        <w:spacing w:after="80"/>
      </w:pPr>
      <w:r>
        <w:t xml:space="preserve">How do I refresh the element list of an attribute after new values are loaded into the source?</w:t>
      </w:r>
    </w:p>
    <w:p>
      <w:pPr>
        <w:pStyle w:val="ListParagraph"/>
        <w:numPr>
          <w:ilvl w:val="0"/>
          <w:numId w:val="2"/>
        </w:numPr>
        <w:spacing w:after="80"/>
      </w:pPr>
      <w:r>
        <w:t xml:space="preserve">Should this refresh happen automatically?</w:t>
      </w:r>
    </w:p>
    <w:p>
      <w:pPr>
        <w:pStyle w:val="Heading2"/>
      </w:pPr>
      <w:r>
        <w:rPr>
          <w:b/>
          <w:bCs/>
        </w:rPr>
        <w:t xml:space="preserve">3.3 Duplicate metrics are created without warning</w:t>
      </w:r>
    </w:p>
    <w:p>
      <w:pPr>
        <w:spacing w:after="120"/>
      </w:pPr>
      <w:r>
        <w:t xml:space="preserve">When I imported a fact table, Mosaic auto-generated a Sum measure for each numeric column. When I later created a business-named version of one of these measures, both existed in the model side by side. There was no warning that they were duplicates of each other. Two metrics with identical math, identical sources, but different names is exactly the kind of governance drift I would want the model to prevent.</w:t>
      </w:r>
    </w:p>
    <w:p>
      <w:pPr>
        <w:spacing w:after="120"/>
      </w:pPr>
      <w:r>
        <w:rPr>
          <w:b/>
          <w:bCs/>
        </w:rPr>
        <w:t xml:space="preserve">What I would like to understand:</w:t>
      </w:r>
    </w:p>
    <w:p>
      <w:pPr>
        <w:pStyle w:val="ListParagraph"/>
        <w:numPr>
          <w:ilvl w:val="0"/>
          <w:numId w:val="2"/>
        </w:numPr>
        <w:spacing w:after="80"/>
      </w:pPr>
      <w:r>
        <w:t xml:space="preserve">Can Mosaic detect when two metrics have identical definitions and warn or merge them?</w:t>
      </w:r>
    </w:p>
    <w:p>
      <w:pPr>
        <w:pStyle w:val="ListParagraph"/>
        <w:numPr>
          <w:ilvl w:val="0"/>
          <w:numId w:val="2"/>
        </w:numPr>
        <w:spacing w:after="80"/>
      </w:pPr>
      <w:r>
        <w:t xml:space="preserve">What is the recommended workflow for replacing an auto-generated metric with a business-named one?</w:t>
      </w:r>
    </w:p>
    <w:p>
      <w:pPr>
        <w:pStyle w:val="Heading1"/>
      </w:pPr>
      <w:r>
        <w:rPr>
          <w:b/>
          <w:bCs/>
        </w:rPr>
        <w:t xml:space="preserve">4. Semi-additive measures and grain</w:t>
      </w:r>
    </w:p>
    <w:p>
      <w:pPr>
        <w:pStyle w:val="Heading2"/>
      </w:pPr>
      <w:r>
        <w:rPr>
          <w:b/>
          <w:bCs/>
        </w:rPr>
        <w:t xml:space="preserve">4.1 The model cannot enforce grain-aware aggregation</w:t>
      </w:r>
    </w:p>
    <w:p>
      <w:pPr>
        <w:spacing w:after="120"/>
      </w:pPr>
      <w:r>
        <w:rPr>
          <w:b/>
          <w:bCs/>
        </w:rPr>
        <w:t xml:space="preserve">This is a long-standing concern that was confirmed today by direct observation. </w:t>
      </w:r>
      <w:r>
        <w:t xml:space="preserve">I have a dispute amount measure that is valid only at the as-of-date grain — summing it across dates is wrong. When I placed it on a grid grouped by agreement (without a date), Mosaic summed dispute amount across all dates for each agreement, returning a number that was much larger than the dispute on any single date. No warning, no flag, just a silent over-count.</w:t>
      </w:r>
    </w:p>
    <w:p>
      <w:pPr>
        <w:spacing w:after="120"/>
      </w:pPr>
      <w:r>
        <w:t xml:space="preserve">I worked around it by pinning the As Of Date filter on the relevant pages, but this is a dashboard-layer fix to a model-layer problem.</w:t>
      </w:r>
    </w:p>
    <w:p>
      <w:pPr>
        <w:spacing w:after="120"/>
      </w:pPr>
      <w:r>
        <w:rPr>
          <w:b/>
          <w:bCs/>
        </w:rPr>
        <w:t xml:space="preserve">What I would like to understand:</w:t>
      </w:r>
    </w:p>
    <w:p>
      <w:pPr>
        <w:pStyle w:val="ListParagraph"/>
        <w:numPr>
          <w:ilvl w:val="0"/>
          <w:numId w:val="2"/>
        </w:numPr>
        <w:spacing w:after="80"/>
      </w:pPr>
      <w:r>
        <w:t xml:space="preserve">How do I declare a measure as semi-additive — additive across some dimensions but not others (typically not summable across time)?</w:t>
      </w:r>
    </w:p>
    <w:p>
      <w:pPr>
        <w:pStyle w:val="ListParagraph"/>
        <w:numPr>
          <w:ilvl w:val="0"/>
          <w:numId w:val="2"/>
        </w:numPr>
        <w:spacing w:after="80"/>
      </w:pPr>
      <w:r>
        <w:t xml:space="preserve">Can the model prevent a user from rolling up incorrectly, or do I have to rely entirely on dashboard discipline?</w:t>
      </w:r>
    </w:p>
    <w:p>
      <w:pPr>
        <w:pStyle w:val="ListParagraph"/>
        <w:numPr>
          <w:ilvl w:val="0"/>
          <w:numId w:val="2"/>
        </w:numPr>
        <w:spacing w:after="80"/>
      </w:pPr>
      <w:r>
        <w:t xml:space="preserve">Please walk us through both level metrics and compound metrics with a worked example using a semi-additive measure such as a daily balance.</w:t>
      </w:r>
    </w:p>
    <w:p>
      <w:pPr>
        <w:pStyle w:val="Heading1"/>
      </w:pPr>
      <w:r>
        <w:rPr>
          <w:b/>
          <w:bCs/>
        </w:rPr>
        <w:t xml:space="preserve">5. Dashboard visualisations</w:t>
      </w:r>
    </w:p>
    <w:p>
      <w:pPr>
        <w:pStyle w:val="Heading2"/>
      </w:pPr>
      <w:r>
        <w:rPr>
          <w:b/>
          <w:bCs/>
        </w:rPr>
        <w:t xml:space="preserve">5.1 Show Totals on a multi-level grid produces wrong subtotals</w:t>
      </w:r>
    </w:p>
    <w:p>
      <w:pPr>
        <w:spacing w:after="120"/>
      </w:pPr>
      <w:r>
        <w:t xml:space="preserve">I enabled Show Totals on a grid that had multiple grouping levels (rating, counterparty, agreement, margin type, status, action). Subtotals appeared at every level. The subtotals at the higher levels (rating) all showed identical numbers — they appeared to be summing the entire grid into each rating bucket, not just the rows for that rating. I disabled Show Totals because the numbers were wrong and would have failed an audit.</w:t>
      </w:r>
    </w:p>
    <w:p>
      <w:pPr>
        <w:spacing w:after="120"/>
      </w:pPr>
      <w:r>
        <w:rPr>
          <w:b/>
          <w:bCs/>
        </w:rPr>
        <w:t xml:space="preserve">What I would like to understand:</w:t>
      </w:r>
    </w:p>
    <w:p>
      <w:pPr>
        <w:pStyle w:val="ListParagraph"/>
        <w:numPr>
          <w:ilvl w:val="0"/>
          <w:numId w:val="2"/>
        </w:numPr>
        <w:spacing w:after="80"/>
      </w:pPr>
      <w:r>
        <w:t xml:space="preserve">Why do per-level subtotals not constrain to the rows within their grouping?</w:t>
      </w:r>
    </w:p>
    <w:p>
      <w:pPr>
        <w:pStyle w:val="ListParagraph"/>
        <w:numPr>
          <w:ilvl w:val="0"/>
          <w:numId w:val="2"/>
        </w:numPr>
        <w:spacing w:after="80"/>
      </w:pPr>
      <w:r>
        <w:t xml:space="preserve">Is there a way to enable grand totals only, without producing broken intermediate subtotals?</w:t>
      </w:r>
    </w:p>
    <w:p>
      <w:pPr>
        <w:pStyle w:val="Heading2"/>
      </w:pPr>
      <w:r>
        <w:rPr>
          <w:b/>
          <w:bCs/>
        </w:rPr>
        <w:t xml:space="preserve">5.2 Drill / Replace dropdown shows every attribute in the model</w:t>
      </w:r>
    </w:p>
    <w:p>
      <w:pPr>
        <w:spacing w:after="120"/>
      </w:pPr>
      <w:r>
        <w:t xml:space="preserve">When I right-click a column for drill or replace, the dropdown lists every attribute in the model. This is long and painful to scroll, and most options make no business sense for the visualisation being viewed.</w:t>
      </w:r>
    </w:p>
    <w:p>
      <w:pPr>
        <w:spacing w:after="120"/>
      </w:pPr>
      <w:r>
        <w:rPr>
          <w:b/>
          <w:bCs/>
        </w:rPr>
        <w:t xml:space="preserve">What I would like to understand:</w:t>
      </w:r>
    </w:p>
    <w:p>
      <w:pPr>
        <w:pStyle w:val="ListParagraph"/>
        <w:numPr>
          <w:ilvl w:val="0"/>
          <w:numId w:val="2"/>
        </w:numPr>
        <w:spacing w:after="80"/>
      </w:pPr>
      <w:r>
        <w:t xml:space="preserve">Can I scope drill options per visualisation, so the user sees only the choices that make sense in context?</w:t>
      </w:r>
    </w:p>
    <w:p>
      <w:pPr>
        <w:pStyle w:val="Heading2"/>
      </w:pPr>
      <w:r>
        <w:rPr>
          <w:b/>
          <w:bCs/>
        </w:rPr>
        <w:t xml:space="preserve">5.3 No expand / collapse on a grid out of the box</w:t>
      </w:r>
    </w:p>
    <w:p>
      <w:pPr>
        <w:spacing w:after="120"/>
      </w:pPr>
      <w:r>
        <w:t xml:space="preserve">I expected to be able to expand and collapse rows like a pivot table — click a plus sign on a counterparty to see its agreements. The drill option replaces the breakdown instead of adding a level. To get visual expand and collapse, it seems I need to drag multiple hierarchy levels onto the grid at build time, which is a fixed structure.</w:t>
      </w:r>
    </w:p>
    <w:p>
      <w:pPr>
        <w:spacing w:after="120"/>
      </w:pPr>
      <w:r>
        <w:rPr>
          <w:b/>
          <w:bCs/>
        </w:rPr>
        <w:t xml:space="preserve">What I would like to understand:</w:t>
      </w:r>
    </w:p>
    <w:p>
      <w:pPr>
        <w:pStyle w:val="ListParagraph"/>
        <w:numPr>
          <w:ilvl w:val="0"/>
          <w:numId w:val="2"/>
        </w:numPr>
        <w:spacing w:after="80"/>
      </w:pPr>
      <w:r>
        <w:t xml:space="preserve">Is there a runtime expand and collapse capability, or is it always build-time?</w:t>
      </w:r>
    </w:p>
    <w:p>
      <w:pPr>
        <w:pStyle w:val="Heading2"/>
      </w:pPr>
      <w:r>
        <w:rPr>
          <w:b/>
          <w:bCs/>
        </w:rPr>
        <w:t xml:space="preserve">5.4 Drill via Link to another page</w:t>
      </w:r>
    </w:p>
    <w:p>
      <w:pPr>
        <w:spacing w:after="120"/>
      </w:pPr>
      <w:r>
        <w:t xml:space="preserve">I want a user to click a row on one page and land on a detail page filtered to that row. Configuring this via Link has been temperamental in past sessions. I would like a walkthrough.</w:t>
      </w:r>
    </w:p>
    <w:p>
      <w:pPr>
        <w:spacing w:after="120"/>
      </w:pPr>
      <w:r>
        <w:rPr>
          <w:b/>
          <w:bCs/>
        </w:rPr>
        <w:t xml:space="preserve">What I would like to understand:</w:t>
      </w:r>
    </w:p>
    <w:p>
      <w:pPr>
        <w:pStyle w:val="ListParagraph"/>
        <w:numPr>
          <w:ilvl w:val="0"/>
          <w:numId w:val="2"/>
        </w:numPr>
        <w:spacing w:after="80"/>
      </w:pPr>
      <w:r>
        <w:t xml:space="preserve">Walk us through a working drill via Link end-to-end. Click a row on page one, land on page two with the detail filtered.</w:t>
      </w:r>
    </w:p>
    <w:p>
      <w:pPr>
        <w:pStyle w:val="ListParagraph"/>
        <w:numPr>
          <w:ilvl w:val="0"/>
          <w:numId w:val="2"/>
        </w:numPr>
        <w:spacing w:after="80"/>
      </w:pPr>
      <w:r>
        <w:t xml:space="preserve">Can the link be set as the default click action, so the user does not have to right-click?</w:t>
      </w:r>
    </w:p>
    <w:p>
      <w:pPr>
        <w:pStyle w:val="Heading2"/>
      </w:pPr>
      <w:r>
        <w:rPr>
          <w:b/>
          <w:bCs/>
        </w:rPr>
        <w:t xml:space="preserve">5.5 Compound filters with AND / OR</w:t>
      </w:r>
    </w:p>
    <w:p>
      <w:pPr>
        <w:spacing w:after="120"/>
      </w:pPr>
      <w:r>
        <w:t xml:space="preserve">Dashboard filter widgets all appear to be attribute element lists with a UI veneer. I have not found a way to build a compound filter with AND / OR logic on a dashboard.</w:t>
      </w:r>
    </w:p>
    <w:p>
      <w:pPr>
        <w:spacing w:after="120"/>
      </w:pPr>
      <w:r>
        <w:rPr>
          <w:b/>
          <w:bCs/>
        </w:rPr>
        <w:t xml:space="preserve">What I would like to understand:</w:t>
      </w:r>
    </w:p>
    <w:p>
      <w:pPr>
        <w:pStyle w:val="ListParagraph"/>
        <w:numPr>
          <w:ilvl w:val="0"/>
          <w:numId w:val="2"/>
        </w:numPr>
        <w:spacing w:after="80"/>
      </w:pPr>
      <w:r>
        <w:t xml:space="preserve">How do I build a filter like "region is Europe and value over 100, OR region is US and value over 200" on a dashboard?</w:t>
      </w:r>
    </w:p>
    <w:p>
      <w:pPr>
        <w:pStyle w:val="ListParagraph"/>
        <w:numPr>
          <w:ilvl w:val="0"/>
          <w:numId w:val="2"/>
        </w:numPr>
        <w:spacing w:after="80"/>
      </w:pPr>
      <w:r>
        <w:t xml:space="preserve">Where is the expression editor on the dashboard side?</w:t>
      </w:r>
    </w:p>
    <w:p>
      <w:pPr>
        <w:pStyle w:val="Heading2"/>
      </w:pPr>
      <w:r>
        <w:rPr>
          <w:b/>
          <w:bCs/>
        </w:rPr>
        <w:t xml:space="preserve">5.6 Multi-form attribute renders all forms on a grid</w:t>
      </w:r>
    </w:p>
    <w:p>
      <w:pPr>
        <w:spacing w:after="120"/>
      </w:pPr>
      <w:r>
        <w:t xml:space="preserve">When I place a multi-form attribute onto a grid, all forms render as side-by-side sub-columns. The result is visually busy.</w:t>
      </w:r>
    </w:p>
    <w:p>
      <w:pPr>
        <w:spacing w:after="120"/>
      </w:pPr>
      <w:r>
        <w:rPr>
          <w:b/>
          <w:bCs/>
        </w:rPr>
        <w:t xml:space="preserve">What I would like to understand:</w:t>
      </w:r>
    </w:p>
    <w:p>
      <w:pPr>
        <w:pStyle w:val="ListParagraph"/>
        <w:numPr>
          <w:ilvl w:val="0"/>
          <w:numId w:val="2"/>
        </w:numPr>
        <w:spacing w:after="80"/>
      </w:pPr>
      <w:r>
        <w:t xml:space="preserve">How do I control which forms are shown? I want to show only the label and keep the rest hidden but available for filtering.</w:t>
      </w:r>
    </w:p>
    <w:p>
      <w:pPr>
        <w:pStyle w:val="Heading1"/>
      </w:pPr>
      <w:r>
        <w:rPr>
          <w:b/>
          <w:bCs/>
        </w:rPr>
        <w:t xml:space="preserve">6. Cross-cutting</w:t>
      </w:r>
    </w:p>
    <w:p>
      <w:pPr>
        <w:pStyle w:val="Heading2"/>
      </w:pPr>
      <w:r>
        <w:rPr>
          <w:b/>
          <w:bCs/>
        </w:rPr>
        <w:t xml:space="preserve">6.1 Reading a model definition from a file</w:t>
      </w:r>
    </w:p>
    <w:p>
      <w:pPr>
        <w:spacing w:after="120"/>
      </w:pPr>
      <w:r>
        <w:t xml:space="preserve">In an ideal world, the model would not need to be re-typed inside the tool. Definitions of attributes, relationships, hierarchies, aggregation rules and grain could come from a definition file owned by the data producer. The tool would read that file and build the model from it. This way the same definitions are used everywhere and there is only one place to update them.</w:t>
      </w:r>
    </w:p>
    <w:p>
      <w:pPr>
        <w:spacing w:after="120"/>
      </w:pPr>
      <w:r>
        <w:rPr>
          <w:b/>
          <w:bCs/>
        </w:rPr>
        <w:t xml:space="preserve">What I would like to understand:</w:t>
      </w:r>
    </w:p>
    <w:p>
      <w:pPr>
        <w:pStyle w:val="ListParagraph"/>
        <w:numPr>
          <w:ilvl w:val="0"/>
          <w:numId w:val="2"/>
        </w:numPr>
        <w:spacing w:after="80"/>
      </w:pPr>
      <w:r>
        <w:t xml:space="preserve">Does the tool support reading a definition file and building the model from it? If yes, please show me. If no, is this on the roadmap?</w:t>
      </w:r>
    </w:p>
    <w:p>
      <w:pPr>
        <w:pStyle w:val="ListParagraph"/>
        <w:numPr>
          <w:ilvl w:val="0"/>
          <w:numId w:val="2"/>
        </w:numPr>
        <w:spacing w:after="80"/>
      </w:pPr>
      <w:r>
        <w:t xml:space="preserve">Which parts of the model can be defined externally and imported — attributes, relationships, hierarchies, measures, aggregation rules?</w:t>
      </w:r>
    </w:p>
    <w:p>
      <w:pPr>
        <w:pStyle w:val="ListParagraph"/>
        <w:numPr>
          <w:ilvl w:val="0"/>
          <w:numId w:val="2"/>
        </w:numPr>
        <w:spacing w:after="80"/>
      </w:pPr>
      <w:r>
        <w:t xml:space="preserve">If the definition file changes, what is the path to bring the change into the tool?</w:t>
      </w:r>
    </w:p>
    <w:p>
      <w:r>
        <w:t xml:space="preserve"/>
      </w:r>
    </w:p>
    <w:p>
      <w:pPr>
        <w:spacing w:after="120"/>
      </w:pPr>
      <w:r>
        <w:rPr>
          <w:b/>
          <w:bCs/>
        </w:rPr>
        <w:t xml:space="preserve">Closing note. </w:t>
      </w:r>
      <w:r>
        <w:rPr>
          <w:i/>
          <w:iCs/>
        </w:rPr>
        <w:t xml:space="preserve">For the deep-dive session, I would prefer a working walkthrough on my actual model rather than slides. Where the answer is "yes but only with a workaround", or "no but on the roadmap", please say so directly. The aim is to understand what the tool does today, what needs workarounds, and what is genuinely not yet supported.</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Calibri" w:cs="Calibri" w:eastAsia="Calibri" w:hAnsi="Calibri"/>
      <w:b/>
      <w:bCs/>
      <w:color w:val="1F3864"/>
      <w:sz w:val="32"/>
      <w:szCs w:val="32"/>
    </w:rPr>
  </w:style>
  <w:style w:type="paragraph" w:styleId="Heading2">
    <w:name w:val="Heading 2"/>
    <w:basedOn w:val="Normal"/>
    <w:next w:val="Normal"/>
    <w:qFormat/>
    <w:pPr>
      <w:spacing w:after="120" w:before="240"/>
      <w:outlineLvl w:val="1"/>
    </w:pPr>
    <w:rPr>
      <w:rFonts w:ascii="Calibri" w:cs="Calibri" w:eastAsia="Calibri" w:hAnsi="Calibri"/>
      <w:b/>
      <w:bCs/>
      <w:color w:val="2E74B5"/>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2026-05-27T07:48:02.598Z</dcterms:created>
  <dcterms:modified xsi:type="dcterms:W3CDTF">2026-05-27T07:48:02.620Z</dcterms:modified>
</cp:coreProperties>
</file>

<file path=docProps/custom.xml><?xml version="1.0" encoding="utf-8"?>
<Properties xmlns="http://schemas.openxmlformats.org/officeDocument/2006/custom-properties" xmlns:vt="http://schemas.openxmlformats.org/officeDocument/2006/docPropsVTypes"/>
</file>