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ahoma" w:cs="Tahoma" w:eastAsia="Tahoma" w:hAnsi="Tahoma"/>
          <w:b/>
          <w:bCs/>
          <w:color w:val="0F1B3D"/>
          <w:sz w:val="52"/>
          <w:szCs w:val="52"/>
        </w:rPr>
        <w:t xml:space="preserve">MA Case Copilot</w:t>
      </w:r>
    </w:p>
    <w:p>
      <w:pPr>
        <w:spacing w:after="240"/>
      </w:pPr>
      <w:r>
        <w:rPr>
          <w:rFonts w:ascii="Tahoma" w:cs="Tahoma" w:eastAsia="Tahoma" w:hAnsi="Tahoma"/>
          <w:color w:val="4A5878"/>
          <w:sz w:val="26"/>
          <w:szCs w:val="26"/>
        </w:rPr>
        <w:t xml:space="preserve">แชทที่ช่วยทีม MA ของ Bridgestone หาวิธีแก้ปัญหาจากเคส Mantis เก่า 2,180 เคส และรันเช็คข้อมูลจริงได้ในหน้าเดียว</w:t>
      </w:r>
    </w:p>
    <w:p>
      <w:pPr>
        <w:pStyle w:val="Heading1"/>
        <w:spacing w:after="120" w:before="320"/>
      </w:pPr>
      <w:r>
        <w:rPr>
          <w:rFonts w:ascii="Tahoma" w:cs="Tahoma" w:eastAsia="Tahoma" w:hAnsi="Tahoma"/>
          <w:b/>
          <w:bCs/>
          <w:color w:val="1D3F8A"/>
          <w:sz w:val="30"/>
          <w:szCs w:val="30"/>
        </w:rPr>
        <w:t xml:space="preserve">ทำไมต้องมี</w:t>
      </w:r>
    </w:p>
    <w:p>
      <w:pPr>
        <w:spacing w:after="120" w:line="320"/>
      </w:pPr>
      <w:r>
        <w:rPr>
          <w:rFonts w:ascii="Tahoma" w:cs="Tahoma" w:eastAsia="Tahoma" w:hAnsi="Tahoma"/>
          <w:sz w:val="22"/>
          <w:szCs w:val="22"/>
        </w:rPr>
        <w:t xml:space="preserve">งานที่ MA ทำซ้ำบ่อย เช่น Reset Tirechecker, Add BSJCode, Duplicate Record, Reset Scan Log ต้องเข้า DB เอง ค้น Mantis เอง หรือถาม Senior ระบบนี้ให้คำตอบพร้อมอ้างเลขเคสจริง จึงลดเวลาค้นและลดการพึ่งความจำของคนใดคนหนึ่ง</w:t>
      </w:r>
    </w:p>
    <w:p>
      <w:pPr>
        <w:pStyle w:val="Heading1"/>
        <w:spacing w:after="120" w:before="320"/>
      </w:pPr>
      <w:r>
        <w:rPr>
          <w:rFonts w:ascii="Tahoma" w:cs="Tahoma" w:eastAsia="Tahoma" w:hAnsi="Tahoma"/>
          <w:b/>
          <w:bCs/>
          <w:color w:val="1D3F8A"/>
          <w:sz w:val="30"/>
          <w:szCs w:val="30"/>
        </w:rPr>
        <w:t xml:space="preserve">ใช้งานอย่างไร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พิมพ์คำถามในกล่องแชท เช่น “Reset Tirechecker ทำยังไง”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ผลค้นเคสขึ้นทันที แล้วคำตอบจาก AI ตามมา พร้อมเลขเคสอ้างอิง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ถ้าคำตอบมี SQL กดปุ่ม “รันจริง” ใต้บล็อก SQL เพื่อดูผลเป็นตาราง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ผลลัพธ์ถูกส่งให้ AI เอง AI จึงรู้สถานะจริงก่อนเสนอขั้นต่อไป</w:t>
      </w:r>
    </w:p>
    <w:p>
      <w:pPr>
        <w:pStyle w:val="Heading1"/>
        <w:spacing w:after="120" w:before="320"/>
      </w:pPr>
      <w:r>
        <w:rPr>
          <w:rFonts w:ascii="Tahoma" w:cs="Tahoma" w:eastAsia="Tahoma" w:hAnsi="Tahoma"/>
          <w:b/>
          <w:bCs/>
          <w:color w:val="1D3F8A"/>
          <w:sz w:val="30"/>
          <w:szCs w:val="30"/>
        </w:rPr>
        <w:t xml:space="preserve">คำสั่งลัด 4 แบบ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shd w:fill="E4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D3F8A"/>
                <w:sz w:val="22"/>
                <w:szCs w:val="22"/>
              </w:rPr>
              <w:t xml:space="preserve">พิมพ์</w:t>
            </w:r>
          </w:p>
        </w:tc>
        <w:tc>
          <w:tcPr>
            <w:tcW w:type="dxa" w:w="67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shd w:fill="E4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D3F8A"/>
                <w:sz w:val="22"/>
                <w:szCs w:val="22"/>
              </w:rPr>
              <w:t xml:space="preserve">ได้อะไร</w:t>
            </w:r>
          </w:p>
        </w:tc>
      </w:tr>
      <w:tr>
        <w:tc>
          <w:tcPr>
            <w:tcW w:type="dxa" w:w="26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#13525</w:t>
            </w:r>
          </w:p>
        </w:tc>
        <w:tc>
          <w:tcPr>
            <w:tcW w:type="dxa" w:w="67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เนื้อเคสเต็มแบบดิบ</w:t>
            </w:r>
          </w:p>
        </w:tc>
      </w:tr>
      <w:tr>
        <w:tc>
          <w:tcPr>
            <w:tcW w:type="dxa" w:w="26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ร่างตอบลูกค้า</w:t>
            </w:r>
          </w:p>
        </w:tc>
        <w:tc>
          <w:tcPr>
            <w:tcW w:type="dxa" w:w="67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ข้อความสุภาพถึงผู้แจ้ง ไม่มีชื่อตารางหรือ SQL หลุด</w:t>
            </w:r>
          </w:p>
        </w:tc>
      </w:tr>
      <w:tr>
        <w:tc>
          <w:tcPr>
            <w:tcW w:type="dxa" w:w="26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บันทึกเคส</w:t>
            </w:r>
          </w:p>
        </w:tc>
        <w:tc>
          <w:tcPr>
            <w:tcW w:type="dxa" w:w="67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สรุปสำหรับวางลง Mantis</w:t>
            </w:r>
          </w:p>
        </w:tc>
      </w:tr>
      <w:tr>
        <w:tc>
          <w:tcPr>
            <w:tcW w:type="dxa" w:w="26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เคสซ้ำ</w:t>
            </w:r>
          </w:p>
        </w:tc>
        <w:tc>
          <w:tcPr>
            <w:tcW w:type="dxa" w:w="670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อาการนี้เกิดกี่ครั้ง ช่วงเลขเคสไหน</w:t>
            </w:r>
          </w:p>
        </w:tc>
      </w:tr>
    </w:tbl>
    <w:p>
      <w:pPr>
        <w:spacing w:after="120" w:line="320"/>
      </w:pPr>
      <w:r>
        <w:rPr>
          <w:rFonts w:ascii="Tahoma" w:cs="Tahoma" w:eastAsia="Tahoma" w:hAnsi="Tahoma"/>
          <w:sz w:val="22"/>
          <w:szCs w:val="22"/>
        </w:rPr>
        <w:t xml:space="preserve">“ร่างตอบลูกค้า” และ “บันทึกเคส” ต้องพิมพ์ต่อจากคำตอบก่อนหน้า</w:t>
      </w:r>
    </w:p>
    <w:p>
      <w:pPr>
        <w:pStyle w:val="Heading1"/>
        <w:spacing w:after="120" w:before="320"/>
      </w:pPr>
      <w:r>
        <w:rPr>
          <w:rFonts w:ascii="Tahoma" w:cs="Tahoma" w:eastAsia="Tahoma" w:hAnsi="Tahoma"/>
          <w:b/>
          <w:bCs/>
          <w:color w:val="1D3F8A"/>
          <w:sz w:val="30"/>
          <w:szCs w:val="30"/>
        </w:rPr>
        <w:t xml:space="preserve">เช็คก่อนแก้</w:t>
      </w:r>
    </w:p>
    <w:p>
      <w:pPr>
        <w:spacing w:after="120" w:line="320"/>
      </w:pPr>
      <w:r>
        <w:rPr>
          <w:rFonts w:ascii="Tahoma" w:cs="Tahoma" w:eastAsia="Tahoma" w:hAnsi="Tahoma"/>
          <w:sz w:val="22"/>
          <w:szCs w:val="22"/>
        </w:rPr>
        <w:t xml:space="preserve">ถ้างานต้องแก้ข้อมูล AI จะเสนอ SELECT ให้เช็คก่อน คุณกดรัน ผลกลับไปหา AI อัตโนมัติ แล้ว AI จึงเสนอสคริปต์แก้ตามข้อมูลจริง ถ้า SQL ยังมีค่าว่างหรือ &lt;ตัวแปร&gt; ปุ่มรันจะกดไม่ได้จนกว่าจะกรอกครบ</w:t>
      </w:r>
    </w:p>
    <w:p>
      <w:pPr>
        <w:pStyle w:val="Heading1"/>
        <w:spacing w:after="120" w:before="320"/>
      </w:pPr>
      <w:r>
        <w:rPr>
          <w:rFonts w:ascii="Tahoma" w:cs="Tahoma" w:eastAsia="Tahoma" w:hAnsi="Tahoma"/>
          <w:b/>
          <w:bCs/>
          <w:color w:val="1D3F8A"/>
          <w:sz w:val="30"/>
          <w:szCs w:val="30"/>
        </w:rPr>
        <w:t xml:space="preserve">ความปลอดภัย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AI ไม่เคยสั่งรันเอง ต้องเป็นคนกดปุ่มทุกครั้ง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SQL ที่ AI แต่งเองมีการ์ดเตือนว่ายังไม่ผ่านการตรวจ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คำสั่งแก้ข้อมูลเป็นปุ่มแดง ต้องยืนยันซ้ำ รันใน transaction และย้อนกลับเองถ้าผิดพลาด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ฟีเจอร์แก้ข้อมูลปิดเป็นค่าเริ่มต้น เปิดเฉพาะในสภาพแวดล้อมพัฒนา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ฐานที่เชื่อมคือ MoCS_dev ซึ่งยืนยันแล้วว่าเป็นสำเนาแยกจาก production</w:t>
      </w:r>
    </w:p>
    <w:p>
      <w:pPr>
        <w:pStyle w:val="Heading1"/>
        <w:spacing w:after="120" w:before="320"/>
      </w:pPr>
      <w:r>
        <w:rPr>
          <w:rFonts w:ascii="Tahoma" w:cs="Tahoma" w:eastAsia="Tahoma" w:hAnsi="Tahoma"/>
          <w:b/>
          <w:bCs/>
          <w:color w:val="1D3F8A"/>
          <w:sz w:val="30"/>
          <w:szCs w:val="30"/>
        </w:rPr>
        <w:t xml:space="preserve">สถานะตอนนี้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shd w:fill="E4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D3F8A"/>
                <w:sz w:val="22"/>
                <w:szCs w:val="22"/>
              </w:rPr>
              <w:t xml:space="preserve">ทำงานและทดสอบแล้ว</w:t>
            </w:r>
          </w:p>
        </w:tc>
        <w:tc>
          <w:tcPr>
            <w:tcW w:type="dxa" w:w="465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shd w:fill="E4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D3F8A"/>
                <w:sz w:val="22"/>
                <w:szCs w:val="22"/>
              </w:rPr>
              <w:t xml:space="preserve">ยังไม่ยืนยัน</w:t>
            </w:r>
          </w:p>
        </w:tc>
      </w:tr>
      <w:tr>
        <w:tc>
          <w:tcPr>
            <w:tcW w:type="dxa" w:w="465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ค้นเคสและตอบพร้อมอ้างเลขเคส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คำสั่งลัด 4 แบบ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รัน SELECT จริงและส่งผลกลับ AI</w:t>
            </w:r>
          </w:p>
        </w:tc>
        <w:tc>
          <w:tcPr>
            <w:tcW w:type="dxa" w:w="4650"/>
            <w:tcBorders>
              <w:top w:val="single" w:color="D9E0EE" w:sz="4"/>
              <w:left w:val="single" w:color="D9E0EE" w:sz="4"/>
              <w:bottom w:val="single" w:color="D9E0EE" w:sz="4"/>
              <w:right w:val="single" w:color="D9E0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รันคำสั่งแก้ข้อมูลกับฐานจริงยังไม่เคยทดสอบ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ตัวตรวจไม่ครอบ DROP, TRUNCATE, ALTER, MERGE, EXEC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KB มีชื่อและเบอร์จริง ยังไม่ Mask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sz w:val="22"/>
                <w:szCs w:val="22"/>
              </w:rPr>
              <w:t xml:space="preserve">เครือข่ายไป DB ขาดเป็นช่วง ๆ</w:t>
            </w:r>
          </w:p>
        </w:tc>
      </w:tr>
    </w:tbl>
    <w:p>
      <w:pPr>
        <w:pStyle w:val="Heading1"/>
        <w:spacing w:after="120" w:before="320"/>
      </w:pPr>
      <w:r>
        <w:rPr>
          <w:rFonts w:ascii="Tahoma" w:cs="Tahoma" w:eastAsia="Tahoma" w:hAnsi="Tahoma"/>
          <w:b/>
          <w:bCs/>
          <w:color w:val="1D3F8A"/>
          <w:sz w:val="30"/>
          <w:szCs w:val="30"/>
        </w:rPr>
        <w:t xml:space="preserve">ก้าวต่อไป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วัดผลจริง: เวลาถึงคำตอบแรกเมื่อเทียบ Manual กับ AI และจำนวนเคสที่ไม่ต้องถาม Senior (ยังไม่มีตัวเลข)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ปรับการค้นให้แม่นขึ้น เช่น Semantic re-rank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Mask ข้อมูลส่วนบุคคลก่อนส่งเข้า AI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Tahoma" w:cs="Tahoma" w:eastAsia="Tahoma" w:hAnsi="Tahoma"/>
          <w:sz w:val="22"/>
          <w:szCs w:val="22"/>
        </w:rPr>
        <w:t xml:space="preserve">สลับเป็น Anthropic API เมื่อจะใช้ทั้งทีม เพราะตอนนี้ใช้โควต้า Subscription ของเครื่องเดียว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2026-09-20T07:04:12.066Z</dcterms:created>
  <dcterms:modified xsi:type="dcterms:W3CDTF">2026-09-20T07:04:12.068Z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