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EF54" w14:textId="26E9D892" w:rsidR="00BD5BF8" w:rsidRDefault="00BD5BF8" w:rsidP="00BD5BF8">
      <w:pPr>
        <w:pStyle w:val="1"/>
      </w:pPr>
      <w:r>
        <w:rPr>
          <w:rFonts w:hint="eastAsia"/>
        </w:rPr>
        <w:t>概念</w:t>
      </w:r>
    </w:p>
    <w:p w14:paraId="76928D28" w14:textId="116F8506" w:rsidR="005215E6" w:rsidRDefault="005215E6" w:rsidP="00BD5BF8">
      <w:pPr>
        <w:pStyle w:val="2"/>
      </w:pPr>
      <w:r>
        <w:rPr>
          <w:rFonts w:hint="eastAsia"/>
        </w:rPr>
        <w:t>一个微服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要满足以下几点</w:t>
      </w:r>
    </w:p>
    <w:p w14:paraId="374F1111" w14:textId="63D6050D" w:rsidR="005215E6" w:rsidRDefault="005215E6" w:rsidP="005215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一系列小服务的组合</w:t>
      </w:r>
    </w:p>
    <w:p w14:paraId="248CB517" w14:textId="1D30E855" w:rsidR="005215E6" w:rsidRDefault="005215E6" w:rsidP="005215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是个独立的进程</w:t>
      </w:r>
    </w:p>
    <w:p w14:paraId="784DB774" w14:textId="5F7808C4" w:rsidR="005215E6" w:rsidRDefault="005215E6" w:rsidP="005215E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围绕业务去构建</w:t>
      </w:r>
    </w:p>
    <w:p w14:paraId="2DEB448E" w14:textId="254A1110" w:rsidR="005215E6" w:rsidRDefault="005215E6" w:rsidP="005215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轻量级通信（每个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可以用不同的语言）</w:t>
      </w:r>
    </w:p>
    <w:p w14:paraId="003360D8" w14:textId="5E395FEE" w:rsidR="005215E6" w:rsidRPr="005215E6" w:rsidRDefault="005215E6" w:rsidP="005215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去中心化管理</w:t>
      </w:r>
    </w:p>
    <w:p w14:paraId="58A3159F" w14:textId="162D1E71" w:rsidR="008625E3" w:rsidRDefault="008625E3" w:rsidP="00BD5BF8">
      <w:pPr>
        <w:pStyle w:val="2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架构特点</w:t>
      </w:r>
    </w:p>
    <w:p w14:paraId="5BF5A273" w14:textId="539F0E8E" w:rsidR="008625E3" w:rsidRDefault="008625E3" w:rsidP="008625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系统高可用（冗余，自动恢复）</w:t>
      </w:r>
    </w:p>
    <w:p w14:paraId="1CCE467F" w14:textId="1A16D589" w:rsidR="008625E3" w:rsidRDefault="008625E3" w:rsidP="008625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系统高拓展性</w:t>
      </w:r>
    </w:p>
    <w:p w14:paraId="790AB019" w14:textId="68829DB3" w:rsidR="008625E3" w:rsidRDefault="008625E3" w:rsidP="008625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快速迭代</w:t>
      </w:r>
    </w:p>
    <w:p w14:paraId="75E8BDCE" w14:textId="3DFB6670" w:rsidR="008625E3" w:rsidRDefault="008625E3" w:rsidP="008625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持续交付</w:t>
      </w:r>
    </w:p>
    <w:p w14:paraId="7095AD74" w14:textId="249671D4" w:rsidR="00E16248" w:rsidRDefault="00E16248" w:rsidP="00BD5BF8">
      <w:pPr>
        <w:pStyle w:val="2"/>
      </w:pPr>
      <w:r>
        <w:rPr>
          <w:rFonts w:hint="eastAsia"/>
        </w:rPr>
        <w:t>轻量级协议</w:t>
      </w:r>
    </w:p>
    <w:p w14:paraId="3A9992D4" w14:textId="6F28F863" w:rsidR="00E16248" w:rsidRDefault="00E16248" w:rsidP="00E16248">
      <w:pPr>
        <w:pStyle w:val="a3"/>
        <w:numPr>
          <w:ilvl w:val="0"/>
          <w:numId w:val="4"/>
        </w:numPr>
        <w:ind w:firstLineChars="0"/>
      </w:pPr>
      <w:r>
        <w:t>REST</w:t>
      </w:r>
    </w:p>
    <w:p w14:paraId="11CDEBEC" w14:textId="1AC8BBEA" w:rsidR="00E16248" w:rsidRDefault="00E16248" w:rsidP="00E162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AL</w:t>
      </w:r>
      <w:r>
        <w:rPr>
          <w:rFonts w:hint="eastAsia"/>
        </w:rPr>
        <w:t>（基于</w:t>
      </w:r>
      <w:r>
        <w:t>REST</w:t>
      </w:r>
      <w:r>
        <w:rPr>
          <w:rFonts w:hint="eastAsia"/>
        </w:rPr>
        <w:t>，亚马逊有用，国内很少）</w:t>
      </w:r>
    </w:p>
    <w:p w14:paraId="6ACAE6EF" w14:textId="2EDE74DA" w:rsidR="00E16248" w:rsidRDefault="00E16248" w:rsidP="00E162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PC</w:t>
      </w:r>
      <w:r>
        <w:rPr>
          <w:rFonts w:hint="eastAsia"/>
        </w:rPr>
        <w:t>（传输数据包小，效率高，安全）</w:t>
      </w:r>
    </w:p>
    <w:p w14:paraId="1FA58CF9" w14:textId="3836B973" w:rsidR="00E16248" w:rsidRDefault="00E16248" w:rsidP="00E162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消息队列</w:t>
      </w:r>
    </w:p>
    <w:p w14:paraId="267536EA" w14:textId="3E6E5E04" w:rsidR="006C03FD" w:rsidRDefault="006C03FD" w:rsidP="006C03FD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发现（服务注册/发现）</w:t>
      </w:r>
    </w:p>
    <w:p w14:paraId="2B198537" w14:textId="51E6A69C" w:rsidR="006C03FD" w:rsidRDefault="006C03FD" w:rsidP="006C03FD">
      <w:r>
        <w:rPr>
          <w:rFonts w:hint="eastAsia"/>
        </w:rPr>
        <w:t>注册中心（保存微服务I</w:t>
      </w:r>
      <w:r>
        <w:t>P</w:t>
      </w:r>
      <w:r>
        <w:rPr>
          <w:rFonts w:hint="eastAsia"/>
        </w:rPr>
        <w:t>、port、config等等）</w:t>
      </w:r>
    </w:p>
    <w:p w14:paraId="2F12D5DD" w14:textId="5A2221E6" w:rsidR="005215E6" w:rsidRDefault="005215E6" w:rsidP="005215E6">
      <w:r>
        <w:rPr>
          <w:noProof/>
        </w:rPr>
        <w:drawing>
          <wp:inline distT="0" distB="0" distL="0" distR="0" wp14:anchorId="08272210" wp14:editId="2712245C">
            <wp:extent cx="5274310" cy="2261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58BB" w14:textId="597A7A7E" w:rsidR="005215E6" w:rsidRDefault="005215E6" w:rsidP="005215E6">
      <w:r>
        <w:rPr>
          <w:noProof/>
        </w:rPr>
        <w:lastRenderedPageBreak/>
        <w:drawing>
          <wp:inline distT="0" distB="0" distL="0" distR="0" wp14:anchorId="36BF0C1B" wp14:editId="067591DB">
            <wp:extent cx="5274310" cy="2508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116F" w14:textId="6F09D349" w:rsidR="00BD5BF8" w:rsidRDefault="00BD5BF8" w:rsidP="005215E6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流程</w:t>
      </w:r>
    </w:p>
    <w:p w14:paraId="66FB873C" w14:textId="77777777" w:rsidR="00BD5BF8" w:rsidRDefault="00BD5BF8" w:rsidP="005215E6">
      <w:pPr>
        <w:rPr>
          <w:rFonts w:hint="eastAsia"/>
        </w:rPr>
      </w:pPr>
      <w:bookmarkStart w:id="0" w:name="_GoBack"/>
      <w:bookmarkEnd w:id="0"/>
    </w:p>
    <w:sectPr w:rsidR="00BD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F517A" w14:textId="77777777" w:rsidR="00F72DF8" w:rsidRDefault="00F72DF8" w:rsidP="00BD5BF8">
      <w:r>
        <w:separator/>
      </w:r>
    </w:p>
  </w:endnote>
  <w:endnote w:type="continuationSeparator" w:id="0">
    <w:p w14:paraId="6897820C" w14:textId="77777777" w:rsidR="00F72DF8" w:rsidRDefault="00F72DF8" w:rsidP="00BD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7471E" w14:textId="77777777" w:rsidR="00F72DF8" w:rsidRDefault="00F72DF8" w:rsidP="00BD5BF8">
      <w:r>
        <w:separator/>
      </w:r>
    </w:p>
  </w:footnote>
  <w:footnote w:type="continuationSeparator" w:id="0">
    <w:p w14:paraId="2E1C1FC9" w14:textId="77777777" w:rsidR="00F72DF8" w:rsidRDefault="00F72DF8" w:rsidP="00BD5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16122"/>
    <w:multiLevelType w:val="hybridMultilevel"/>
    <w:tmpl w:val="89283856"/>
    <w:lvl w:ilvl="0" w:tplc="07E8C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C0536"/>
    <w:multiLevelType w:val="hybridMultilevel"/>
    <w:tmpl w:val="8D50A234"/>
    <w:lvl w:ilvl="0" w:tplc="4B240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72F4A"/>
    <w:multiLevelType w:val="hybridMultilevel"/>
    <w:tmpl w:val="0818CCD4"/>
    <w:lvl w:ilvl="0" w:tplc="B94C3B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225EE"/>
    <w:multiLevelType w:val="hybridMultilevel"/>
    <w:tmpl w:val="F1F28C00"/>
    <w:lvl w:ilvl="0" w:tplc="7960B8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E5"/>
    <w:rsid w:val="001323E1"/>
    <w:rsid w:val="00474180"/>
    <w:rsid w:val="004827B9"/>
    <w:rsid w:val="005215E6"/>
    <w:rsid w:val="006512D4"/>
    <w:rsid w:val="006C03FD"/>
    <w:rsid w:val="008625E3"/>
    <w:rsid w:val="00BD5BF8"/>
    <w:rsid w:val="00E16248"/>
    <w:rsid w:val="00EA03E5"/>
    <w:rsid w:val="00F7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58468"/>
  <w15:chartTrackingRefBased/>
  <w15:docId w15:val="{0B0665AB-299D-4B26-A88C-B34E644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5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5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5B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5B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5B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5</cp:revision>
  <dcterms:created xsi:type="dcterms:W3CDTF">2019-05-04T01:59:00Z</dcterms:created>
  <dcterms:modified xsi:type="dcterms:W3CDTF">2019-06-13T05:38:00Z</dcterms:modified>
</cp:coreProperties>
</file>