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7C23A" w14:textId="77777777" w:rsidR="009B3C38" w:rsidRDefault="009B3C38" w:rsidP="009B3C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2. ВЕРСТКА,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Pr="009B3C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 ДИЗАЙН</w:t>
      </w:r>
    </w:p>
    <w:p w14:paraId="1EF2EF8F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 Основы HTML</w:t>
      </w:r>
      <w:r>
        <w:rPr>
          <w:rFonts w:ascii="Times New Roman" w:hAnsi="Times New Roman" w:cs="Times New Roman"/>
          <w:sz w:val="24"/>
          <w:szCs w:val="24"/>
        </w:rPr>
        <w:t xml:space="preserve"> - изучил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DCF52C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2.1.1. Важность семантической верстки HTML </w:t>
      </w:r>
      <w:r>
        <w:rPr>
          <w:rFonts w:ascii="Times New Roman" w:hAnsi="Times New Roman" w:cs="Times New Roman"/>
          <w:sz w:val="24"/>
          <w:szCs w:val="24"/>
        </w:rPr>
        <w:t>- изучил</w:t>
      </w:r>
    </w:p>
    <w:p w14:paraId="7FB689F9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2.1.2. Страница HTML5 </w:t>
      </w:r>
      <w:r>
        <w:rPr>
          <w:rFonts w:ascii="Times New Roman" w:hAnsi="Times New Roman" w:cs="Times New Roman"/>
          <w:sz w:val="24"/>
          <w:szCs w:val="24"/>
        </w:rPr>
        <w:t>- изучил</w:t>
      </w:r>
    </w:p>
    <w:p w14:paraId="18D8125D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2.1.3. Таблицы HTML </w:t>
      </w:r>
      <w:r>
        <w:rPr>
          <w:rFonts w:ascii="Times New Roman" w:hAnsi="Times New Roman" w:cs="Times New Roman"/>
          <w:sz w:val="24"/>
          <w:szCs w:val="24"/>
        </w:rPr>
        <w:t>- изучил</w:t>
      </w:r>
    </w:p>
    <w:p w14:paraId="34454BD5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2.1.4. Вкладки (“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табы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”) </w:t>
      </w:r>
      <w:r>
        <w:rPr>
          <w:rFonts w:ascii="Times New Roman" w:hAnsi="Times New Roman" w:cs="Times New Roman"/>
          <w:sz w:val="24"/>
          <w:szCs w:val="24"/>
        </w:rPr>
        <w:t>– изучил</w:t>
      </w:r>
    </w:p>
    <w:p w14:paraId="617B003F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Упражнение для самостоятельного выполнения</w:t>
      </w:r>
    </w:p>
    <w:p w14:paraId="46C550DF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14:paraId="1ABC48A4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создать страницу сайта с содержимым: статья с произвольными заголовком и содержимым. Содержимое статьи обязательно должна содержать: Ссылки внутренние и внешние (по нажатию на которые открывается новая вкладка/окно), нумерованный список, таблицу с шапкой, телом и подвалом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43B75F3" w14:textId="77777777" w:rsidR="009B3C38" w:rsidRP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</w:t>
      </w:r>
      <w:r w:rsidRPr="009B3C38">
        <w:rPr>
          <w:rFonts w:ascii="Times New Roman" w:hAnsi="Times New Roman" w:cs="Times New Roman"/>
          <w:b/>
          <w:sz w:val="24"/>
          <w:szCs w:val="24"/>
        </w:rPr>
        <w:t>:</w:t>
      </w:r>
    </w:p>
    <w:p w14:paraId="3828B1DC" w14:textId="0B0B1E9E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Создал сайт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B3C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требованиям</w:t>
      </w:r>
      <w:r w:rsidRPr="009B3C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задания, показано на рисунке 1.1.</w:t>
      </w:r>
    </w:p>
    <w:p w14:paraId="0C3C22CF" w14:textId="6B6C85E4" w:rsidR="009B3C38" w:rsidRDefault="009B3C38" w:rsidP="009B3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3D596AB9" wp14:editId="012772FF">
            <wp:extent cx="6645910" cy="445389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2986" w14:textId="6882C17A" w:rsidR="009B3C38" w:rsidRDefault="009B3C38" w:rsidP="009B3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1.1 – Страница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59160113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 Основы CSS </w:t>
      </w:r>
      <w:r>
        <w:rPr>
          <w:rFonts w:ascii="Times New Roman" w:hAnsi="Times New Roman" w:cs="Times New Roman"/>
          <w:sz w:val="24"/>
          <w:szCs w:val="24"/>
        </w:rPr>
        <w:t>– изучил</w:t>
      </w:r>
    </w:p>
    <w:p w14:paraId="3C34186F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2.2.1. Способы задания стилей HTML-документу </w:t>
      </w:r>
      <w:r>
        <w:rPr>
          <w:rFonts w:ascii="Times New Roman" w:hAnsi="Times New Roman" w:cs="Times New Roman"/>
          <w:sz w:val="24"/>
          <w:szCs w:val="24"/>
        </w:rPr>
        <w:t>– изучил</w:t>
      </w:r>
    </w:p>
    <w:p w14:paraId="359A2EB2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2.2.2. Составные части блока стилей </w:t>
      </w:r>
      <w:r>
        <w:rPr>
          <w:rFonts w:ascii="Times New Roman" w:hAnsi="Times New Roman" w:cs="Times New Roman"/>
          <w:sz w:val="24"/>
          <w:szCs w:val="24"/>
        </w:rPr>
        <w:t>– изучил</w:t>
      </w:r>
    </w:p>
    <w:p w14:paraId="76FE2A5E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2.2.3. Вложенные селекторы </w:t>
      </w:r>
      <w:r>
        <w:rPr>
          <w:rFonts w:ascii="Times New Roman" w:hAnsi="Times New Roman" w:cs="Times New Roman"/>
          <w:sz w:val="24"/>
          <w:szCs w:val="24"/>
        </w:rPr>
        <w:t>– изучил</w:t>
      </w:r>
    </w:p>
    <w:p w14:paraId="0FAC51D6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2.2.4.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Каскадность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приоритеты </w:t>
      </w:r>
      <w:r>
        <w:rPr>
          <w:rFonts w:ascii="Times New Roman" w:hAnsi="Times New Roman" w:cs="Times New Roman"/>
          <w:sz w:val="24"/>
          <w:szCs w:val="24"/>
        </w:rPr>
        <w:t>– изучил</w:t>
      </w:r>
    </w:p>
    <w:p w14:paraId="1498610E" w14:textId="1EC5415A" w:rsidR="009B3C38" w:rsidRP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2.2.5.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Псевдоклассы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псевдоэлементы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изучил</w:t>
      </w:r>
    </w:p>
    <w:p w14:paraId="34D003B8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Упражнение для самостоятельного выполнения</w:t>
      </w:r>
    </w:p>
    <w:p w14:paraId="2B2B7513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14:paraId="3D371B77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к документу внешний файл со стилями. Применить стили к документу из прошлой главы: высота шапки и подвала = 60px, все заголовки 1-го уровня имеют: размер шрифта 26px, цвет текста: #0f0f0f. Все символы прописные (в верхнем регистре). Все ссылки: без нижнего подчеркивания, при наведении меняют цвет на красный (#ff0000). В похожих статьях: каждая статья, кроме последней, имеет нижний отступ = 16px, каждая статья имеет серый фон.</w:t>
      </w:r>
    </w:p>
    <w:p w14:paraId="06257B9A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Выполнение:</w:t>
      </w:r>
    </w:p>
    <w:p w14:paraId="67036E7A" w14:textId="63CC842F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9B3C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и добавил стилей по заданию, показано на рисунке 1.2.</w:t>
      </w:r>
    </w:p>
    <w:p w14:paraId="09B22C9E" w14:textId="225EA4A2" w:rsidR="009B3C38" w:rsidRDefault="009B3C38" w:rsidP="009B3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23DEAB1A" wp14:editId="3A0D5AF9">
            <wp:extent cx="6645910" cy="39522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6B43" w14:textId="3C99800A" w:rsidR="009B3C38" w:rsidRDefault="009B3C38" w:rsidP="009B3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1.2 – Сайт с подключенным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9B3C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файлом</w:t>
      </w:r>
    </w:p>
    <w:p w14:paraId="5B2DB637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2.3. CSS3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изучил</w:t>
      </w:r>
    </w:p>
    <w:p w14:paraId="03B443C3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2.3.1. Выравнивание элементов </w:t>
      </w:r>
      <w:r>
        <w:rPr>
          <w:rFonts w:ascii="Times New Roman" w:hAnsi="Times New Roman" w:cs="Times New Roman"/>
          <w:sz w:val="24"/>
          <w:szCs w:val="24"/>
        </w:rPr>
        <w:t>– изучил</w:t>
      </w:r>
    </w:p>
    <w:p w14:paraId="359832E8" w14:textId="77777777" w:rsidR="009B3C38" w:rsidRP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3C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2.3.2. Flex-grow </w:t>
      </w:r>
      <w:r w:rsidRPr="009B3C38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изучил</w:t>
      </w:r>
    </w:p>
    <w:p w14:paraId="2AE5C86C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2.3.3. Flex-shrink </w:t>
      </w:r>
      <w:r w:rsidRPr="009B3C38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изучил</w:t>
      </w:r>
    </w:p>
    <w:p w14:paraId="4C469E6A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3C38">
        <w:rPr>
          <w:rFonts w:ascii="Times New Roman" w:hAnsi="Times New Roman" w:cs="Times New Roman"/>
          <w:b/>
          <w:sz w:val="24"/>
          <w:szCs w:val="24"/>
        </w:rPr>
        <w:t xml:space="preserve">2.3.4.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Flex</w:t>
      </w:r>
      <w:r w:rsidRPr="009B3C38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basis</w:t>
      </w:r>
      <w:r w:rsidRPr="009B3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3C38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изучил</w:t>
      </w:r>
    </w:p>
    <w:p w14:paraId="4C3837C7" w14:textId="77777777" w:rsidR="009B3C38" w:rsidRDefault="009B3C38" w:rsidP="009B3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C09D05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Упражнение для самостоятельного выполнения</w:t>
      </w:r>
    </w:p>
    <w:p w14:paraId="2F54867C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14:paraId="58B80954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Давайте добавим нашему сайту боковую, левую, колонку, в которую поместим виджет “Новости компании”. Основные требования: - разумеется, используем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обязательно соблюдать семантически верный синтаксис (для обозначения, косвенно связанной с основным содержимым, боковой колонки, заголовка виджета и списка статей - в исходном коде боковая колонка идет после основного контента (тут учитывается и семантика, и СЕО) - список новостей направлен вертикально, сверху вниз.</w:t>
      </w:r>
    </w:p>
    <w:p w14:paraId="274AC3E4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Выполнение:</w:t>
      </w:r>
    </w:p>
    <w:p w14:paraId="7A49DCA3" w14:textId="4462ADB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боковую панель, показано на рисунке 1.3.</w:t>
      </w:r>
    </w:p>
    <w:p w14:paraId="7EA25F1C" w14:textId="41EB9AAF" w:rsidR="009B3C38" w:rsidRDefault="009B3C38" w:rsidP="009B3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0699FD06" wp14:editId="682226E8">
            <wp:extent cx="6645910" cy="28987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A5CA" w14:textId="11264067" w:rsidR="009B3C38" w:rsidRDefault="009B3C38" w:rsidP="009B3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1.3 – Боковая панель на сайте</w:t>
      </w:r>
    </w:p>
    <w:p w14:paraId="2A101086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2.4.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b/>
          <w:sz w:val="24"/>
          <w:szCs w:val="24"/>
        </w:rPr>
        <w:t xml:space="preserve">3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Grid</w:t>
      </w:r>
      <w:r w:rsidRPr="009B3C3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изучил</w:t>
      </w:r>
    </w:p>
    <w:p w14:paraId="4556ABDD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2.4.1. Явная разметка колонок и строк </w:t>
      </w:r>
      <w:r>
        <w:rPr>
          <w:rFonts w:ascii="Times New Roman" w:hAnsi="Times New Roman" w:cs="Times New Roman"/>
          <w:sz w:val="24"/>
          <w:szCs w:val="24"/>
        </w:rPr>
        <w:t>– изучил</w:t>
      </w:r>
    </w:p>
    <w:p w14:paraId="290C0631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2.4.2. Разметка областей </w:t>
      </w:r>
      <w:r>
        <w:rPr>
          <w:rFonts w:ascii="Times New Roman" w:hAnsi="Times New Roman" w:cs="Times New Roman"/>
          <w:sz w:val="24"/>
          <w:szCs w:val="24"/>
        </w:rPr>
        <w:t>– изучил</w:t>
      </w:r>
    </w:p>
    <w:p w14:paraId="4D565586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2.4.3. Пространство между колонками и строками </w:t>
      </w:r>
      <w:r>
        <w:rPr>
          <w:rFonts w:ascii="Times New Roman" w:hAnsi="Times New Roman" w:cs="Times New Roman"/>
          <w:sz w:val="24"/>
          <w:szCs w:val="24"/>
        </w:rPr>
        <w:t>– изучил</w:t>
      </w:r>
    </w:p>
    <w:p w14:paraId="041BD9B7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2.4.4. Именованные стороны (линии), неявное именование областей и сторон </w:t>
      </w:r>
      <w:r>
        <w:rPr>
          <w:rFonts w:ascii="Times New Roman" w:hAnsi="Times New Roman" w:cs="Times New Roman"/>
          <w:sz w:val="24"/>
          <w:szCs w:val="24"/>
        </w:rPr>
        <w:t>– изучил</w:t>
      </w:r>
    </w:p>
    <w:p w14:paraId="7069EAE5" w14:textId="77777777" w:rsidR="00322901" w:rsidRDefault="00322901" w:rsidP="003229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Упражнение для самостоятельного выполнения</w:t>
      </w:r>
    </w:p>
    <w:p w14:paraId="2A653F3D" w14:textId="77777777" w:rsidR="00322901" w:rsidRDefault="00322901" w:rsidP="003229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14:paraId="0937DE4E" w14:textId="77777777" w:rsidR="00322901" w:rsidRDefault="00322901" w:rsidP="00322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Давайте переделаем шаблон страницы нашего сайта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шапку, боковую колонку и подвал. Подвал обязательно должен быть “прибит” к низу экрана, независимо от количества контента в боковой колонке и основной колонке (области контента). Также переделаем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список статей в “Похожих статьях”. Элементы списка должны выводиться по 3 статьи в ряд. </w:t>
      </w:r>
    </w:p>
    <w:p w14:paraId="3F581354" w14:textId="77777777" w:rsidR="00322901" w:rsidRDefault="00322901" w:rsidP="003229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Выполнение:</w:t>
      </w:r>
    </w:p>
    <w:p w14:paraId="30EA51D0" w14:textId="5F08E8ED" w:rsidR="00322901" w:rsidRDefault="00322901" w:rsidP="00322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Заменил </w:t>
      </w:r>
      <w:r>
        <w:rPr>
          <w:rFonts w:ascii="Times New Roman" w:hAnsi="Times New Roman" w:cs="Times New Roman"/>
          <w:sz w:val="24"/>
          <w:szCs w:val="24"/>
          <w:lang w:val="en-US"/>
        </w:rPr>
        <w:t>flex</w:t>
      </w:r>
      <w:r w:rsidRPr="00322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322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заданию, показано на рисунке </w:t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4.</w:t>
      </w:r>
    </w:p>
    <w:p w14:paraId="2851594D" w14:textId="3C167090" w:rsidR="00322901" w:rsidRDefault="00322901" w:rsidP="003229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6AC3B0FE" wp14:editId="2BF6F4B4">
            <wp:extent cx="6305550" cy="3171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BB66A" w14:textId="3DEC1BAE" w:rsidR="00322901" w:rsidRPr="00322901" w:rsidRDefault="00322901" w:rsidP="003229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4 – </w:t>
      </w:r>
      <w:r>
        <w:rPr>
          <w:rFonts w:ascii="Times New Roman" w:hAnsi="Times New Roman" w:cs="Times New Roman"/>
          <w:sz w:val="24"/>
          <w:szCs w:val="24"/>
        </w:rPr>
        <w:t>Готовый сайт на гридах</w:t>
      </w:r>
      <w:bookmarkStart w:id="0" w:name="_GoBack"/>
      <w:bookmarkEnd w:id="0"/>
    </w:p>
    <w:p w14:paraId="5A45713D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2.5. Графические редакторы: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Zeplin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Adobe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Photoshop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изучил</w:t>
      </w:r>
    </w:p>
    <w:p w14:paraId="35161BDC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2.5.1.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изучил</w:t>
      </w:r>
    </w:p>
    <w:p w14:paraId="2C379393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2.5.2.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Zeplin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изучил</w:t>
      </w:r>
    </w:p>
    <w:p w14:paraId="6B254145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2.5.3.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Adobe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Photoshop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изучил</w:t>
      </w:r>
    </w:p>
    <w:p w14:paraId="0F45F03A" w14:textId="77777777" w:rsidR="009B3C38" w:rsidRDefault="009B3C38" w:rsidP="009B3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2.5.4. Оптимизация изображений </w:t>
      </w:r>
      <w:r>
        <w:rPr>
          <w:rFonts w:ascii="Times New Roman" w:hAnsi="Times New Roman" w:cs="Times New Roman"/>
          <w:sz w:val="24"/>
          <w:szCs w:val="24"/>
        </w:rPr>
        <w:t>– изучил</w:t>
      </w:r>
    </w:p>
    <w:p w14:paraId="26C0BAF0" w14:textId="53892DFB" w:rsidR="009B735F" w:rsidRPr="009B3C38" w:rsidRDefault="009B735F" w:rsidP="009B3C38"/>
    <w:sectPr w:rsidR="009B735F" w:rsidRPr="009B3C38" w:rsidSect="00B834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B0F"/>
    <w:multiLevelType w:val="multilevel"/>
    <w:tmpl w:val="62F4A9CE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68"/>
    <w:rsid w:val="000C7CFB"/>
    <w:rsid w:val="00322901"/>
    <w:rsid w:val="00576D36"/>
    <w:rsid w:val="00736DB9"/>
    <w:rsid w:val="0081739A"/>
    <w:rsid w:val="0087015F"/>
    <w:rsid w:val="00946DBE"/>
    <w:rsid w:val="009B3C38"/>
    <w:rsid w:val="009B735F"/>
    <w:rsid w:val="00A2373D"/>
    <w:rsid w:val="00AE3F5B"/>
    <w:rsid w:val="00B83420"/>
    <w:rsid w:val="00C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4F0D"/>
  <w15:chartTrackingRefBased/>
  <w15:docId w15:val="{ACF3758C-8523-4CBE-82C7-0D135247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3420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Багаутдинов Айрат</dc:creator>
  <cp:keywords/>
  <dc:description/>
  <cp:lastModifiedBy>Багаутдинов Айрат</cp:lastModifiedBy>
  <cp:revision>5</cp:revision>
  <dcterms:created xsi:type="dcterms:W3CDTF">2023-05-22T09:53:00Z</dcterms:created>
  <dcterms:modified xsi:type="dcterms:W3CDTF">2023-06-03T12:34:00Z</dcterms:modified>
</cp:coreProperties>
</file>