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360"/>
      </w:pPr>
      <w:r>
        <w:rPr>
          <w:rFonts w:ascii="PingFang SC Semibold" w:hAnsi="PingFang SC Semibold" w:cs="PingFang SC Semibold"/>
          <w:sz w:val="56"/>
          <w:sz-cs w:val="56"/>
          <w:b/>
          <w:spacing w:val="0"/>
          <w:color w:val="0E0E0E"/>
        </w:rPr>
        <w:t xml:space="preserve">公文写作与处理开卷考试整理</w:t>
      </w:r>
    </w:p>
    <w:p>
      <w:pPr>
        <w:spacing w:after="160"/>
      </w:pPr>
      <w:r>
        <w:rPr>
          <w:rFonts w:ascii="PingFang SC" w:hAnsi="PingFang SC" w:cs="PingFang SC"/>
          <w:sz w:val="24"/>
          <w:sz-cs w:val="24"/>
          <w:spacing w:val="0"/>
          <w:color w:val="343434"/>
        </w:rPr>
        <w:t xml:space="preserve">这一版重点加强前半部分知识点，按 PPT 细目展开，尽量覆盖填空、选择、判断会考的内容；后半部分继续保留案例、病文、参考答案库。</w:t>
      </w:r>
    </w:p>
    <w:p>
      <w:pPr>
        <w:spacing w:after="160"/>
      </w:pPr>
      <w:r>
        <w:rPr>
          <w:rFonts w:ascii="PingFang SC" w:hAnsi="PingFang SC" w:cs="PingFang SC"/>
          <w:sz w:val="24"/>
          <w:sz-cs w:val="24"/>
          <w:spacing w:val="0"/>
          <w:color w:val="535353"/>
        </w:rPr>
        <w:t xml:space="preserve">文件位置：/Users/td/VscodeProjects/ai_project/task_spiter/new-project/公文写作与处理开卷整理.docx</w:t>
      </w:r>
    </w:p>
    <w:p>
      <w:pPr>
        <w:spacing w:after="365"/>
      </w:pPr>
      <w:r>
        <w:rPr>
          <w:rFonts w:ascii="PingFang SC Semibold" w:hAnsi="PingFang SC Semibold" w:cs="PingFang SC Semibold"/>
          <w:sz w:val="44"/>
          <w:sz-cs w:val="44"/>
          <w:b/>
          <w:spacing w:val="0"/>
          <w:color w:val="0E0E0E"/>
        </w:rPr>
        <w:t xml:space="preserve">第一部分 全面知识点整理（适合填空、选择、判断）</w:t>
      </w:r>
    </w:p>
    <w:p>
      <w:pPr>
        <w:spacing w:after="360"/>
      </w:pPr>
      <w:r>
        <w:rPr>
          <w:rFonts w:ascii="PingFang SC Semibold" w:hAnsi="PingFang SC Semibold" w:cs="PingFang SC Semibold"/>
          <w:sz w:val="36"/>
          <w:sz-cs w:val="36"/>
          <w:b/>
          <w:spacing w:val="0"/>
          <w:color w:val="0E0E0E"/>
        </w:rPr>
        <w:t xml:space="preserve">一、课程与考试信息</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成绩构成：平时成绩40% + 期末开卷考试60%。</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期末试卷结构：主观写作题60分，客观题40分。</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学习材料提示：老师课上提到资料以纸质笔记本和笔为主；信息网站可关注国家卫健委、国家医保局、国家CDC。</w:t>
      </w:r>
    </w:p>
    <w:p>
      <w:pPr>
        <w:spacing w:after="360"/>
      </w:pPr>
      <w:r>
        <w:rPr>
          <w:rFonts w:ascii="PingFang SC Semibold" w:hAnsi="PingFang SC Semibold" w:cs="PingFang SC Semibold"/>
          <w:sz w:val="36"/>
          <w:sz-cs w:val="36"/>
          <w:b/>
          <w:spacing w:val="0"/>
          <w:color w:val="0E0E0E"/>
        </w:rPr>
        <w:t xml:space="preserve">二、第一章 公文概述</w:t>
      </w:r>
    </w:p>
    <w:p>
      <w:pPr>
        <w:spacing w:after="425"/>
      </w:pPr>
      <w:r>
        <w:rPr>
          <w:rFonts w:ascii="PingFang SC Semibold" w:hAnsi="PingFang SC Semibold" w:cs="PingFang SC Semibold"/>
          <w:sz w:val="32"/>
          <w:sz-cs w:val="32"/>
          <w:b/>
          <w:spacing w:val="0"/>
          <w:color w:val="0E0E0E"/>
        </w:rPr>
        <w:t xml:space="preserve">1. 公文的定义与产生条件</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公文是随着文字、阶级、国家的产生而产生。</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公文是办理公务的文书。</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公文的发文主体是党政机关、社会团体和企事业单位。</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公文是各类社会组织用以表达意志、传达指令的方式和手段。</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多选常考：公文产生的条件是文字的产生、阶级的产生、国家的产生，不是“人类的产生”。</w:t>
      </w:r>
    </w:p>
    <w:p>
      <w:pPr>
        <w:spacing w:after="425"/>
      </w:pPr>
      <w:r>
        <w:rPr>
          <w:rFonts w:ascii="PingFang SC Semibold" w:hAnsi="PingFang SC Semibold" w:cs="PingFang SC Semibold"/>
          <w:sz w:val="32"/>
          <w:sz-cs w:val="32"/>
          <w:b/>
          <w:spacing w:val="0"/>
          <w:color w:val="0E0E0E"/>
        </w:rPr>
        <w:t xml:space="preserve">2. 党政机关公文定义</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党政机关公文是党政机关实施领导、履行职能、处理公务的具有特定效力和规范体式的文书。</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它用于传达贯彻方针政策，公布法规和规章，指导、布置和商洽工作，请示和答复问题，报告、通报和交流情况。</w:t>
      </w:r>
    </w:p>
    <w:p>
      <w:pPr>
        <w:spacing w:after="425"/>
      </w:pPr>
      <w:r>
        <w:rPr>
          <w:rFonts w:ascii="PingFang SC Semibold" w:hAnsi="PingFang SC Semibold" w:cs="PingFang SC Semibold"/>
          <w:sz w:val="32"/>
          <w:sz-cs w:val="32"/>
          <w:b/>
          <w:spacing w:val="0"/>
          <w:color w:val="0E0E0E"/>
        </w:rPr>
        <w:t xml:space="preserve">3. 公文的五个特点</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作者法定性：必须由法定作者制成和发布。</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作用权威性：在一定时间和空间范围内具有指挥、协调、约束等强制性作用。</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效用现实性：主要在现行工作中使用，并具有时效性。</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体式规范性：包括文体、文面格式和版面形式。</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处理程序性：拟制、办理、管理都要按程序进行。</w:t>
      </w:r>
    </w:p>
    <w:p>
      <w:pPr>
        <w:spacing w:after="425"/>
      </w:pPr>
      <w:r>
        <w:rPr>
          <w:rFonts w:ascii="PingFang SC Semibold" w:hAnsi="PingFang SC Semibold" w:cs="PingFang SC Semibold"/>
          <w:sz w:val="32"/>
          <w:sz-cs w:val="32"/>
          <w:b/>
          <w:spacing w:val="0"/>
          <w:color w:val="0E0E0E"/>
        </w:rPr>
        <w:t xml:space="preserve">4. 公文的作用</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领导与指挥作用。</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规范和制约作用。</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联系和沟通作用。</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宣传和教育作用。</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依据和凭证作用。</w:t>
      </w:r>
    </w:p>
    <w:p>
      <w:pPr>
        <w:spacing w:after="425"/>
      </w:pPr>
      <w:r>
        <w:rPr>
          <w:rFonts w:ascii="PingFang SC Semibold" w:hAnsi="PingFang SC Semibold" w:cs="PingFang SC Semibold"/>
          <w:sz w:val="32"/>
          <w:sz-cs w:val="32"/>
          <w:b/>
          <w:spacing w:val="0"/>
          <w:color w:val="0E0E0E"/>
        </w:rPr>
        <w:t xml:space="preserve">5. 公文的类型</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按来源：发文、收文。</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按行文方向：上行文、平行文、下行文。</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按使用范围：专用公文、通用公文。</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按涉密程度：绝密、机密、秘密、普通公文。</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按紧急程度：特急公文、加急公文、常规公文。</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按内容性质和作用：决策指挥类、指导类、晓谕类、报请类、商洽纪要类。</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按发文机关性质：党内公文、行政公文、群团公文。</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按载体：纸质公文、电子公文。</w:t>
      </w:r>
    </w:p>
    <w:p>
      <w:pPr/>
      <w:r>
        <w:rPr>
          <w:rFonts w:ascii="PingFang SC Semibold" w:hAnsi="PingFang SC Semibold" w:cs="PingFang SC Semibold"/>
          <w:sz w:val="24"/>
          <w:sz-cs w:val="24"/>
          <w:b/>
          <w:spacing w:val="0"/>
          <w:color w:val="0E0E0E"/>
        </w:rPr>
        <w:t xml:space="preserve">客观题提示：</w:t>
      </w:r>
      <w:r>
        <w:rPr>
          <w:rFonts w:ascii="PingFang SC" w:hAnsi="PingFang SC" w:cs="PingFang SC"/>
          <w:sz w:val="24"/>
          <w:sz-cs w:val="24"/>
          <w:spacing w:val="0"/>
          <w:color w:val="0E0E0E"/>
        </w:rPr>
        <w:t xml:space="preserve">上行文是下级向所属上级机关和上级业务主管部门报送的公文；平行文是同级机关或不相隶属机关之间相互发送的公文；下行文是上级机关对所属下级机关制发的公文。</w:t>
      </w:r>
    </w:p>
    <w:p>
      <w:pPr>
        <w:spacing w:after="425"/>
      </w:pPr>
      <w:r>
        <w:rPr>
          <w:rFonts w:ascii="PingFang SC Semibold" w:hAnsi="PingFang SC Semibold" w:cs="PingFang SC Semibold"/>
          <w:sz w:val="32"/>
          <w:sz-cs w:val="32"/>
          <w:b/>
          <w:spacing w:val="0"/>
          <w:color w:val="0E0E0E"/>
        </w:rPr>
        <w:t xml:space="preserve">6. 文种与稿本</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文种就是公文名称，如决议、决定、命令（令）、公报、公告、通告、意见、通知、通报、报告、请示、批复、议案、函、纪要等。</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文种正确使用要根据有关规定、公文性质、发文机关权限、使用范围、发文目的、隶属关系和行文方向。</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公文稿本包括文稿和文本。</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文稿包括草稿和定稿。</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草稿包括讨论稿、送审稿、征求意见稿、草稿、修改稿等，不具备正式公文效用。</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定稿是已经履行法定生效程序的最后完成稿。</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文本包括正本、副本、存本、试行本、暂行本、修订本、不同文字稿本。</w:t>
      </w:r>
    </w:p>
    <w:p>
      <w:pPr>
        <w:spacing w:after="360"/>
      </w:pPr>
      <w:r>
        <w:rPr>
          <w:rFonts w:ascii="PingFang SC Semibold" w:hAnsi="PingFang SC Semibold" w:cs="PingFang SC Semibold"/>
          <w:sz w:val="36"/>
          <w:sz-cs w:val="36"/>
          <w:b/>
          <w:spacing w:val="0"/>
          <w:color w:val="0E0E0E"/>
        </w:rPr>
        <w:t xml:space="preserve">三、第二章 公文格式</w:t>
      </w:r>
    </w:p>
    <w:p>
      <w:pPr>
        <w:spacing w:after="425"/>
      </w:pPr>
      <w:r>
        <w:rPr>
          <w:rFonts w:ascii="PingFang SC Semibold" w:hAnsi="PingFang SC Semibold" w:cs="PingFang SC Semibold"/>
          <w:sz w:val="32"/>
          <w:sz-cs w:val="32"/>
          <w:b/>
          <w:spacing w:val="0"/>
          <w:color w:val="0E0E0E"/>
        </w:rPr>
        <w:t xml:space="preserve">1. 公文格式概述</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公文格式是公文构成要素的书面表现形式，即文面格式。</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公文要素主要有份号、密级和保密期限、紧急程度、发文机关标志、发文字号、签发人、标题、主送机关、正文、附件说明、发文机关署名、成文日期、印章、附注、附件、抄送机关、印发机关和印发日期、页码等。</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《党政机关公文格式》将公文要素划分为版头、主体、版记三个部分。</w:t>
      </w:r>
    </w:p>
    <w:p>
      <w:pPr>
        <w:spacing w:after="425"/>
      </w:pPr>
      <w:r>
        <w:rPr>
          <w:rFonts w:ascii="PingFang SC Semibold" w:hAnsi="PingFang SC Semibold" w:cs="PingFang SC Semibold"/>
          <w:sz w:val="32"/>
          <w:sz-cs w:val="32"/>
          <w:b/>
          <w:spacing w:val="0"/>
          <w:color w:val="0E0E0E"/>
        </w:rPr>
        <w:t xml:space="preserve">2. 版式常识</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版心是页面中主要内容所在区域。</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开本：A4。</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字体字号：一般为3号仿宋。</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行数与字数：一般每页22行，每行28字。</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标点：规范的全角标点。</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文字颜色：如无特殊说明均为黑色。</w:t>
      </w:r>
    </w:p>
    <w:p>
      <w:pPr>
        <w:spacing w:after="425"/>
      </w:pPr>
      <w:r>
        <w:rPr>
          <w:rFonts w:ascii="PingFang SC Semibold" w:hAnsi="PingFang SC Semibold" w:cs="PingFang SC Semibold"/>
          <w:sz w:val="32"/>
          <w:sz-cs w:val="32"/>
          <w:b/>
          <w:spacing w:val="0"/>
          <w:color w:val="0E0E0E"/>
        </w:rPr>
        <w:t xml:space="preserve">3. 版头要素</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版头是置于公文首页红色分隔线以上的各要素统称。</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包括：份号、密级和保密期限、紧急程度、发文机关标识、发文字号、签发人。</w:t>
      </w:r>
    </w:p>
    <w:p>
      <w:pPr>
        <w:spacing w:after="425"/>
      </w:pPr>
      <w:r>
        <w:rPr>
          <w:rFonts w:ascii="PingFang SC Semibold" w:hAnsi="PingFang SC Semibold" w:cs="PingFang SC Semibold"/>
          <w:sz w:val="32"/>
          <w:sz-cs w:val="32"/>
          <w:b/>
          <w:spacing w:val="0"/>
          <w:color w:val="0E0E0E"/>
        </w:rPr>
        <w:t xml:space="preserve">4. 份号</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份号是公文印制份数的顺序号。</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涉密公文应当标注份号。</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一般用6位3号阿拉伯数字顶格编排在版心左上角第1行。</w:t>
      </w:r>
    </w:p>
    <w:p>
      <w:pPr>
        <w:spacing w:after="425"/>
      </w:pPr>
      <w:r>
        <w:rPr>
          <w:rFonts w:ascii="PingFang SC Semibold" w:hAnsi="PingFang SC Semibold" w:cs="PingFang SC Semibold"/>
          <w:sz w:val="32"/>
          <w:sz-cs w:val="32"/>
          <w:b/>
          <w:spacing w:val="0"/>
          <w:color w:val="0E0E0E"/>
        </w:rPr>
        <w:t xml:space="preserve">5. 密级、保密期限、紧急程度</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涉密公文秘密等级分为：绝密、机密、秘密。</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保密期限是对公文密级时效的说明。</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秘密等级和保密期限之间用“★”隔开。</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紧急公文分为“特急”和“加急”。</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如同时标注份号、密级、紧急程度，顺序为：份号、密级和保密期限、紧急程度，自上而下分行排列。</w:t>
      </w:r>
    </w:p>
    <w:p>
      <w:pPr>
        <w:spacing w:after="425"/>
      </w:pPr>
      <w:r>
        <w:rPr>
          <w:rFonts w:ascii="PingFang SC Semibold" w:hAnsi="PingFang SC Semibold" w:cs="PingFang SC Semibold"/>
          <w:sz w:val="32"/>
          <w:sz-cs w:val="32"/>
          <w:b/>
          <w:spacing w:val="0"/>
          <w:color w:val="0E0E0E"/>
        </w:rPr>
        <w:t xml:space="preserve">6. 发文机关标志与发文字号</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发文机关标志就是俗称“红头”，由发文机关全称或者规范化简称加“文件”二字组成，也可只用机关全称或简称。</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推荐使用小标宋体，颜色为红色。</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发文机关标志上边缘至版心上边缘为35mm；距上页边72mm。</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发文字号由发文机关代字、年份、发文顺序号组成。</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年份用阿拉伯数字标全称，并用六角括号“〔〕”括入。</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序号不编虚位，不加“第”字，后面加“号”字。</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发文字号之下4mm处印一条与版心等宽的红色分隔线。</w:t>
      </w:r>
    </w:p>
    <w:p>
      <w:pPr>
        <w:spacing w:after="425"/>
      </w:pPr>
      <w:r>
        <w:rPr>
          <w:rFonts w:ascii="PingFang SC Semibold" w:hAnsi="PingFang SC Semibold" w:cs="PingFang SC Semibold"/>
          <w:sz w:val="32"/>
          <w:sz-cs w:val="32"/>
          <w:b/>
          <w:spacing w:val="0"/>
          <w:color w:val="0E0E0E"/>
        </w:rPr>
        <w:t xml:space="preserve">7. 签发人</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上行文需标注签发人姓名。</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发文字号居左空1字，签发人姓名居右空1字。</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签发人用3号仿宋体字，后标全角冒号，冒号后用3号楷体字标识签发人姓名。</w:t>
      </w:r>
    </w:p>
    <w:p>
      <w:pPr>
        <w:spacing w:after="425"/>
      </w:pPr>
      <w:r>
        <w:rPr>
          <w:rFonts w:ascii="PingFang SC Semibold" w:hAnsi="PingFang SC Semibold" w:cs="PingFang SC Semibold"/>
          <w:sz w:val="32"/>
          <w:sz-cs w:val="32"/>
          <w:b/>
          <w:spacing w:val="0"/>
          <w:color w:val="0E0E0E"/>
        </w:rPr>
        <w:t xml:space="preserve">8. 主体部分</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标题：红色反线下空2行，用2号小标宋体字。</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标题回行时要做到词意完整、排列对称、长短适宜，标题排列应使用梯形或菱形。</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完整标题一般由发文机关名称、事由、公文种类组成。</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主送机关是公文的主要受理机关，应使用机关全称、规范化简称或者同类型机关统称。</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正文编排于主送机关名称下一行，每个自然段左空二字，回行顶格，一般用3号仿宋体字。</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结构层次序数依次可用“一、（一）1.（1）”。</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主体部分写作要求：内容充实、中心突出、表意明确、条理清楚、逻辑性强。</w:t>
      </w:r>
    </w:p>
    <w:p>
      <w:pPr>
        <w:spacing w:after="425"/>
      </w:pPr>
      <w:r>
        <w:rPr>
          <w:rFonts w:ascii="PingFang SC Semibold" w:hAnsi="PingFang SC Semibold" w:cs="PingFang SC Semibold"/>
          <w:sz w:val="32"/>
          <w:sz-cs w:val="32"/>
          <w:b/>
          <w:spacing w:val="0"/>
          <w:color w:val="0E0E0E"/>
        </w:rPr>
        <w:t xml:space="preserve">9. 附件、署名、日期、印章、附注</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附件说明是公文附件的顺序号和名称。</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若有附件，在正文下空一行左空二字编排“附件：”。</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转发、批转、印发、报送类公文所附公文内容通常不是普通附件。</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发文机关署名应用全称或者规范化简称。</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成文日期确定原则：经会议讨论通过、经负责人签发、联合行文。</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成文日期位置有常规标注法和特殊标注法（决定、决议等标题下）。</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成文日期中的数字用阿拉伯数字标全，月日不编虚位。</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公文加盖印章是公文生效标志，也是鉴定真伪的重要依据。</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公文中有发文机关署名的一般应加盖印章。</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附注用于说明印发传达范围等事项。</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附件应另面编排，并在版记之前，与正文一起装订。</w:t>
      </w:r>
    </w:p>
    <w:p>
      <w:pPr>
        <w:spacing w:after="360"/>
      </w:pPr>
      <w:r>
        <w:rPr>
          <w:rFonts w:ascii="PingFang SC Semibold" w:hAnsi="PingFang SC Semibold" w:cs="PingFang SC Semibold"/>
          <w:sz w:val="36"/>
          <w:sz-cs w:val="36"/>
          <w:b/>
          <w:spacing w:val="0"/>
          <w:color w:val="0E0E0E"/>
        </w:rPr>
        <w:t xml:space="preserve">四、第三章 公文写作概述</w:t>
      </w:r>
    </w:p>
    <w:p>
      <w:pPr>
        <w:spacing w:after="425"/>
      </w:pPr>
      <w:r>
        <w:rPr>
          <w:rFonts w:ascii="PingFang SC Semibold" w:hAnsi="PingFang SC Semibold" w:cs="PingFang SC Semibold"/>
          <w:sz w:val="32"/>
          <w:sz-cs w:val="32"/>
          <w:b/>
          <w:spacing w:val="0"/>
          <w:color w:val="0E0E0E"/>
        </w:rPr>
        <w:t xml:space="preserve">1. 公文写作的特点</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被动写作，遵命性强。</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对象明确，针对性强。</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决策之作，政策性强。</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急迫之作，时限性强。</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集思广益，群体性强。</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讲究格式，规范性强。</w:t>
      </w:r>
    </w:p>
    <w:p>
      <w:pPr>
        <w:spacing w:after="425"/>
      </w:pPr>
      <w:r>
        <w:rPr>
          <w:rFonts w:ascii="PingFang SC Semibold" w:hAnsi="PingFang SC Semibold" w:cs="PingFang SC Semibold"/>
          <w:sz w:val="32"/>
          <w:sz-cs w:val="32"/>
          <w:b/>
          <w:spacing w:val="0"/>
          <w:color w:val="0E0E0E"/>
        </w:rPr>
        <w:t xml:space="preserve">2. 公文起草者</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基本素质：理论素质、知识素质、品德素质。</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基本能力：调查分析能力、信息处理能力、文字表达能力、把握读者心理能力、准确把握领导意图能力。</w:t>
      </w:r>
    </w:p>
    <w:p>
      <w:pPr>
        <w:spacing w:after="425"/>
      </w:pPr>
      <w:r>
        <w:rPr>
          <w:rFonts w:ascii="PingFang SC Semibold" w:hAnsi="PingFang SC Semibold" w:cs="PingFang SC Semibold"/>
          <w:sz w:val="32"/>
          <w:sz-cs w:val="32"/>
          <w:b/>
          <w:spacing w:val="0"/>
          <w:color w:val="0E0E0E"/>
        </w:rPr>
        <w:t xml:space="preserve">3. 主题、材料、结构、语言、表达方式</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主题是文章所表达的中心思想或基本观点。</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主题提炼依据：领导意图、社会实践、工作需要、政策法规。</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主题表现形式：标题点题、开篇点题、小标题点题、篇末点题。</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公文材料分理论材料和事实材料。</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材料选用原则：真实、典型、适用、新颖。</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公文结构内容包括层次与段落、过渡与照应、开头与结尾。</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结构安排原则：根据主旨表达需要、文种特点、事物客观规律安排。</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语言要求：准确严密、简洁明了、平实庄重、规范得体。</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叙述方法：顺叙、平叙、倒叙。</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说明常用方法：定义说明、诠释说明、举例说明、比较说明、引用说明。</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议论三要素：论点、论据、论证方式；论证方法包括例证法、引证法、因果法、对比法。</w:t>
      </w:r>
    </w:p>
    <w:p>
      <w:pPr>
        <w:spacing w:after="360"/>
      </w:pPr>
      <w:r>
        <w:rPr>
          <w:rFonts w:ascii="PingFang SC Semibold" w:hAnsi="PingFang SC Semibold" w:cs="PingFang SC Semibold"/>
          <w:sz w:val="36"/>
          <w:sz-cs w:val="36"/>
          <w:b/>
          <w:spacing w:val="0"/>
          <w:color w:val="0E0E0E"/>
        </w:rPr>
        <w:t xml:space="preserve">五、常考文种细点（适合客观题）</w:t>
      </w:r>
    </w:p>
    <w:p>
      <w:pPr>
        <w:spacing w:after="425"/>
      </w:pPr>
      <w:r>
        <w:rPr>
          <w:rFonts w:ascii="PingFang SC Semibold" w:hAnsi="PingFang SC Semibold" w:cs="PingFang SC Semibold"/>
          <w:sz w:val="32"/>
          <w:sz-cs w:val="32"/>
          <w:b/>
          <w:spacing w:val="0"/>
          <w:color w:val="0E0E0E"/>
        </w:rPr>
        <w:t xml:space="preserve">1. 报告</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适用范围：向上级机关汇报工作、反映情况、答复上级机关询问。</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性质与作用：陈述性、单向性、事后性。</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种类：答复报告、报送报告、情况报告。</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结构：标题、主送机关、正文（缘由、主体、结语）、落款、成文时间。</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写作要求：可写设想和建议，但不可写请示事项。</w:t>
      </w:r>
    </w:p>
    <w:p>
      <w:pPr>
        <w:spacing w:after="425"/>
      </w:pPr>
      <w:r>
        <w:rPr>
          <w:rFonts w:ascii="PingFang SC Semibold" w:hAnsi="PingFang SC Semibold" w:cs="PingFang SC Semibold"/>
          <w:sz w:val="32"/>
          <w:sz-cs w:val="32"/>
          <w:b/>
          <w:spacing w:val="0"/>
          <w:color w:val="0E0E0E"/>
        </w:rPr>
        <w:t xml:space="preserve">2. 请示</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适用范围：请求指示、批准。</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性质：上行文，具有强制回复性质。</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适用情形：超权限事项、政策理解不准、新情况新问题、困难需帮助、涉及全局问题。</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种类：请求指示性请示、请求批准性请示、请求帮助类请示。</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结构：标题、发文字号、主送机关、正文（事由、请示事项、尾语）、落款、成文时间。</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注意：“请示”标题中一般不再写“申请”“请求”字样。</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写作原则：一文一事，一般只主送一个主管机关，不越级，不抄送下级，不与报告混用。</w:t>
      </w:r>
    </w:p>
    <w:p>
      <w:pPr>
        <w:spacing w:after="425"/>
      </w:pPr>
      <w:r>
        <w:rPr>
          <w:rFonts w:ascii="PingFang SC Semibold" w:hAnsi="PingFang SC Semibold" w:cs="PingFang SC Semibold"/>
          <w:sz w:val="32"/>
          <w:sz-cs w:val="32"/>
          <w:b/>
          <w:spacing w:val="0"/>
          <w:color w:val="0E0E0E"/>
        </w:rPr>
        <w:t xml:space="preserve">3. 批复</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适用范围：答复下级机关的请示事项。</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特点：针对性、指导性、被动性、单一性。</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分类：同意性批复、否定性批复、解答性批复。</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正文由批复引语、批复事项、批复结语组成。</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尾语常用“此复”“特此批复”。</w:t>
      </w:r>
    </w:p>
    <w:p>
      <w:pPr>
        <w:spacing w:after="425"/>
      </w:pPr>
      <w:r>
        <w:rPr>
          <w:rFonts w:ascii="PingFang SC Semibold" w:hAnsi="PingFang SC Semibold" w:cs="PingFang SC Semibold"/>
          <w:sz w:val="32"/>
          <w:sz-cs w:val="32"/>
          <w:b/>
          <w:spacing w:val="0"/>
          <w:color w:val="0E0E0E"/>
        </w:rPr>
        <w:t xml:space="preserve">4. 意见</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适用范围：对重要问题提出见解和处理办法。</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行文方向：可用于上行文、下行文、平行文。</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特点：行文多向性、使用广泛性、功能多样性、要求原则性。</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种类：指导性意见、建议性意见、征询性意见。</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建议性意见分呈报类建议意见和呈转类建议意见。</w:t>
      </w:r>
    </w:p>
    <w:p>
      <w:pPr>
        <w:spacing w:after="425"/>
      </w:pPr>
      <w:r>
        <w:rPr>
          <w:rFonts w:ascii="PingFang SC Semibold" w:hAnsi="PingFang SC Semibold" w:cs="PingFang SC Semibold"/>
          <w:sz w:val="32"/>
          <w:sz-cs w:val="32"/>
          <w:b/>
          <w:spacing w:val="0"/>
          <w:color w:val="0E0E0E"/>
        </w:rPr>
        <w:t xml:space="preserve">5. 通知</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适用范围：发布、传达要求执行和周知执行事项，以及批转、转发公文。</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特点：使用范围广、一定指导性、严格执行性、功能多样、内容相对单一。</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种类：指示性通知、发布性通知、转发性通知、批转性通知、事务性通知、周知性通知、任免性通知、会议通知。</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会议通知应写明：名称、目的、议题、时间、地点、参会对象、会前要求、联系事项、食宿安排等。</w:t>
      </w:r>
    </w:p>
    <w:p>
      <w:pPr>
        <w:spacing w:after="425"/>
      </w:pPr>
      <w:r>
        <w:rPr>
          <w:rFonts w:ascii="PingFang SC Semibold" w:hAnsi="PingFang SC Semibold" w:cs="PingFang SC Semibold"/>
          <w:sz w:val="32"/>
          <w:sz-cs w:val="32"/>
          <w:b/>
          <w:spacing w:val="0"/>
          <w:color w:val="0E0E0E"/>
        </w:rPr>
        <w:t xml:space="preserve">6. 通报</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适用范围：表彰先进、批评错误、传达重要精神和告知重要情况。</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特点：典型性、广泛性、教育性。</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种类：表彰性通报、批评性通报、传达性通报；综合性通报、专题性通报；直述式通报、转述式通报。</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批评性通报正文一般包括主要问题与原因、处理情况与决定、防范措施。</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通报与通知区别常考：通知重“办件”，通报重“阅件”。</w:t>
      </w:r>
    </w:p>
    <w:p>
      <w:pPr>
        <w:spacing w:after="425"/>
      </w:pPr>
      <w:r>
        <w:rPr>
          <w:rFonts w:ascii="PingFang SC Semibold" w:hAnsi="PingFang SC Semibold" w:cs="PingFang SC Semibold"/>
          <w:sz w:val="32"/>
          <w:sz-cs w:val="32"/>
          <w:b/>
          <w:spacing w:val="0"/>
          <w:color w:val="0E0E0E"/>
        </w:rPr>
        <w:t xml:space="preserve">7. 函</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适用范围：不相隶属机关之间商洽工作、询问和答复问题、请求批准和答复审批事项。</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特点：适用范围广、内容单一、主体平等、效用权威。</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种类：发函、复函；商洽函、询问函、请批函、答复函、邀请函、知照函、慰问函。</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去函结尾常用“特此函告”“即请复函”“敬请函复”；复函常用“特此函复”“此复”。</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函语言要规范、语气得体，不用“此致敬礼”。</w:t>
      </w:r>
    </w:p>
    <w:p>
      <w:pPr>
        <w:spacing w:after="425"/>
      </w:pPr>
      <w:r>
        <w:rPr>
          <w:rFonts w:ascii="PingFang SC Semibold" w:hAnsi="PingFang SC Semibold" w:cs="PingFang SC Semibold"/>
          <w:sz w:val="32"/>
          <w:sz-cs w:val="32"/>
          <w:b/>
          <w:spacing w:val="0"/>
          <w:color w:val="0E0E0E"/>
        </w:rPr>
        <w:t xml:space="preserve">8. 纪要</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适用范围：记载会议主要情况和议定事项。</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特点：行文方向灵活、内容概况性、功能全面、适用范围有限定。</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种类：办公会议纪要、专题会议纪要、决议性会议纪要、协作性会议纪要、周知性会议纪要、研讨性会议纪要。</w:t>
      </w:r>
    </w:p>
    <w:p>
      <w:pPr>
        <w:spacing w:after="425"/>
      </w:pPr>
      <w:r>
        <w:rPr>
          <w:rFonts w:ascii="PingFang SC Semibold" w:hAnsi="PingFang SC Semibold" w:cs="PingFang SC Semibold"/>
          <w:sz w:val="32"/>
          <w:sz-cs w:val="32"/>
          <w:b/>
          <w:spacing w:val="0"/>
          <w:color w:val="0E0E0E"/>
        </w:rPr>
        <w:t xml:space="preserve">9. 命令、决议、决定</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命令适用于公布行政法规和规章、宣布施行重大强制性措施、批准授予和晋升衔级、嘉奖有关单位和人员。</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命令特点：权威性、强制性、严肃性、限定性。</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命令分类：公布令、行政令、嘉奖令、任免令。</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决议用于经会议讨论通过的重要决策事项，特点是权威性、程序严格、指导性。</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决定适用于对重要事项或重大行动作出决策和部署，奖惩单位及人员，变更撤销下级机关不适当决定事项。</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决定种类：政策性、法规性、指挥部署性、知照性、奖惩性、变更性。</w:t>
      </w:r>
    </w:p>
    <w:p>
      <w:pPr>
        <w:spacing w:after="425"/>
      </w:pPr>
      <w:r>
        <w:rPr>
          <w:rFonts w:ascii="PingFang SC Semibold" w:hAnsi="PingFang SC Semibold" w:cs="PingFang SC Semibold"/>
          <w:sz w:val="32"/>
          <w:sz-cs w:val="32"/>
          <w:b/>
          <w:spacing w:val="0"/>
          <w:color w:val="0E0E0E"/>
        </w:rPr>
        <w:t xml:space="preserve">10. 计划与总结</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计划的基本要素：目标任务、要求、方法措施、前言。</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计划特点：预测性、可行性、时效性、普遍性。</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总结的特点：广泛性、经验性、理论性、过程性。</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总结主体通常包括：成绩与经验、问题与教训、今后工作和努力方向。</w:t>
      </w:r>
    </w:p>
    <w:p>
      <w:pPr>
        <w:spacing w:after="425"/>
      </w:pPr>
      <w:r>
        <w:rPr>
          <w:rFonts w:ascii="PingFang SC Semibold" w:hAnsi="PingFang SC Semibold" w:cs="PingFang SC Semibold"/>
          <w:sz w:val="32"/>
          <w:sz-cs w:val="32"/>
          <w:b/>
          <w:spacing w:val="0"/>
          <w:color w:val="0E0E0E"/>
        </w:rPr>
        <w:t xml:space="preserve">11. 卫生行政执法文书</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概念：卫生行政主体在执法过程中依法制作的具有法律效力或法律意义的书面文件。</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按场景分：内部文书、外部文书。</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按形式分：填写式文书、文字叙述式文书、笔录式文书。</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按用途分：证据类、执行类、程序类、答辩上诉类文书。</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制作要求：主体合法、程序合法、内容合法、结构规范、主旨鲜明、说理充分、用语精炼、朴实庄重、要素齐全。</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制作错误的法律后果：可能被责令改正、补正，影响证据效力和案件处理结果，行政复议诉讼中被否定，执法评议考核扣分。</w:t>
      </w:r>
    </w:p>
    <w:p>
      <w:pPr>
        <w:spacing w:after="365"/>
      </w:pPr>
      <w:r>
        <w:rPr>
          <w:rFonts w:ascii="PingFang SC Semibold" w:hAnsi="PingFang SC Semibold" w:cs="PingFang SC Semibold"/>
          <w:sz w:val="44"/>
          <w:sz-cs w:val="44"/>
          <w:b/>
          <w:spacing w:val="0"/>
          <w:color w:val="0E0E0E"/>
        </w:rPr>
        <w:t xml:space="preserve">第二部分 案例、病文、参考答案库（主观题翻这里）</w:t>
      </w:r>
    </w:p>
    <w:p>
      <w:pPr>
        <w:spacing w:after="360"/>
      </w:pPr>
      <w:r>
        <w:rPr>
          <w:rFonts w:ascii="PingFang SC Semibold" w:hAnsi="PingFang SC Semibold" w:cs="PingFang SC Semibold"/>
          <w:sz w:val="36"/>
          <w:sz-cs w:val="36"/>
          <w:b/>
          <w:spacing w:val="0"/>
          <w:color w:val="0E0E0E"/>
        </w:rPr>
        <w:t xml:space="preserve">1. 江南百货公司火灾事故报告</w:t>
      </w:r>
      <w:r>
        <w:rPr>
          <w:rFonts w:ascii="PingFang SC Semibold" w:hAnsi="PingFang SC Semibold" w:cs="PingFang SC Semibold"/>
          <w:sz w:val="36"/>
          <w:sz-cs w:val="36"/>
          <w:b/>
          <w:spacing w:val="0"/>
          <w:color w:val="0E0E0E"/>
        </w:rPr>
        <w:t xml:space="preserve"/>
      </w:r>
    </w:p>
    <w:p>
      <w:pPr>
        <w:spacing w:after="160"/>
      </w:pPr>
      <w:r>
        <w:rPr>
          <w:rFonts w:ascii="PingFang SC Semibold" w:hAnsi="PingFang SC Semibold" w:cs="PingFang SC Semibold"/>
          <w:sz w:val="24"/>
          <w:sz-cs w:val="24"/>
          <w:b/>
          <w:spacing w:val="0"/>
          <w:color w:val="0E0E0E"/>
        </w:rPr>
        <w:t xml:space="preserve">题目/材料/原文：</w:t>
      </w:r>
      <w:r>
        <w:rPr>
          <w:rFonts w:ascii="PingFang SC" w:hAnsi="PingFang SC" w:cs="PingFang SC"/>
          <w:sz w:val="24"/>
          <w:sz-cs w:val="24"/>
          <w:spacing w:val="0"/>
          <w:color w:val="0E0E0E"/>
        </w:rPr>
        <w:t xml:space="preserve"/>
      </w:r>
    </w:p>
    <w:p>
      <w:pPr/>
      <w:r>
        <w:rPr>
          <w:rFonts w:ascii="Songti SC" w:hAnsi="Songti SC" w:cs="Songti SC"/>
          <w:sz w:val="24"/>
          <w:sz-cs w:val="24"/>
          <w:spacing w:val="0"/>
          <w:color w:val="0E0E0E"/>
        </w:rPr>
        <w:t xml:space="preserve">材料：2022年6月4日凌晨2时40分，××分公司江南百货大楼发生火灾，二楼商品全部烧毁，直接经济损失350万元。</w:t>
      </w:r>
    </w:p>
    <w:p>
      <w:pPr>
        <w:spacing w:after="160"/>
      </w:pPr>
      <w:r>
        <w:rPr>
          <w:rFonts w:ascii="PingFang SC Semibold" w:hAnsi="PingFang SC Semibold" w:cs="PingFang SC Semibold"/>
          <w:sz w:val="24"/>
          <w:sz-cs w:val="24"/>
          <w:b/>
          <w:spacing w:val="0"/>
          <w:color w:val="0E0E0E"/>
        </w:rPr>
        <w:t xml:space="preserve">参考答案/参考拟文/修改稿：</w:t>
      </w:r>
      <w:r>
        <w:rPr>
          <w:rFonts w:ascii="PingFang SC" w:hAnsi="PingFang SC" w:cs="PingFang SC"/>
          <w:sz w:val="24"/>
          <w:sz-cs w:val="24"/>
          <w:spacing w:val="0"/>
          <w:color w:val="0E0E0E"/>
        </w:rPr>
        <w:t xml:space="preserve"/>
      </w:r>
    </w:p>
    <w:p>
      <w:pPr/>
      <w:r>
        <w:rPr>
          <w:rFonts w:ascii="Songti SC" w:hAnsi="Songti SC" w:cs="Songti SC"/>
          <w:sz w:val="24"/>
          <w:sz-cs w:val="24"/>
          <w:spacing w:val="0"/>
          <w:color w:val="0E0E0E"/>
        </w:rPr>
        <w:t xml:space="preserve">××分公司关于百货大楼重大火灾事故的报告</w:t>
      </w:r>
    </w:p>
    <w:p>
      <w:pPr/>
      <w:r>
        <w:rPr>
          <w:rFonts w:ascii="Songti SC" w:hAnsi="Songti SC" w:cs="Songti SC"/>
          <w:sz w:val="24"/>
          <w:sz-cs w:val="24"/>
          <w:spacing w:val="0"/>
          <w:color w:val="0E0E0E"/>
        </w:rPr>
        <w:t xml:space="preserve">总公司：</w:t>
      </w:r>
    </w:p>
    <w:p>
      <w:pPr/>
      <w:r>
        <w:rPr>
          <w:rFonts w:ascii="Songti SC" w:hAnsi="Songti SC" w:cs="Songti SC"/>
          <w:sz w:val="24"/>
          <w:sz-cs w:val="24"/>
          <w:spacing w:val="0"/>
          <w:color w:val="0E0E0E"/>
        </w:rPr>
        <w:t xml:space="preserve">    2022年6月4日凌晨2时40分，本公司江南区百货大楼发生重大火灾，经过两个多小时的扑救，于5时明火全部扑灭。该大楼二楼经营的商品以及柜台、货台、门窗等全部烧毁，直接经济损失达350万元。造成此次重大火灾的直接原因，是二楼一个体裁缝经二楼经理同意从总闸自接线路，夜间没断电导致电线起火。</w:t>
      </w:r>
    </w:p>
    <w:p>
      <w:pPr/>
      <w:r>
        <w:rPr>
          <w:rFonts w:ascii="Songti SC" w:hAnsi="Songti SC" w:cs="Songti SC"/>
          <w:sz w:val="24"/>
          <w:sz-cs w:val="24"/>
          <w:spacing w:val="0"/>
          <w:color w:val="0E0E0E"/>
        </w:rPr>
        <w:t xml:space="preserve"/>
      </w:r>
    </w:p>
    <w:p>
      <w:pPr/>
      <w:r>
        <w:rPr>
          <w:rFonts w:ascii="Songti SC" w:hAnsi="Songti SC" w:cs="Songti SC"/>
          <w:sz w:val="24"/>
          <w:sz-cs w:val="24"/>
          <w:spacing w:val="0"/>
          <w:color w:val="0E0E0E"/>
        </w:rPr>
        <w:t xml:space="preserve">    这次火灾的发生暴露了本公司领导对安全管理工作重视不够，内部管理不到位，安全制度不健全，违章作业严重等问题，因而造成了惨重的经济损失，教训十分深刻。</w:t>
      </w:r>
    </w:p>
    <w:p>
      <w:pPr/>
      <w:r>
        <w:rPr>
          <w:rFonts w:ascii="Songti SC" w:hAnsi="Songti SC" w:cs="Songti SC"/>
          <w:sz w:val="24"/>
          <w:sz-cs w:val="24"/>
          <w:spacing w:val="0"/>
          <w:color w:val="0E0E0E"/>
        </w:rPr>
        <w:t xml:space="preserve"/>
      </w:r>
    </w:p>
    <w:p>
      <w:pPr/>
      <w:r>
        <w:rPr>
          <w:rFonts w:ascii="Songti SC" w:hAnsi="Songti SC" w:cs="Songti SC"/>
          <w:sz w:val="24"/>
          <w:sz-cs w:val="24"/>
          <w:spacing w:val="0"/>
          <w:color w:val="0E0E0E"/>
        </w:rPr>
        <w:t xml:space="preserve">    火灾发生后，本公司领导三次到事故现场进行调查，并对事故进行认真处理，责令该百货大楼二楼经理刘××停职检查，对个体裁剪户李××罚款××元，并听候进一步处理。</w:t>
      </w:r>
    </w:p>
    <w:p>
      <w:pPr/>
      <w:r>
        <w:rPr>
          <w:rFonts w:ascii="Songti SC" w:hAnsi="Songti SC" w:cs="Songti SC"/>
          <w:sz w:val="24"/>
          <w:sz-cs w:val="24"/>
          <w:spacing w:val="0"/>
          <w:color w:val="0E0E0E"/>
        </w:rPr>
        <w:t xml:space="preserve"/>
      </w:r>
    </w:p>
    <w:p>
      <w:pPr/>
      <w:r>
        <w:rPr>
          <w:rFonts w:ascii="Songti SC" w:hAnsi="Songti SC" w:cs="Songti SC"/>
          <w:sz w:val="24"/>
          <w:sz-cs w:val="24"/>
          <w:spacing w:val="0"/>
          <w:color w:val="0E0E0E"/>
        </w:rPr>
        <w:t xml:space="preserve">    今后，我们要吸取教训，切实加强对安全工作的领导，尤其加强对零售企业的安全管理，及时消除各种不安全的因素和隐患，为企业创造良好的经营环境。</w:t>
      </w:r>
    </w:p>
    <w:p>
      <w:pPr/>
      <w:r>
        <w:rPr>
          <w:rFonts w:ascii="Songti SC" w:hAnsi="Songti SC" w:cs="Songti SC"/>
          <w:sz w:val="24"/>
          <w:sz-cs w:val="24"/>
          <w:spacing w:val="0"/>
          <w:color w:val="0E0E0E"/>
        </w:rPr>
        <w:t xml:space="preserve"/>
      </w:r>
    </w:p>
    <w:p>
      <w:pPr/>
      <w:r>
        <w:rPr>
          <w:rFonts w:ascii="Songti SC" w:hAnsi="Songti SC" w:cs="Songti SC"/>
          <w:sz w:val="24"/>
          <w:sz-cs w:val="24"/>
          <w:spacing w:val="0"/>
          <w:color w:val="0E0E0E"/>
        </w:rPr>
        <w:t xml:space="preserve">××分公司</w:t>
      </w:r>
    </w:p>
    <w:p>
      <w:pPr/>
      <w:r>
        <w:rPr>
          <w:rFonts w:ascii="Songti SC" w:hAnsi="Songti SC" w:cs="Songti SC"/>
          <w:sz w:val="24"/>
          <w:sz-cs w:val="24"/>
          <w:spacing w:val="0"/>
          <w:color w:val="0E0E0E"/>
        </w:rPr>
        <w:t xml:space="preserve">2022年6月12日</w:t>
      </w:r>
    </w:p>
    <w:p>
      <w:pPr>
        <w:spacing w:after="360"/>
      </w:pPr>
      <w:r>
        <w:rPr>
          <w:rFonts w:ascii="PingFang SC Semibold" w:hAnsi="PingFang SC Semibold" w:cs="PingFang SC Semibold"/>
          <w:sz w:val="36"/>
          <w:sz-cs w:val="36"/>
          <w:b/>
          <w:spacing w:val="0"/>
          <w:color w:val="0E0E0E"/>
        </w:rPr>
        <w:t xml:space="preserve">2. 春季抗旱救灾款请示</w:t>
      </w:r>
      <w:r>
        <w:rPr>
          <w:rFonts w:ascii="PingFang SC Semibold" w:hAnsi="PingFang SC Semibold" w:cs="PingFang SC Semibold"/>
          <w:sz w:val="36"/>
          <w:sz-cs w:val="36"/>
          <w:b/>
          <w:spacing w:val="0"/>
          <w:color w:val="0E0E0E"/>
        </w:rPr>
        <w:t xml:space="preserve"/>
      </w:r>
    </w:p>
    <w:p>
      <w:pPr>
        <w:spacing w:after="160"/>
      </w:pPr>
      <w:r>
        <w:rPr>
          <w:rFonts w:ascii="PingFang SC Semibold" w:hAnsi="PingFang SC Semibold" w:cs="PingFang SC Semibold"/>
          <w:sz w:val="24"/>
          <w:sz-cs w:val="24"/>
          <w:b/>
          <w:spacing w:val="0"/>
          <w:color w:val="0E0E0E"/>
        </w:rPr>
        <w:t xml:space="preserve">题目/材料/原文：</w:t>
      </w:r>
      <w:r>
        <w:rPr>
          <w:rFonts w:ascii="PingFang SC" w:hAnsi="PingFang SC" w:cs="PingFang SC"/>
          <w:sz w:val="24"/>
          <w:sz-cs w:val="24"/>
          <w:spacing w:val="0"/>
          <w:color w:val="0E0E0E"/>
        </w:rPr>
        <w:t xml:space="preserve"/>
      </w:r>
    </w:p>
    <w:p>
      <w:pPr/>
      <w:r>
        <w:rPr>
          <w:rFonts w:ascii="Songti SC" w:hAnsi="Songti SC" w:cs="Songti SC"/>
          <w:sz w:val="24"/>
          <w:sz-cs w:val="24"/>
          <w:spacing w:val="0"/>
          <w:color w:val="0E0E0E"/>
        </w:rPr>
        <w:t xml:space="preserve">材料：某省农业厅向省政府请求急拨救灾款5000万元。</w:t>
      </w:r>
    </w:p>
    <w:p>
      <w:pPr>
        <w:spacing w:after="160"/>
      </w:pPr>
      <w:r>
        <w:rPr>
          <w:rFonts w:ascii="PingFang SC Semibold" w:hAnsi="PingFang SC Semibold" w:cs="PingFang SC Semibold"/>
          <w:sz w:val="24"/>
          <w:sz-cs w:val="24"/>
          <w:b/>
          <w:spacing w:val="0"/>
          <w:color w:val="0E0E0E"/>
        </w:rPr>
        <w:t xml:space="preserve">参考答案/参考拟文/修改稿：</w:t>
      </w:r>
      <w:r>
        <w:rPr>
          <w:rFonts w:ascii="PingFang SC" w:hAnsi="PingFang SC" w:cs="PingFang SC"/>
          <w:sz w:val="24"/>
          <w:sz-cs w:val="24"/>
          <w:spacing w:val="0"/>
          <w:color w:val="0E0E0E"/>
        </w:rPr>
        <w:t xml:space="preserve"/>
      </w:r>
    </w:p>
    <w:p>
      <w:pPr/>
      <w:r>
        <w:rPr>
          <w:rFonts w:ascii="Songti SC" w:hAnsi="Songti SC" w:cs="Songti SC"/>
          <w:sz w:val="24"/>
          <w:sz-cs w:val="24"/>
          <w:spacing w:val="0"/>
          <w:color w:val="0E0E0E"/>
        </w:rPr>
        <w:t xml:space="preserve">××省农业厅文件</w:t>
      </w:r>
    </w:p>
    <w:p>
      <w:pPr/>
      <w:r>
        <w:rPr>
          <w:rFonts w:ascii="Songti SC" w:hAnsi="Songti SC" w:cs="Songti SC"/>
          <w:sz w:val="24"/>
          <w:sz-cs w:val="24"/>
          <w:spacing w:val="0"/>
          <w:color w:val="0E0E0E"/>
        </w:rPr>
        <w:t xml:space="preserve">农厅发〔2022〕×号    签发人：×××</w:t>
      </w:r>
    </w:p>
    <w:p>
      <w:pPr/>
      <w:r>
        <w:rPr>
          <w:rFonts w:ascii="Songti SC" w:hAnsi="Songti SC" w:cs="Songti SC"/>
          <w:sz w:val="24"/>
          <w:sz-cs w:val="24"/>
          <w:spacing w:val="0"/>
          <w:color w:val="0E0E0E"/>
        </w:rPr>
        <w:t xml:space="preserve">关于下拨春季抗旱救灾款项的请示</w:t>
      </w:r>
    </w:p>
    <w:p>
      <w:pPr/>
      <w:r>
        <w:rPr>
          <w:rFonts w:ascii="Songti SC" w:hAnsi="Songti SC" w:cs="Songti SC"/>
          <w:sz w:val="24"/>
          <w:sz-cs w:val="24"/>
          <w:spacing w:val="0"/>
          <w:color w:val="0E0E0E"/>
        </w:rPr>
        <w:t xml:space="preserve">省政府：</w:t>
      </w:r>
    </w:p>
    <w:p>
      <w:pPr/>
      <w:r>
        <w:rPr>
          <w:rFonts w:ascii="Songti SC" w:hAnsi="Songti SC" w:cs="Songti SC"/>
          <w:sz w:val="24"/>
          <w:sz-cs w:val="24"/>
          <w:spacing w:val="0"/>
          <w:color w:val="0E0E0E"/>
        </w:rPr>
        <w:t xml:space="preserve">    我省今年春季严重干旱，自去年秋季至今，大部分地区没有雨雪，经我厅工作组调查和各地区上报，查实受灾面积达×××××万公顷。为了挽回损失，补种秧苗，购置农机抗旱，急需救灾款项5000万元。</w:t>
      </w:r>
    </w:p>
    <w:p>
      <w:pPr/>
      <w:r>
        <w:rPr>
          <w:rFonts w:ascii="Songti SC" w:hAnsi="Songti SC" w:cs="Songti SC"/>
          <w:sz w:val="24"/>
          <w:sz-cs w:val="24"/>
          <w:spacing w:val="0"/>
          <w:color w:val="0E0E0E"/>
        </w:rPr>
        <w:t xml:space="preserve">    此请如无不妥，请速即批示为盼。</w:t>
      </w:r>
    </w:p>
    <w:p>
      <w:pPr>
        <w:spacing w:after="360"/>
      </w:pPr>
      <w:r>
        <w:rPr>
          <w:rFonts w:ascii="PingFang SC Semibold" w:hAnsi="PingFang SC Semibold" w:cs="PingFang SC Semibold"/>
          <w:sz w:val="36"/>
          <w:sz-cs w:val="36"/>
          <w:b/>
          <w:spacing w:val="0"/>
          <w:color w:val="0E0E0E"/>
        </w:rPr>
        <w:t xml:space="preserve">3. 修建新办公大楼批复病文分析</w:t>
      </w:r>
      <w:r>
        <w:rPr>
          <w:rFonts w:ascii="PingFang SC Semibold" w:hAnsi="PingFang SC Semibold" w:cs="PingFang SC Semibold"/>
          <w:sz w:val="36"/>
          <w:sz-cs w:val="36"/>
          <w:b/>
          <w:spacing w:val="0"/>
          <w:color w:val="0E0E0E"/>
        </w:rPr>
        <w:t xml:space="preserve"/>
      </w:r>
    </w:p>
    <w:p>
      <w:pPr>
        <w:spacing w:after="160"/>
      </w:pPr>
      <w:r>
        <w:rPr>
          <w:rFonts w:ascii="PingFang SC Semibold" w:hAnsi="PingFang SC Semibold" w:cs="PingFang SC Semibold"/>
          <w:sz w:val="24"/>
          <w:sz-cs w:val="24"/>
          <w:b/>
          <w:spacing w:val="0"/>
          <w:color w:val="0E0E0E"/>
        </w:rPr>
        <w:t xml:space="preserve">题目/材料/原文：</w:t>
      </w:r>
      <w:r>
        <w:rPr>
          <w:rFonts w:ascii="PingFang SC" w:hAnsi="PingFang SC" w:cs="PingFang SC"/>
          <w:sz w:val="24"/>
          <w:sz-cs w:val="24"/>
          <w:spacing w:val="0"/>
          <w:color w:val="0E0E0E"/>
        </w:rPr>
        <w:t xml:space="preserve"/>
      </w:r>
    </w:p>
    <w:p>
      <w:pPr/>
      <w:r>
        <w:rPr>
          <w:rFonts w:ascii="Songti SC" w:hAnsi="Songti SC" w:cs="Songti SC"/>
          <w:sz w:val="24"/>
          <w:sz-cs w:val="24"/>
          <w:spacing w:val="0"/>
          <w:color w:val="0E0E0E"/>
        </w:rPr>
        <w:t xml:space="preserve">病文：有关请示已悉。关于修建新办公楼一事，经研究，还是以不建为宜。此复。</w:t>
      </w:r>
    </w:p>
    <w:p>
      <w:pPr>
        <w:spacing w:after="160"/>
      </w:pPr>
      <w:r>
        <w:rPr>
          <w:rFonts w:ascii="PingFang SC Semibold" w:hAnsi="PingFang SC Semibold" w:cs="PingFang SC Semibold"/>
          <w:sz w:val="24"/>
          <w:sz-cs w:val="24"/>
          <w:b/>
          <w:spacing w:val="0"/>
          <w:color w:val="0E0E0E"/>
        </w:rPr>
        <w:t xml:space="preserve">参考答案/参考拟文/修改稿：</w:t>
      </w:r>
      <w:r>
        <w:rPr>
          <w:rFonts w:ascii="PingFang SC" w:hAnsi="PingFang SC" w:cs="PingFang SC"/>
          <w:sz w:val="24"/>
          <w:sz-cs w:val="24"/>
          <w:spacing w:val="0"/>
          <w:color w:val="0E0E0E"/>
        </w:rPr>
        <w:t xml:space="preserve"/>
      </w:r>
    </w:p>
    <w:p>
      <w:pPr/>
      <w:r>
        <w:rPr>
          <w:rFonts w:ascii="Songti SC" w:hAnsi="Songti SC" w:cs="Songti SC"/>
          <w:sz w:val="24"/>
          <w:sz-cs w:val="24"/>
          <w:spacing w:val="0"/>
          <w:color w:val="0E0E0E"/>
        </w:rPr>
        <w:t xml:space="preserve">参考答案：未写批复引语；态度含糊不清；需说明不同意新建办公楼的理由。</w:t>
      </w:r>
    </w:p>
    <w:p>
      <w:pPr>
        <w:spacing w:after="360"/>
      </w:pPr>
      <w:r>
        <w:rPr>
          <w:rFonts w:ascii="PingFang SC Semibold" w:hAnsi="PingFang SC Semibold" w:cs="PingFang SC Semibold"/>
          <w:sz w:val="36"/>
          <w:sz-cs w:val="36"/>
          <w:b/>
          <w:spacing w:val="0"/>
          <w:color w:val="0E0E0E"/>
        </w:rPr>
        <w:t xml:space="preserve">4. 山体滑坡事故意见病文分析</w:t>
      </w:r>
      <w:r>
        <w:rPr>
          <w:rFonts w:ascii="PingFang SC Semibold" w:hAnsi="PingFang SC Semibold" w:cs="PingFang SC Semibold"/>
          <w:sz w:val="36"/>
          <w:sz-cs w:val="36"/>
          <w:b/>
          <w:spacing w:val="0"/>
          <w:color w:val="0E0E0E"/>
        </w:rPr>
        <w:t xml:space="preserve"/>
      </w:r>
    </w:p>
    <w:p>
      <w:pPr>
        <w:spacing w:after="160"/>
      </w:pPr>
      <w:r>
        <w:rPr>
          <w:rFonts w:ascii="PingFang SC Semibold" w:hAnsi="PingFang SC Semibold" w:cs="PingFang SC Semibold"/>
          <w:sz w:val="24"/>
          <w:sz-cs w:val="24"/>
          <w:b/>
          <w:spacing w:val="0"/>
          <w:color w:val="0E0E0E"/>
        </w:rPr>
        <w:t xml:space="preserve">题目/材料/原文：</w:t>
      </w:r>
      <w:r>
        <w:rPr>
          <w:rFonts w:ascii="PingFang SC" w:hAnsi="PingFang SC" w:cs="PingFang SC"/>
          <w:sz w:val="24"/>
          <w:sz-cs w:val="24"/>
          <w:spacing w:val="0"/>
          <w:color w:val="0E0E0E"/>
        </w:rPr>
        <w:t xml:space="preserve"/>
      </w:r>
    </w:p>
    <w:p>
      <w:pPr/>
      <w:r>
        <w:rPr>
          <w:rFonts w:ascii="Songti SC" w:hAnsi="Songti SC" w:cs="Songti SC"/>
          <w:sz w:val="24"/>
          <w:sz-cs w:val="24"/>
          <w:spacing w:val="0"/>
          <w:color w:val="0E0E0E"/>
        </w:rPr>
        <w:t xml:space="preserve">病文：××县关于处理山体滑坡事故的意见。</w:t>
      </w:r>
    </w:p>
    <w:p>
      <w:pPr>
        <w:spacing w:after="160"/>
      </w:pPr>
      <w:r>
        <w:rPr>
          <w:rFonts w:ascii="PingFang SC Semibold" w:hAnsi="PingFang SC Semibold" w:cs="PingFang SC Semibold"/>
          <w:sz w:val="24"/>
          <w:sz-cs w:val="24"/>
          <w:b/>
          <w:spacing w:val="0"/>
          <w:color w:val="0E0E0E"/>
        </w:rPr>
        <w:t xml:space="preserve">参考答案/参考拟文/修改稿：</w:t>
      </w:r>
      <w:r>
        <w:rPr>
          <w:rFonts w:ascii="PingFang SC" w:hAnsi="PingFang SC" w:cs="PingFang SC"/>
          <w:sz w:val="24"/>
          <w:sz-cs w:val="24"/>
          <w:spacing w:val="0"/>
          <w:color w:val="0E0E0E"/>
        </w:rPr>
        <w:t xml:space="preserve"/>
      </w:r>
    </w:p>
    <w:p>
      <w:pPr/>
      <w:r>
        <w:rPr>
          <w:rFonts w:ascii="Songti SC" w:hAnsi="Songti SC" w:cs="Songti SC"/>
          <w:sz w:val="24"/>
          <w:sz-cs w:val="24"/>
          <w:spacing w:val="0"/>
          <w:color w:val="0E0E0E"/>
        </w:rPr>
        <w:t xml:space="preserve">参考答案：标题发文机关应写全称；按三峡移民政策补贴建议不符合现行政策且超越权限；“小小的表示”“顺便”不庄重；“速派”是命令上级口气；拨款事项应另文请示；缺结尾用语；署名不一致。</w:t>
      </w:r>
    </w:p>
    <w:p>
      <w:pPr>
        <w:spacing w:after="360"/>
      </w:pPr>
      <w:r>
        <w:rPr>
          <w:rFonts w:ascii="PingFang SC Semibold" w:hAnsi="PingFang SC Semibold" w:cs="PingFang SC Semibold"/>
          <w:sz w:val="36"/>
          <w:sz-cs w:val="36"/>
          <w:b/>
          <w:spacing w:val="0"/>
          <w:color w:val="0E0E0E"/>
        </w:rPr>
        <w:t xml:space="preserve">5. 会议通知病文分析</w:t>
      </w:r>
      <w:r>
        <w:rPr>
          <w:rFonts w:ascii="PingFang SC Semibold" w:hAnsi="PingFang SC Semibold" w:cs="PingFang SC Semibold"/>
          <w:sz w:val="36"/>
          <w:sz-cs w:val="36"/>
          <w:b/>
          <w:spacing w:val="0"/>
          <w:color w:val="0E0E0E"/>
        </w:rPr>
        <w:t xml:space="preserve"/>
      </w:r>
    </w:p>
    <w:p>
      <w:pPr>
        <w:spacing w:after="160"/>
      </w:pPr>
      <w:r>
        <w:rPr>
          <w:rFonts w:ascii="PingFang SC Semibold" w:hAnsi="PingFang SC Semibold" w:cs="PingFang SC Semibold"/>
          <w:sz w:val="24"/>
          <w:sz-cs w:val="24"/>
          <w:b/>
          <w:spacing w:val="0"/>
          <w:color w:val="0E0E0E"/>
        </w:rPr>
        <w:t xml:space="preserve">题目/材料/原文：</w:t>
      </w:r>
      <w:r>
        <w:rPr>
          <w:rFonts w:ascii="PingFang SC" w:hAnsi="PingFang SC" w:cs="PingFang SC"/>
          <w:sz w:val="24"/>
          <w:sz-cs w:val="24"/>
          <w:spacing w:val="0"/>
          <w:color w:val="0E0E0E"/>
        </w:rPr>
        <w:t xml:space="preserve"/>
      </w:r>
    </w:p>
    <w:p>
      <w:pPr/>
      <w:r>
        <w:rPr>
          <w:rFonts w:ascii="Songti SC" w:hAnsi="Songti SC" w:cs="Songti SC"/>
          <w:sz w:val="24"/>
          <w:sz-cs w:val="24"/>
          <w:spacing w:val="0"/>
          <w:color w:val="0E0E0E"/>
        </w:rPr>
        <w:t xml:space="preserve">病文：关于石化总公司召开开展增产节约、劳动竞赛会议的通知。</w:t>
      </w:r>
    </w:p>
    <w:p>
      <w:pPr>
        <w:spacing w:after="160"/>
      </w:pPr>
      <w:r>
        <w:rPr>
          <w:rFonts w:ascii="PingFang SC Semibold" w:hAnsi="PingFang SC Semibold" w:cs="PingFang SC Semibold"/>
          <w:sz w:val="24"/>
          <w:sz-cs w:val="24"/>
          <w:b/>
          <w:spacing w:val="0"/>
          <w:color w:val="0E0E0E"/>
        </w:rPr>
        <w:t xml:space="preserve">参考答案/参考拟文/修改稿：</w:t>
      </w:r>
      <w:r>
        <w:rPr>
          <w:rFonts w:ascii="PingFang SC" w:hAnsi="PingFang SC" w:cs="PingFang SC"/>
          <w:sz w:val="24"/>
          <w:sz-cs w:val="24"/>
          <w:spacing w:val="0"/>
          <w:color w:val="0E0E0E"/>
        </w:rPr>
        <w:t xml:space="preserve"/>
      </w:r>
    </w:p>
    <w:p>
      <w:pPr/>
      <w:r>
        <w:rPr>
          <w:rFonts w:ascii="Songti SC" w:hAnsi="Songti SC" w:cs="Songti SC"/>
          <w:sz w:val="24"/>
          <w:sz-cs w:val="24"/>
          <w:spacing w:val="0"/>
          <w:color w:val="0E0E0E"/>
        </w:rPr>
        <w:t xml:space="preserve">参考答案：标题不规范；主送对象不当；承启语不规范；与会人员不明确，不应加“等”；报到时间有歧义；发文时间太早；内容不够严密。</w:t>
      </w:r>
    </w:p>
    <w:p>
      <w:pPr>
        <w:spacing w:after="360"/>
      </w:pPr>
      <w:r>
        <w:rPr>
          <w:rFonts w:ascii="PingFang SC Semibold" w:hAnsi="PingFang SC Semibold" w:cs="PingFang SC Semibold"/>
          <w:sz w:val="36"/>
          <w:sz-cs w:val="36"/>
          <w:b/>
          <w:spacing w:val="0"/>
          <w:color w:val="0E0E0E"/>
        </w:rPr>
        <w:t xml:space="preserve">6. 通报病文分析：民政事业费管理使用问题的通报</w:t>
      </w:r>
      <w:r>
        <w:rPr>
          <w:rFonts w:ascii="PingFang SC Semibold" w:hAnsi="PingFang SC Semibold" w:cs="PingFang SC Semibold"/>
          <w:sz w:val="36"/>
          <w:sz-cs w:val="36"/>
          <w:b/>
          <w:spacing w:val="0"/>
          <w:color w:val="0E0E0E"/>
        </w:rPr>
        <w:t xml:space="preserve"/>
      </w:r>
    </w:p>
    <w:p>
      <w:pPr>
        <w:spacing w:after="160"/>
      </w:pPr>
      <w:r>
        <w:rPr>
          <w:rFonts w:ascii="PingFang SC Semibold" w:hAnsi="PingFang SC Semibold" w:cs="PingFang SC Semibold"/>
          <w:sz w:val="24"/>
          <w:sz-cs w:val="24"/>
          <w:b/>
          <w:spacing w:val="0"/>
          <w:color w:val="0E0E0E"/>
        </w:rPr>
        <w:t xml:space="preserve">题目/材料/原文：</w:t>
      </w:r>
      <w:r>
        <w:rPr>
          <w:rFonts w:ascii="PingFang SC" w:hAnsi="PingFang SC" w:cs="PingFang SC"/>
          <w:sz w:val="24"/>
          <w:sz-cs w:val="24"/>
          <w:spacing w:val="0"/>
          <w:color w:val="0E0E0E"/>
        </w:rPr>
        <w:t xml:space="preserve"/>
      </w:r>
    </w:p>
    <w:p>
      <w:pPr/>
      <w:r>
        <w:rPr>
          <w:rFonts w:ascii="Songti SC" w:hAnsi="Songti SC" w:cs="Songti SC"/>
          <w:sz w:val="24"/>
          <w:sz-cs w:val="24"/>
          <w:spacing w:val="0"/>
          <w:color w:val="0E0E0E"/>
        </w:rPr>
        <w:t xml:space="preserve">病文标题缺发文机关，事实交代过于简单。</w:t>
      </w:r>
    </w:p>
    <w:p>
      <w:pPr>
        <w:spacing w:after="160"/>
      </w:pPr>
      <w:r>
        <w:rPr>
          <w:rFonts w:ascii="PingFang SC Semibold" w:hAnsi="PingFang SC Semibold" w:cs="PingFang SC Semibold"/>
          <w:sz w:val="24"/>
          <w:sz-cs w:val="24"/>
          <w:b/>
          <w:spacing w:val="0"/>
          <w:color w:val="0E0E0E"/>
        </w:rPr>
        <w:t xml:space="preserve">参考答案/参考拟文/修改稿：</w:t>
      </w:r>
      <w:r>
        <w:rPr>
          <w:rFonts w:ascii="PingFang SC" w:hAnsi="PingFang SC" w:cs="PingFang SC"/>
          <w:sz w:val="24"/>
          <w:sz-cs w:val="24"/>
          <w:spacing w:val="0"/>
          <w:color w:val="0E0E0E"/>
        </w:rPr>
        <w:t xml:space="preserve"/>
      </w:r>
    </w:p>
    <w:p>
      <w:pPr/>
      <w:r>
        <w:rPr>
          <w:rFonts w:ascii="Songti SC" w:hAnsi="Songti SC" w:cs="Songti SC"/>
          <w:sz w:val="24"/>
          <w:sz-cs w:val="24"/>
          <w:spacing w:val="0"/>
          <w:color w:val="0E0E0E"/>
        </w:rPr>
        <w:t xml:space="preserve">参考答案：标题缺少发文机关；没有把通报事情介绍清楚；个别语句不通顺；用语不符合党政分开的原则。</w:t>
      </w:r>
    </w:p>
    <w:p>
      <w:pPr>
        <w:spacing w:after="360"/>
      </w:pPr>
      <w:r>
        <w:rPr>
          <w:rFonts w:ascii="PingFang SC Semibold" w:hAnsi="PingFang SC Semibold" w:cs="PingFang SC Semibold"/>
          <w:sz w:val="36"/>
          <w:sz-cs w:val="36"/>
          <w:b/>
          <w:spacing w:val="0"/>
          <w:color w:val="0E0E0E"/>
        </w:rPr>
        <w:t xml:space="preserve">7. 函病文分析：催还借款的函</w:t>
      </w:r>
      <w:r>
        <w:rPr>
          <w:rFonts w:ascii="PingFang SC Semibold" w:hAnsi="PingFang SC Semibold" w:cs="PingFang SC Semibold"/>
          <w:sz w:val="36"/>
          <w:sz-cs w:val="36"/>
          <w:b/>
          <w:spacing w:val="0"/>
          <w:color w:val="0E0E0E"/>
        </w:rPr>
        <w:t xml:space="preserve"/>
      </w:r>
    </w:p>
    <w:p>
      <w:pPr>
        <w:spacing w:after="160"/>
      </w:pPr>
      <w:r>
        <w:rPr>
          <w:rFonts w:ascii="PingFang SC Semibold" w:hAnsi="PingFang SC Semibold" w:cs="PingFang SC Semibold"/>
          <w:sz w:val="24"/>
          <w:sz-cs w:val="24"/>
          <w:b/>
          <w:spacing w:val="0"/>
          <w:color w:val="0E0E0E"/>
        </w:rPr>
        <w:t xml:space="preserve">题目/材料/原文：</w:t>
      </w:r>
      <w:r>
        <w:rPr>
          <w:rFonts w:ascii="PingFang SC" w:hAnsi="PingFang SC" w:cs="PingFang SC"/>
          <w:sz w:val="24"/>
          <w:sz-cs w:val="24"/>
          <w:spacing w:val="0"/>
          <w:color w:val="0E0E0E"/>
        </w:rPr>
        <w:t xml:space="preserve"/>
      </w:r>
    </w:p>
    <w:p>
      <w:pPr/>
      <w:r>
        <w:rPr>
          <w:rFonts w:ascii="Songti SC" w:hAnsi="Songti SC" w:cs="Songti SC"/>
          <w:sz w:val="24"/>
          <w:sz-cs w:val="24"/>
          <w:spacing w:val="0"/>
          <w:color w:val="0E0E0E"/>
        </w:rPr>
        <w:t xml:space="preserve">病文标题写“抓紧归还劳动服务公司借款的函”，语气生硬，还写了“此致敬礼”。</w:t>
      </w:r>
    </w:p>
    <w:p>
      <w:pPr>
        <w:spacing w:after="160"/>
      </w:pPr>
      <w:r>
        <w:rPr>
          <w:rFonts w:ascii="PingFang SC Semibold" w:hAnsi="PingFang SC Semibold" w:cs="PingFang SC Semibold"/>
          <w:sz w:val="24"/>
          <w:sz-cs w:val="24"/>
          <w:b/>
          <w:spacing w:val="0"/>
          <w:color w:val="0E0E0E"/>
        </w:rPr>
        <w:t xml:space="preserve">参考答案/参考拟文/修改稿：</w:t>
      </w:r>
      <w:r>
        <w:rPr>
          <w:rFonts w:ascii="PingFang SC" w:hAnsi="PingFang SC" w:cs="PingFang SC"/>
          <w:sz w:val="24"/>
          <w:sz-cs w:val="24"/>
          <w:spacing w:val="0"/>
          <w:color w:val="0E0E0E"/>
        </w:rPr>
        <w:t xml:space="preserve"/>
      </w:r>
    </w:p>
    <w:p>
      <w:pPr/>
      <w:r>
        <w:rPr>
          <w:rFonts w:ascii="Songti SC" w:hAnsi="Songti SC" w:cs="Songti SC"/>
          <w:sz w:val="24"/>
          <w:sz-cs w:val="24"/>
          <w:spacing w:val="0"/>
          <w:color w:val="0E0E0E"/>
        </w:rPr>
        <w:t xml:space="preserve">参考答案：标题写法不规范，用语强硬；语言不够谦和；公函不写“此致敬礼”等敬祝词语。</w:t>
      </w:r>
    </w:p>
    <w:p>
      <w:pPr>
        <w:spacing w:after="360"/>
      </w:pPr>
      <w:r>
        <w:rPr>
          <w:rFonts w:ascii="PingFang SC Semibold" w:hAnsi="PingFang SC Semibold" w:cs="PingFang SC Semibold"/>
          <w:sz w:val="36"/>
          <w:sz-cs w:val="36"/>
          <w:b/>
          <w:spacing w:val="0"/>
          <w:color w:val="0E0E0E"/>
        </w:rPr>
        <w:t xml:space="preserve">8. 函修改稿：商请绿茶报价</w:t>
      </w:r>
      <w:r>
        <w:rPr>
          <w:rFonts w:ascii="PingFang SC Semibold" w:hAnsi="PingFang SC Semibold" w:cs="PingFang SC Semibold"/>
          <w:sz w:val="36"/>
          <w:sz-cs w:val="36"/>
          <w:b/>
          <w:spacing w:val="0"/>
          <w:color w:val="0E0E0E"/>
        </w:rPr>
        <w:t xml:space="preserve"/>
      </w:r>
    </w:p>
    <w:p>
      <w:pPr>
        <w:spacing w:after="160"/>
      </w:pPr>
      <w:r>
        <w:rPr>
          <w:rFonts w:ascii="PingFang SC Semibold" w:hAnsi="PingFang SC Semibold" w:cs="PingFang SC Semibold"/>
          <w:sz w:val="24"/>
          <w:sz-cs w:val="24"/>
          <w:b/>
          <w:spacing w:val="0"/>
          <w:color w:val="0E0E0E"/>
        </w:rPr>
        <w:t xml:space="preserve">题目/材料/原文：</w:t>
      </w:r>
      <w:r>
        <w:rPr>
          <w:rFonts w:ascii="PingFang SC" w:hAnsi="PingFang SC" w:cs="PingFang SC"/>
          <w:sz w:val="24"/>
          <w:sz-cs w:val="24"/>
          <w:spacing w:val="0"/>
          <w:color w:val="0E0E0E"/>
        </w:rPr>
        <w:t xml:space="preserve"/>
      </w:r>
    </w:p>
    <w:p>
      <w:pPr/>
      <w:r>
        <w:rPr>
          <w:rFonts w:ascii="Songti SC" w:hAnsi="Songti SC" w:cs="Songti SC"/>
          <w:sz w:val="24"/>
          <w:sz-cs w:val="24"/>
          <w:spacing w:val="0"/>
          <w:color w:val="0E0E0E"/>
        </w:rPr>
        <w:t xml:space="preserve">病文：关于要求报价的函。</w:t>
      </w:r>
    </w:p>
    <w:p>
      <w:pPr>
        <w:spacing w:after="160"/>
      </w:pPr>
      <w:r>
        <w:rPr>
          <w:rFonts w:ascii="PingFang SC Semibold" w:hAnsi="PingFang SC Semibold" w:cs="PingFang SC Semibold"/>
          <w:sz w:val="24"/>
          <w:sz-cs w:val="24"/>
          <w:b/>
          <w:spacing w:val="0"/>
          <w:color w:val="0E0E0E"/>
        </w:rPr>
        <w:t xml:space="preserve">参考答案/参考拟文/修改稿：</w:t>
      </w:r>
      <w:r>
        <w:rPr>
          <w:rFonts w:ascii="PingFang SC" w:hAnsi="PingFang SC" w:cs="PingFang SC"/>
          <w:sz w:val="24"/>
          <w:sz-cs w:val="24"/>
          <w:spacing w:val="0"/>
          <w:color w:val="0E0E0E"/>
        </w:rPr>
        <w:t xml:space="preserve"/>
      </w:r>
    </w:p>
    <w:p>
      <w:pPr/>
      <w:r>
        <w:rPr>
          <w:rFonts w:ascii="Songti SC" w:hAnsi="Songti SC" w:cs="Songti SC"/>
          <w:sz w:val="24"/>
          <w:sz-cs w:val="24"/>
          <w:spacing w:val="0"/>
          <w:color w:val="0E0E0E"/>
        </w:rPr>
        <w:t xml:space="preserve">关于商请绿茶报价的函（修改稿）</w:t>
      </w:r>
    </w:p>
    <w:p>
      <w:pPr/>
      <w:r>
        <w:rPr>
          <w:rFonts w:ascii="Songti SC" w:hAnsi="Songti SC" w:cs="Songti SC"/>
          <w:sz w:val="24"/>
          <w:sz-cs w:val="24"/>
          <w:spacing w:val="0"/>
          <w:color w:val="0E0E0E"/>
        </w:rPr>
        <w:t xml:space="preserve">×××茶厂：</w:t>
      </w:r>
    </w:p>
    <w:p>
      <w:pPr/>
      <w:r>
        <w:rPr>
          <w:rFonts w:ascii="Songti SC" w:hAnsi="Songti SC" w:cs="Songti SC"/>
          <w:sz w:val="24"/>
          <w:sz-cs w:val="24"/>
          <w:spacing w:val="0"/>
          <w:color w:val="0E0E0E"/>
        </w:rPr>
        <w:t xml:space="preserve">    我公司久闻贵厂生产的绿茶品质优良，拟从贵厂订购一批君山毛尖茶。我公司要求君山毛尖品质为一级，规格每包100克。请贵厂能就单价报价、交货日期和结算方式等在本月内函复。</w:t>
      </w:r>
    </w:p>
    <w:p>
      <w:pPr/>
      <w:r>
        <w:rPr>
          <w:rFonts w:ascii="Songti SC" w:hAnsi="Songti SC" w:cs="Songti SC"/>
          <w:sz w:val="24"/>
          <w:sz-cs w:val="24"/>
          <w:spacing w:val="0"/>
          <w:color w:val="0E0E0E"/>
        </w:rPr>
        <w:t xml:space="preserve">    如果贵厂报价合理，且能给予最优惠折扣，敝公司将考虑大批量订货。</w:t>
      </w:r>
    </w:p>
    <w:p>
      <w:pPr>
        <w:spacing w:after="360"/>
      </w:pPr>
      <w:r>
        <w:rPr>
          <w:rFonts w:ascii="PingFang SC Semibold" w:hAnsi="PingFang SC Semibold" w:cs="PingFang SC Semibold"/>
          <w:sz w:val="36"/>
          <w:sz-cs w:val="36"/>
          <w:b/>
          <w:spacing w:val="0"/>
          <w:color w:val="0E0E0E"/>
        </w:rPr>
        <w:t xml:space="preserve">9. 国庆爱国歌曲大合唱活动计划</w:t>
      </w:r>
      <w:r>
        <w:rPr>
          <w:rFonts w:ascii="PingFang SC Semibold" w:hAnsi="PingFang SC Semibold" w:cs="PingFang SC Semibold"/>
          <w:sz w:val="36"/>
          <w:sz-cs w:val="36"/>
          <w:b/>
          <w:spacing w:val="0"/>
          <w:color w:val="0E0E0E"/>
        </w:rPr>
        <w:t xml:space="preserve"/>
      </w:r>
    </w:p>
    <w:p>
      <w:pPr>
        <w:spacing w:after="160"/>
      </w:pPr>
      <w:r>
        <w:rPr>
          <w:rFonts w:ascii="PingFang SC Semibold" w:hAnsi="PingFang SC Semibold" w:cs="PingFang SC Semibold"/>
          <w:sz w:val="24"/>
          <w:sz-cs w:val="24"/>
          <w:b/>
          <w:spacing w:val="0"/>
          <w:color w:val="0E0E0E"/>
        </w:rPr>
        <w:t xml:space="preserve">题目/材料/原文：</w:t>
      </w:r>
      <w:r>
        <w:rPr>
          <w:rFonts w:ascii="PingFang SC" w:hAnsi="PingFang SC" w:cs="PingFang SC"/>
          <w:sz w:val="24"/>
          <w:sz-cs w:val="24"/>
          <w:spacing w:val="0"/>
          <w:color w:val="0E0E0E"/>
        </w:rPr>
        <w:t xml:space="preserve"/>
      </w:r>
    </w:p>
    <w:p>
      <w:pPr/>
      <w:r>
        <w:rPr>
          <w:rFonts w:ascii="Songti SC" w:hAnsi="Songti SC" w:cs="Songti SC"/>
          <w:sz w:val="24"/>
          <w:sz-cs w:val="24"/>
          <w:spacing w:val="0"/>
          <w:color w:val="0E0E0E"/>
        </w:rPr>
        <w:t xml:space="preserve">材料：学校团委发通知，要求班级参赛。</w:t>
      </w:r>
    </w:p>
    <w:p>
      <w:pPr>
        <w:spacing w:after="160"/>
      </w:pPr>
      <w:r>
        <w:rPr>
          <w:rFonts w:ascii="PingFang SC Semibold" w:hAnsi="PingFang SC Semibold" w:cs="PingFang SC Semibold"/>
          <w:sz w:val="24"/>
          <w:sz-cs w:val="24"/>
          <w:b/>
          <w:spacing w:val="0"/>
          <w:color w:val="0E0E0E"/>
        </w:rPr>
        <w:t xml:space="preserve">参考答案/参考拟文/修改稿：</w:t>
      </w:r>
      <w:r>
        <w:rPr>
          <w:rFonts w:ascii="PingFang SC" w:hAnsi="PingFang SC" w:cs="PingFang SC"/>
          <w:sz w:val="24"/>
          <w:sz-cs w:val="24"/>
          <w:spacing w:val="0"/>
          <w:color w:val="0E0E0E"/>
        </w:rPr>
        <w:t xml:space="preserve"/>
      </w:r>
    </w:p>
    <w:p>
      <w:pPr/>
      <w:r>
        <w:rPr>
          <w:rFonts w:ascii="Songti SC" w:hAnsi="Songti SC" w:cs="Songti SC"/>
          <w:sz w:val="24"/>
          <w:sz-cs w:val="24"/>
          <w:spacing w:val="0"/>
          <w:color w:val="0E0E0E"/>
        </w:rPr>
        <w:t xml:space="preserve">××班第三、四周国庆爱国歌曲大合唱活动计划</w:t>
      </w:r>
    </w:p>
    <w:p>
      <w:pPr/>
      <w:r>
        <w:rPr>
          <w:rFonts w:ascii="Songti SC" w:hAnsi="Songti SC" w:cs="Songti SC"/>
          <w:sz w:val="24"/>
          <w:sz-cs w:val="24"/>
          <w:spacing w:val="0"/>
          <w:color w:val="0E0E0E"/>
        </w:rPr>
        <w:t xml:space="preserve">一、任务：唱好爱国歌曲《义勇军进行曲》。</w:t>
      </w:r>
    </w:p>
    <w:p>
      <w:pPr/>
      <w:r>
        <w:rPr>
          <w:rFonts w:ascii="Songti SC" w:hAnsi="Songti SC" w:cs="Songti SC"/>
          <w:sz w:val="24"/>
          <w:sz-cs w:val="24"/>
          <w:spacing w:val="0"/>
          <w:color w:val="0E0E0E"/>
        </w:rPr>
        <w:t xml:space="preserve">二、要求：全班参加、统一服装、确定指挥、不低于二等奖。</w:t>
      </w:r>
    </w:p>
    <w:p>
      <w:pPr/>
      <w:r>
        <w:rPr>
          <w:rFonts w:ascii="Songti SC" w:hAnsi="Songti SC" w:cs="Songti SC"/>
          <w:sz w:val="24"/>
          <w:sz-cs w:val="24"/>
          <w:spacing w:val="0"/>
          <w:color w:val="0E0E0E"/>
        </w:rPr>
        <w:t xml:space="preserve">三、方法和措施：聘请辅导员，安排训练时间地点，课下互评，比赛前请班主任检阅。</w:t>
      </w:r>
    </w:p>
    <w:p>
      <w:pPr>
        <w:spacing w:after="360"/>
      </w:pPr>
      <w:r>
        <w:rPr>
          <w:rFonts w:ascii="PingFang SC Semibold" w:hAnsi="PingFang SC Semibold" w:cs="PingFang SC Semibold"/>
          <w:sz w:val="36"/>
          <w:sz-cs w:val="36"/>
          <w:b/>
          <w:spacing w:val="0"/>
          <w:color w:val="0E0E0E"/>
        </w:rPr>
        <w:t xml:space="preserve">10. 计划完整范文：造纸厂质量管理工作计划</w:t>
      </w:r>
      <w:r>
        <w:rPr>
          <w:rFonts w:ascii="PingFang SC Semibold" w:hAnsi="PingFang SC Semibold" w:cs="PingFang SC Semibold"/>
          <w:sz w:val="36"/>
          <w:sz-cs w:val="36"/>
          <w:b/>
          <w:spacing w:val="0"/>
          <w:color w:val="0E0E0E"/>
        </w:rPr>
        <w:t xml:space="preserve"/>
      </w:r>
    </w:p>
    <w:p>
      <w:pPr>
        <w:spacing w:after="160"/>
      </w:pPr>
      <w:r>
        <w:rPr>
          <w:rFonts w:ascii="PingFang SC Semibold" w:hAnsi="PingFang SC Semibold" w:cs="PingFang SC Semibold"/>
          <w:sz w:val="24"/>
          <w:sz-cs w:val="24"/>
          <w:b/>
          <w:spacing w:val="0"/>
          <w:color w:val="0E0E0E"/>
        </w:rPr>
        <w:t xml:space="preserve">题目/材料/原文：</w:t>
      </w:r>
      <w:r>
        <w:rPr>
          <w:rFonts w:ascii="PingFang SC" w:hAnsi="PingFang SC" w:cs="PingFang SC"/>
          <w:sz w:val="24"/>
          <w:sz-cs w:val="24"/>
          <w:spacing w:val="0"/>
          <w:color w:val="0E0E0E"/>
        </w:rPr>
        <w:t xml:space="preserve"/>
      </w:r>
    </w:p>
    <w:p>
      <w:pPr/>
      <w:r>
        <w:rPr>
          <w:rFonts w:ascii="Songti SC" w:hAnsi="Songti SC" w:cs="Songti SC"/>
          <w:sz w:val="24"/>
          <w:sz-cs w:val="24"/>
          <w:spacing w:val="0"/>
          <w:color w:val="0E0E0E"/>
        </w:rPr>
        <w:t xml:space="preserve">课件完整范文。</w:t>
      </w:r>
    </w:p>
    <w:p>
      <w:pPr>
        <w:spacing w:after="160"/>
      </w:pPr>
      <w:r>
        <w:rPr>
          <w:rFonts w:ascii="PingFang SC Semibold" w:hAnsi="PingFang SC Semibold" w:cs="PingFang SC Semibold"/>
          <w:sz w:val="24"/>
          <w:sz-cs w:val="24"/>
          <w:b/>
          <w:spacing w:val="0"/>
          <w:color w:val="0E0E0E"/>
        </w:rPr>
        <w:t xml:space="preserve">参考答案/参考拟文/修改稿：</w:t>
      </w:r>
      <w:r>
        <w:rPr>
          <w:rFonts w:ascii="PingFang SC" w:hAnsi="PingFang SC" w:cs="PingFang SC"/>
          <w:sz w:val="24"/>
          <w:sz-cs w:val="24"/>
          <w:spacing w:val="0"/>
          <w:color w:val="0E0E0E"/>
        </w:rPr>
        <w:t xml:space="preserve"/>
      </w:r>
    </w:p>
    <w:p>
      <w:pPr/>
      <w:r>
        <w:rPr>
          <w:rFonts w:ascii="Songti SC" w:hAnsi="Songti SC" w:cs="Songti SC"/>
          <w:sz w:val="24"/>
          <w:sz-cs w:val="24"/>
          <w:spacing w:val="0"/>
          <w:color w:val="0E0E0E"/>
        </w:rPr>
        <w:t xml:space="preserve">可翻关键词：前言写背景和目的；目标按季度分解；措施包括质量意识教育、领导小组、制度与奖惩机制、监督指导实施。</w:t>
      </w:r>
    </w:p>
    <w:p>
      <w:pPr>
        <w:spacing w:after="360"/>
      </w:pPr>
      <w:r>
        <w:rPr>
          <w:rFonts w:ascii="PingFang SC Semibold" w:hAnsi="PingFang SC Semibold" w:cs="PingFang SC Semibold"/>
          <w:sz w:val="36"/>
          <w:sz-cs w:val="36"/>
          <w:b/>
          <w:spacing w:val="0"/>
          <w:color w:val="0E0E0E"/>
        </w:rPr>
        <w:t xml:space="preserve">11. 总结完整范文：实行“三化”提高工作质量</w:t>
      </w:r>
      <w:r>
        <w:rPr>
          <w:rFonts w:ascii="PingFang SC Semibold" w:hAnsi="PingFang SC Semibold" w:cs="PingFang SC Semibold"/>
          <w:sz w:val="36"/>
          <w:sz-cs w:val="36"/>
          <w:b/>
          <w:spacing w:val="0"/>
          <w:color w:val="0E0E0E"/>
        </w:rPr>
        <w:t xml:space="preserve"/>
      </w:r>
    </w:p>
    <w:p>
      <w:pPr>
        <w:spacing w:after="160"/>
      </w:pPr>
      <w:r>
        <w:rPr>
          <w:rFonts w:ascii="PingFang SC Semibold" w:hAnsi="PingFang SC Semibold" w:cs="PingFang SC Semibold"/>
          <w:sz w:val="24"/>
          <w:sz-cs w:val="24"/>
          <w:b/>
          <w:spacing w:val="0"/>
          <w:color w:val="0E0E0E"/>
        </w:rPr>
        <w:t xml:space="preserve">题目/材料/原文：</w:t>
      </w:r>
      <w:r>
        <w:rPr>
          <w:rFonts w:ascii="PingFang SC" w:hAnsi="PingFang SC" w:cs="PingFang SC"/>
          <w:sz w:val="24"/>
          <w:sz-cs w:val="24"/>
          <w:spacing w:val="0"/>
          <w:color w:val="0E0E0E"/>
        </w:rPr>
        <w:t xml:space="preserve"/>
      </w:r>
    </w:p>
    <w:p>
      <w:pPr/>
      <w:r>
        <w:rPr>
          <w:rFonts w:ascii="Songti SC" w:hAnsi="Songti SC" w:cs="Songti SC"/>
          <w:sz w:val="24"/>
          <w:sz-cs w:val="24"/>
          <w:spacing w:val="0"/>
          <w:color w:val="0E0E0E"/>
        </w:rPr>
        <w:t xml:space="preserve">课件完整范文。</w:t>
      </w:r>
    </w:p>
    <w:p>
      <w:pPr>
        <w:spacing w:after="160"/>
      </w:pPr>
      <w:r>
        <w:rPr>
          <w:rFonts w:ascii="PingFang SC Semibold" w:hAnsi="PingFang SC Semibold" w:cs="PingFang SC Semibold"/>
          <w:sz w:val="24"/>
          <w:sz-cs w:val="24"/>
          <w:b/>
          <w:spacing w:val="0"/>
          <w:color w:val="0E0E0E"/>
        </w:rPr>
        <w:t xml:space="preserve">参考答案/参考拟文/修改稿：</w:t>
      </w:r>
      <w:r>
        <w:rPr>
          <w:rFonts w:ascii="PingFang SC" w:hAnsi="PingFang SC" w:cs="PingFang SC"/>
          <w:sz w:val="24"/>
          <w:sz-cs w:val="24"/>
          <w:spacing w:val="0"/>
          <w:color w:val="0E0E0E"/>
        </w:rPr>
        <w:t xml:space="preserve"/>
      </w:r>
    </w:p>
    <w:p>
      <w:pPr/>
      <w:r>
        <w:rPr>
          <w:rFonts w:ascii="Songti SC" w:hAnsi="Songti SC" w:cs="Songti SC"/>
          <w:sz w:val="24"/>
          <w:sz-cs w:val="24"/>
          <w:spacing w:val="0"/>
          <w:color w:val="0E0E0E"/>
        </w:rPr>
        <w:t xml:space="preserve">可翻关键词：抓住重点、带动一般；工作程序化、标准化、制度化；办文严把“四关”；会前会中会后闭环；结尾提炼规律性认识。</w:t>
      </w:r>
    </w:p>
    <w:p>
      <w:pPr>
        <w:spacing w:after="360"/>
      </w:pPr>
      <w:r>
        <w:rPr>
          <w:rFonts w:ascii="PingFang SC Semibold" w:hAnsi="PingFang SC Semibold" w:cs="PingFang SC Semibold"/>
          <w:sz w:val="36"/>
          <w:sz-cs w:val="36"/>
          <w:b/>
          <w:spacing w:val="0"/>
          <w:color w:val="0E0E0E"/>
        </w:rPr>
        <w:t xml:space="preserve">12. 卫生行政执法文书重点</w:t>
      </w:r>
      <w:r>
        <w:rPr>
          <w:rFonts w:ascii="PingFang SC Semibold" w:hAnsi="PingFang SC Semibold" w:cs="PingFang SC Semibold"/>
          <w:sz w:val="36"/>
          <w:sz-cs w:val="36"/>
          <w:b/>
          <w:spacing w:val="0"/>
          <w:color w:val="0E0E0E"/>
        </w:rPr>
        <w:t xml:space="preserve"/>
      </w:r>
    </w:p>
    <w:p>
      <w:pPr>
        <w:spacing w:after="160"/>
      </w:pPr>
      <w:r>
        <w:rPr>
          <w:rFonts w:ascii="PingFang SC Semibold" w:hAnsi="PingFang SC Semibold" w:cs="PingFang SC Semibold"/>
          <w:sz w:val="24"/>
          <w:sz-cs w:val="24"/>
          <w:b/>
          <w:spacing w:val="0"/>
          <w:color w:val="0E0E0E"/>
        </w:rPr>
        <w:t xml:space="preserve">题目/材料/原文：</w:t>
      </w:r>
      <w:r>
        <w:rPr>
          <w:rFonts w:ascii="PingFang SC" w:hAnsi="PingFang SC" w:cs="PingFang SC"/>
          <w:sz w:val="24"/>
          <w:sz-cs w:val="24"/>
          <w:spacing w:val="0"/>
          <w:color w:val="0E0E0E"/>
        </w:rPr>
        <w:t xml:space="preserve"/>
      </w:r>
    </w:p>
    <w:p>
      <w:pPr/>
      <w:r>
        <w:rPr>
          <w:rFonts w:ascii="Songti SC" w:hAnsi="Songti SC" w:cs="Songti SC"/>
          <w:sz w:val="24"/>
          <w:sz-cs w:val="24"/>
          <w:spacing w:val="0"/>
          <w:color w:val="0E0E0E"/>
        </w:rPr>
        <w:t xml:space="preserve">重点文书：现场检查笔录、行政处罚决定书。</w:t>
      </w:r>
    </w:p>
    <w:p>
      <w:pPr>
        <w:spacing w:after="160"/>
      </w:pPr>
      <w:r>
        <w:rPr>
          <w:rFonts w:ascii="PingFang SC Semibold" w:hAnsi="PingFang SC Semibold" w:cs="PingFang SC Semibold"/>
          <w:sz w:val="24"/>
          <w:sz-cs w:val="24"/>
          <w:b/>
          <w:spacing w:val="0"/>
          <w:color w:val="0E0E0E"/>
        </w:rPr>
        <w:t xml:space="preserve">参考答案/参考拟文/修改稿：</w:t>
      </w:r>
      <w:r>
        <w:rPr>
          <w:rFonts w:ascii="PingFang SC" w:hAnsi="PingFang SC" w:cs="PingFang SC"/>
          <w:sz w:val="24"/>
          <w:sz-cs w:val="24"/>
          <w:spacing w:val="0"/>
          <w:color w:val="0E0E0E"/>
        </w:rPr>
        <w:t xml:space="preserve"/>
      </w:r>
    </w:p>
    <w:p>
      <w:pPr/>
      <w:r>
        <w:rPr>
          <w:rFonts w:ascii="Songti SC" w:hAnsi="Songti SC" w:cs="Songti SC"/>
          <w:sz w:val="24"/>
          <w:sz-cs w:val="24"/>
          <w:spacing w:val="0"/>
          <w:color w:val="0E0E0E"/>
        </w:rPr>
        <w:t xml:space="preserve">现场检查笔录：编号、当事人、检查机关、时间、地点、证件号码要写全，内容客观真实。</w:t>
      </w:r>
    </w:p>
    <w:p>
      <w:pPr/>
      <w:r>
        <w:rPr>
          <w:rFonts w:ascii="Songti SC" w:hAnsi="Songti SC" w:cs="Songti SC"/>
          <w:sz w:val="24"/>
          <w:sz-cs w:val="24"/>
          <w:spacing w:val="0"/>
          <w:color w:val="0E0E0E"/>
        </w:rPr>
        <w:t xml:space="preserve">行政处罚决定书：违法事实、法律依据、处罚内容、履行方式期限、复议诉讼途径与期限要写清，《行政处罚决定书》不能写“责令改正”等非行政处罚种类。</w:t>
      </w:r>
    </w:p>
    <w:p>
      <w:pPr>
        <w:spacing w:after="365"/>
      </w:pPr>
      <w:r>
        <w:rPr>
          <w:rFonts w:ascii="PingFang SC Semibold" w:hAnsi="PingFang SC Semibold" w:cs="PingFang SC Semibold"/>
          <w:sz w:val="44"/>
          <w:sz-cs w:val="44"/>
          <w:b/>
          <w:spacing w:val="0"/>
          <w:color w:val="0E0E0E"/>
        </w:rPr>
        <w:t xml:space="preserve">第三部分 做题技巧（最后看）</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客观题先翻第一部分，主观题先翻第二部分。</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选择/判断常考“分类、特点、适用范围、种类、组成、区别”。</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病文题按“标题—文种—主送机关—结构—内容—语言—落款”顺序找错。</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材料题先判断文种，再写标题，再列结构骨架。</w:t>
      </w:r>
    </w:p>
    <w:p>
      <w:pPr>
        <w:ind w:left="720" w:first-line="-720"/>
        <w:spacing w:after="40"/>
      </w:pPr>
      <w:r>
        <w:rPr>
          <w:rFonts w:ascii="PingFang SC" w:hAnsi="PingFang SC" w:cs="PingFang SC"/>
          <w:sz w:val="24"/>
          <w:sz-cs w:val="24"/>
          <w:color w:val="0E0E0E"/>
        </w:rPr>
        <w:t xml:space="preserve"/>
        <w:tab/>
        <w:t xml:space="preserve">•</w:t>
        <w:tab/>
        <w:t xml:space="preserve"/>
      </w:r>
      <w:r>
        <w:rPr>
          <w:rFonts w:ascii="PingFang SC" w:hAnsi="PingFang SC" w:cs="PingFang SC"/>
          <w:sz w:val="24"/>
          <w:sz-cs w:val="24"/>
          <w:spacing w:val="0"/>
          <w:color w:val="0E0E0E"/>
        </w:rPr>
        <w:t xml:space="preserve">如果课件中已有参考答案，考试时优先模仿其结构和语气。</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CocoaOOXMLWriter/2575.3</generator>
</meta>
</file>