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Reese Ludwick</w:t>
      </w:r>
    </w:p>
    <w:p>
      <w:pPr>
        <w:spacing w:after="20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reesepludwick@gmail.com | (304)-886-1850 | https://www.linkedin.com/in/reese-ludwick-024333286/ | https://github.com/reese8272</w:t>
      </w:r>
    </w:p>
    <w:p>
      <w:pPr>
        <w:pBdr>
          <w:bottom w:val="single" w:color="000000" w:sz="4" w:space="1"/>
        </w:pBdr>
        <w:spacing w:after="40" w:before="20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 w:before="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Bachelor's of Science (BS)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	Shepherd University</w:t>
      </w:r>
    </w:p>
    <w:p>
      <w:pPr>
        <w:tabs>
          <w:tab w:val="right" w:pos="10800"/>
        </w:tabs>
        <w:spacing w:after="40"/>
      </w:pPr>
      <w:r>
        <w:rPr>
          <w:rFonts w:ascii="Georgia" w:cs="Georgia" w:eastAsia="Georgia" w:hAnsi="Georgia"/>
          <w:sz w:val="20"/>
          <w:szCs w:val="20"/>
        </w:rPr>
        <w:t xml:space="preserve">Computer Science (GPA in Major - 3.43)</w:t>
      </w:r>
      <w:r>
        <w:rPr>
          <w:rFonts w:ascii="Georgia" w:cs="Georgia" w:eastAsia="Georgia" w:hAnsi="Georgia"/>
          <w:sz w:val="20"/>
          <w:szCs w:val="20"/>
        </w:rPr>
        <w:t xml:space="preserve">	August 2021 - May 2025</w:t>
      </w:r>
    </w:p>
    <w:p>
      <w:pPr>
        <w:pBdr>
          <w:bottom w:val="single" w:color="000000" w:sz="4" w:space="1"/>
        </w:pBdr>
        <w:spacing w:after="40" w:before="20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20" w:before="1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Software Associate</w:t>
      </w:r>
      <w:r>
        <w:rPr>
          <w:rFonts w:ascii="Georgia" w:cs="Georgia" w:eastAsia="Georgia" w:hAnsi="Georgia"/>
          <w:sz w:val="20"/>
          <w:szCs w:val="20"/>
        </w:rPr>
        <w:t xml:space="preserve">	Remote</w:t>
      </w:r>
    </w:p>
    <w:p>
      <w:pPr>
        <w:tabs>
          <w:tab w:val="right" w:pos="10800"/>
        </w:tabs>
        <w:spacing w:after="60"/>
        <w:ind w:left="288"/>
      </w:pPr>
      <w:r>
        <w:rPr>
          <w:rFonts w:ascii="Georgia" w:cs="Georgia" w:eastAsia="Georgia" w:hAnsi="Georgia"/>
          <w:sz w:val="20"/>
          <w:szCs w:val="20"/>
        </w:rPr>
        <w:t xml:space="preserve">Cognizant Technology Solutions</w:t>
      </w:r>
      <w:r>
        <w:rPr>
          <w:rFonts w:ascii="Georgia" w:cs="Georgia" w:eastAsia="Georgia" w:hAnsi="Georgia"/>
          <w:sz w:val="20"/>
          <w:szCs w:val="20"/>
        </w:rPr>
        <w:t xml:space="preserve">	December 2025 - Present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Develop and maintain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GenAI and agentic AI systems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using LangChain, LangGraph, and Python, contributing to R&amp;D initiatives and client-facing deliverables.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Design and implement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RAG pipelines and MCP server integrations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to connect enterprise tools and language models for production-ready workflows.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Collaborate with cross-functional teams to scope, prototype, and deliver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AI-powered data analysis tools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that drive measurable business insights.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Contribute to team development processes through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pull requests, code reviews, and branching workflows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across production codebases.</w:t>
      </w:r>
    </w:p>
    <w:p>
      <w:pPr>
        <w:tabs>
          <w:tab w:val="right" w:pos="10800"/>
        </w:tabs>
        <w:spacing w:after="20" w:before="1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Freelance AI Engineer &amp; Full-Stack Developer</w:t>
      </w:r>
      <w:r>
        <w:rPr>
          <w:rFonts w:ascii="Georgia" w:cs="Georgia" w:eastAsia="Georgia" w:hAnsi="Georgia"/>
          <w:sz w:val="20"/>
          <w:szCs w:val="20"/>
        </w:rPr>
        <w:t xml:space="preserve">	Remote</w:t>
      </w:r>
    </w:p>
    <w:p>
      <w:pPr>
        <w:tabs>
          <w:tab w:val="right" w:pos="10800"/>
        </w:tabs>
        <w:spacing w:after="60"/>
        <w:ind w:left="288"/>
      </w:pPr>
      <w:r>
        <w:rPr>
          <w:rFonts w:ascii="Georgia" w:cs="Georgia" w:eastAsia="Georgia" w:hAnsi="Georgia"/>
          <w:sz w:val="20"/>
          <w:szCs w:val="20"/>
        </w:rPr>
        <w:t xml:space="preserve">Independent Contract (WorldCovers / APMC)</w:t>
      </w:r>
      <w:r>
        <w:rPr>
          <w:rFonts w:ascii="Georgia" w:cs="Georgia" w:eastAsia="Georgia" w:hAnsi="Georgia"/>
          <w:sz w:val="20"/>
          <w:szCs w:val="20"/>
        </w:rPr>
        <w:t xml:space="preserve">	May 2026 - Present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Engaged as a paid contract engineer to maintain and enhance multiple production web properties (chinaoverprints.com, ianthom.org) and contribute to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WorldCovers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, a philatelic cataloging platform sponsored by the U.S. Philatelic Classics Society.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Deliver features and automation against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14-table relational PostgreSQL schema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powering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Django REST API backend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with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React / TypeScript frontend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Leverage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AI-augmented engineering (Claude Code)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to scaffold, build, and deploy production-quality web work on compressed timelines, coordinating directly with project stakeholders and collaborators.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Apply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secure development practices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— including environment-based secrets management, OAuth token handling, and input validation — when building and maintaining features that process sensitive data.</w:t>
      </w:r>
    </w:p>
    <w:p>
      <w:pPr>
        <w:tabs>
          <w:tab w:val="right" w:pos="10800"/>
        </w:tabs>
        <w:spacing w:after="20" w:before="1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GenAI Developer Contractor</w:t>
      </w:r>
      <w:r>
        <w:rPr>
          <w:rFonts w:ascii="Georgia" w:cs="Georgia" w:eastAsia="Georgia" w:hAnsi="Georgia"/>
          <w:sz w:val="20"/>
          <w:szCs w:val="20"/>
        </w:rPr>
        <w:t xml:space="preserve">	Remote</w:t>
      </w:r>
    </w:p>
    <w:p>
      <w:pPr>
        <w:tabs>
          <w:tab w:val="right" w:pos="10800"/>
        </w:tabs>
        <w:spacing w:after="60"/>
        <w:ind w:left="288"/>
      </w:pPr>
      <w:r>
        <w:rPr>
          <w:rFonts w:ascii="Georgia" w:cs="Georgia" w:eastAsia="Georgia" w:hAnsi="Georgia"/>
          <w:sz w:val="20"/>
          <w:szCs w:val="20"/>
        </w:rPr>
        <w:t xml:space="preserve">Cognizant Technology Solutions</w:t>
      </w:r>
      <w:r>
        <w:rPr>
          <w:rFonts w:ascii="Georgia" w:cs="Georgia" w:eastAsia="Georgia" w:hAnsi="Georgia"/>
          <w:sz w:val="20"/>
          <w:szCs w:val="20"/>
        </w:rPr>
        <w:t xml:space="preserve">	June 2025 - December 2025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Built and delivered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GenAI proof-of-concept solutions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using LangChain, LangGraph, and Python, accelerating team adoption of agentic AI patterns.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Applied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prompt engineering and model evaluation techniques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, comparing outputs across Anthropic Claude, Amazon Bedrock, and open-source models to optimize LLM performance across business use cases.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Built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custom FastMCP servers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and deployed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external MCP integrations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alongside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AWS infrastructure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to equip agents with dynamic tool access, enabling modular, production-style agentic workflows.</w:t>
      </w:r>
    </w:p>
    <w:p>
      <w:pPr>
        <w:tabs>
          <w:tab w:val="right" w:pos="10800"/>
        </w:tabs>
        <w:spacing w:after="20" w:before="1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IT Student Helper</w:t>
      </w:r>
      <w:r>
        <w:rPr>
          <w:rFonts w:ascii="Georgia" w:cs="Georgia" w:eastAsia="Georgia" w:hAnsi="Georgia"/>
          <w:sz w:val="20"/>
          <w:szCs w:val="20"/>
        </w:rPr>
        <w:t xml:space="preserve">	Hedgesville, WV</w:t>
      </w:r>
    </w:p>
    <w:p>
      <w:pPr>
        <w:tabs>
          <w:tab w:val="right" w:pos="10800"/>
        </w:tabs>
        <w:spacing w:after="60"/>
        <w:ind w:left="288"/>
      </w:pPr>
      <w:r>
        <w:rPr>
          <w:rFonts w:ascii="Georgia" w:cs="Georgia" w:eastAsia="Georgia" w:hAnsi="Georgia"/>
          <w:sz w:val="20"/>
          <w:szCs w:val="20"/>
        </w:rPr>
        <w:t xml:space="preserve">James Rumsey Technical Institute</w:t>
      </w:r>
      <w:r>
        <w:rPr>
          <w:rFonts w:ascii="Georgia" w:cs="Georgia" w:eastAsia="Georgia" w:hAnsi="Georgia"/>
          <w:sz w:val="20"/>
          <w:szCs w:val="20"/>
        </w:rPr>
        <w:t xml:space="preserve">	August 2019 - May 2021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Resolved over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300+ support tickets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involving network connectivity, printing issues, and hardware repairs.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Contributed to Wi-Fi overhaul that improved connection stability and cut latency by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25%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across campus.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Configured and tested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over 100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AV systems and networking equipment to support seamless academic instruction.</w:t>
      </w:r>
    </w:p>
    <w:p>
      <w:pPr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●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Documented network layout and IP assignments, increasing efficiency in IT support responses for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100% of operations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.</w:t>
      </w:r>
    </w:p>
    <w:p>
      <w:pPr>
        <w:pBdr>
          <w:bottom w:val="single" w:color="000000" w:sz="4" w:space="1"/>
        </w:pBdr>
        <w:spacing w:after="40" w:before="20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PROJECTS</w:t>
      </w:r>
    </w:p>
    <w:p>
      <w:pPr>
        <w:spacing w:after="20" w:before="1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CFO Agent — Personal Finance AI Platform |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Python, FastAPI, LangGraph, PostgreSQL, Redis, Anthropic API, Plaid</w:t>
      </w:r>
    </w:p>
    <w:p>
      <w:p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Independent | 2025-2026</w:t>
      </w:r>
    </w:p>
    <w:p>
      <w:pPr>
        <w:tabs>
          <w:tab w:val="left" w:pos="431"/>
        </w:tabs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-	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Built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personal-finance AI agent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on a FastAPI + LangGraph backend with PostgreSQL persistence and Redis caching, integrating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Plaid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for automated financial account aggregation.</w:t>
      </w:r>
    </w:p>
    <w:p>
      <w:pPr>
        <w:tabs>
          <w:tab w:val="left" w:pos="431"/>
        </w:tabs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-	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Designed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hybrid context architecture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combining automated aggregation with a manual data “vault” to deliver genuinely personalized financial reasoning; architected for multi-tenant productization.</w:t>
      </w:r>
    </w:p>
    <w:p>
      <w:pPr>
        <w:spacing w:after="20" w:before="1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CreatorClip — AI Video Auto-Clipper |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Python, FastAPI, Celery, pgvector, WhisperX, Voyage AI, Anthropic API, ffmpeg, YouTube OAuth</w:t>
      </w:r>
    </w:p>
    <w:p>
      <w:p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Independent | 2025-2026</w:t>
      </w:r>
    </w:p>
    <w:p>
      <w:pPr>
        <w:tabs>
          <w:tab w:val="left" w:pos="431"/>
        </w:tabs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-	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Engineered an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AI video-clipping pipeline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that learns a creator’s channel style via a custom “DNA” module, automating short-form clip generation from long-form YouTube content.</w:t>
      </w:r>
    </w:p>
    <w:p>
      <w:pPr>
        <w:tabs>
          <w:tab w:val="left" w:pos="431"/>
        </w:tabs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-	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Built an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asynchronous processing pipeline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(Celery workers) spanning transcription (WhisperX), embeddings (Voyage AI + pgvector), and automated rendering (ffmpeg), with full YouTube OAuth integration.</w:t>
      </w:r>
    </w:p>
    <w:p>
      <w:pPr>
        <w:spacing w:after="20" w:before="1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Agentic Software Development Team |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Python, Langchain, LangGraph, Amazon Bedrock, ML Models</w:t>
      </w:r>
    </w:p>
    <w:p>
      <w:p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Cognizant R&amp;D | 2025</w:t>
      </w:r>
    </w:p>
    <w:p>
      <w:pPr>
        <w:tabs>
          <w:tab w:val="left" w:pos="431"/>
        </w:tabs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-	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Architected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multi-agent software development system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using LangGraph with specialized agents for code generation, testing, security review, and supervision - automating the full software build lifecycle end-to-end.</w:t>
      </w:r>
    </w:p>
    <w:p>
      <w:pPr>
        <w:tabs>
          <w:tab w:val="left" w:pos="431"/>
        </w:tabs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-	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Integrated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Amazon Bedrock and open-source ML models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as inference backends, enabling flexible model selection across agent roles within the pipeline.</w:t>
      </w:r>
    </w:p>
    <w:p>
      <w:pPr>
        <w:spacing w:after="20" w:before="1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Customer Call Data Analysis &amp; Insights Engine |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Python, NLP, Sentence Transformers, Embeddings, Prompt Engineering</w:t>
      </w:r>
    </w:p>
    <w:p>
      <w:p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Cognizant R&amp;D | 2025-2026</w:t>
      </w:r>
    </w:p>
    <w:p>
      <w:pPr>
        <w:tabs>
          <w:tab w:val="left" w:pos="431"/>
        </w:tabs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-	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Applied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NLP clustering with sentence transformers and embeddings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to categorize large volumes of customer call data into semantically meaningful issue groups.</w:t>
      </w:r>
    </w:p>
    <w:p>
      <w:pPr>
        <w:tabs>
          <w:tab w:val="left" w:pos="431"/>
        </w:tabs>
        <w:spacing w:after="60"/>
        <w:ind w:left="720" w:hanging="288"/>
      </w:pPr>
      <w:r>
        <w:rPr>
          <w:rFonts w:ascii="Georgia" w:cs="Georgia" w:eastAsia="Georgia" w:hAnsi="Georgia"/>
          <w:sz w:val="20"/>
          <w:szCs w:val="20"/>
        </w:rPr>
        <w:t xml:space="preserve">-	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Leveraged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Agentic AI to surface niche call consolidation patterns,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delivering actionable executive reporting on unique customer issue trends.</w:t>
      </w:r>
    </w:p>
    <w:p>
      <w:pPr>
        <w:pBdr>
          <w:bottom w:val="single" w:color="000000" w:sz="4" w:space="1"/>
        </w:pBdr>
        <w:spacing w:after="40" w:before="20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TECHNICAL SKILLS</w:t>
      </w:r>
    </w:p>
    <w:p>
      <w:pPr>
        <w:spacing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Programming Languages – </w:t>
      </w:r>
      <w:r>
        <w:rPr>
          <w:rFonts w:ascii="Georgia" w:cs="Georgia" w:eastAsia="Georgia" w:hAnsi="Georgia"/>
          <w:sz w:val="20"/>
          <w:szCs w:val="20"/>
        </w:rPr>
        <w:t xml:space="preserve">Python, SQL</w:t>
      </w:r>
    </w:p>
    <w:p>
      <w:pPr>
        <w:spacing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DevOps &amp; System Administration – </w:t>
      </w:r>
      <w:r>
        <w:rPr>
          <w:rFonts w:ascii="Georgia" w:cs="Georgia" w:eastAsia="Georgia" w:hAnsi="Georgia"/>
          <w:sz w:val="20"/>
          <w:szCs w:val="20"/>
        </w:rPr>
        <w:t xml:space="preserve">Linux, Git, Github, Azure Fundamentals, Ubuntu</w:t>
      </w:r>
    </w:p>
    <w:p>
      <w:pPr>
        <w:spacing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Artificial Intelligence and Machine Learning – </w:t>
      </w:r>
      <w:r>
        <w:rPr>
          <w:rFonts w:ascii="Georgia" w:cs="Georgia" w:eastAsia="Georgia" w:hAnsi="Georgia"/>
          <w:sz w:val="20"/>
          <w:szCs w:val="20"/>
        </w:rPr>
        <w:t xml:space="preserve">LangChain, LangGraph, RAG Pipelines, MCP Servers, Amazon Bedrock, Sentence Transformers, TensorFlow, Pandas, Numpy, pgvector</w:t>
      </w:r>
    </w:p>
    <w:p>
      <w:pPr>
        <w:spacing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Tools &amp; Workflow – </w:t>
      </w:r>
      <w:r>
        <w:rPr>
          <w:rFonts w:ascii="Georgia" w:cs="Georgia" w:eastAsia="Georgia" w:hAnsi="Georgia"/>
          <w:sz w:val="20"/>
          <w:szCs w:val="20"/>
        </w:rPr>
        <w:t xml:space="preserve">VS Code, Claude Code, Docker, FastAPI, PostgreSQL, Redis, Celery, Jupyter Notebook, React / TypeScript, Django REST</w:t>
      </w:r>
    </w:p>
    <w:p>
      <w:pPr>
        <w:pBdr>
          <w:bottom w:val="single" w:color="000000" w:sz="4" w:space="1"/>
        </w:pBdr>
        <w:spacing w:after="40" w:before="20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CERTIFICATIONS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TensorFlow Developer Specialization – </w:t>
      </w:r>
      <w:r>
        <w:rPr>
          <w:rFonts w:ascii="Georgia" w:cs="Georgia" w:eastAsia="Georgia" w:hAnsi="Georgia"/>
          <w:sz w:val="20"/>
          <w:szCs w:val="20"/>
        </w:rPr>
        <w:t xml:space="preserve">DeepLearning.ai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Linux Certification </w:t>
      </w:r>
      <w:r>
        <w:rPr>
          <w:rFonts w:ascii="Georgia" w:cs="Georgia" w:eastAsia="Georgia" w:hAnsi="Georgia"/>
          <w:sz w:val="20"/>
          <w:szCs w:val="20"/>
        </w:rPr>
        <w:t xml:space="preserve">– Boot.dev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Git Certification </w:t>
      </w:r>
      <w:r>
        <w:rPr>
          <w:rFonts w:ascii="Georgia" w:cs="Georgia" w:eastAsia="Georgia" w:hAnsi="Georgia"/>
          <w:sz w:val="20"/>
          <w:szCs w:val="20"/>
        </w:rPr>
        <w:t xml:space="preserve">– Boot.dev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Microsoft Certified: Azure Fundamentals </w:t>
      </w:r>
      <w:r>
        <w:rPr>
          <w:rFonts w:ascii="Georgia" w:cs="Georgia" w:eastAsia="Georgia" w:hAnsi="Georgia"/>
          <w:sz w:val="20"/>
          <w:szCs w:val="20"/>
        </w:rPr>
        <w:t xml:space="preserve">(AZ-900)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Microsoft Office Specialist: </w:t>
      </w:r>
      <w:r>
        <w:rPr>
          <w:rFonts w:ascii="Georgia" w:cs="Georgia" w:eastAsia="Georgia" w:hAnsi="Georgia"/>
          <w:sz w:val="20"/>
          <w:szCs w:val="20"/>
        </w:rPr>
        <w:t xml:space="preserve">Microsoft Word 2016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Github Copilot: </w:t>
      </w:r>
      <w:r>
        <w:rPr>
          <w:rFonts w:ascii="Georgia" w:cs="Georgia" w:eastAsia="Georgia" w:hAnsi="Georgia"/>
          <w:sz w:val="20"/>
          <w:szCs w:val="20"/>
        </w:rPr>
        <w:t xml:space="preserve">Cognizant Technology Solutions Learning Center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Telecom: </w:t>
      </w:r>
      <w:r>
        <w:rPr>
          <w:rFonts w:ascii="Georgia" w:cs="Georgia" w:eastAsia="Georgia" w:hAnsi="Georgia"/>
          <w:sz w:val="20"/>
          <w:szCs w:val="20"/>
        </w:rPr>
        <w:t xml:space="preserve">Cognizant Technology Solutions Learning Center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Generative AI Context Engineering: </w:t>
      </w:r>
      <w:r>
        <w:rPr>
          <w:rFonts w:ascii="Georgia" w:cs="Georgia" w:eastAsia="Georgia" w:hAnsi="Georgia"/>
          <w:sz w:val="20"/>
          <w:szCs w:val="20"/>
        </w:rPr>
        <w:t xml:space="preserve">Cognizant Technology Solutions Learning Center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2026-07-01T19:37:51.504Z</dcterms:created>
  <dcterms:modified xsi:type="dcterms:W3CDTF">2026-07-01T19:37:51.504Z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