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1D" w:rsidRPr="000035B8" w:rsidRDefault="0089021D" w:rsidP="0089021D">
      <w:pPr>
        <w:pBdr>
          <w:top w:val="single" w:sz="6" w:space="8" w:color="D9D9D9"/>
          <w:left w:val="single" w:sz="6" w:space="13" w:color="D9D9D9"/>
          <w:bottom w:val="single" w:sz="2" w:space="10" w:color="D9D9D9"/>
          <w:right w:val="single" w:sz="6" w:space="0" w:color="D9D9D9"/>
        </w:pBdr>
        <w:shd w:val="clear" w:color="auto" w:fill="F5F5F5"/>
        <w:spacing w:after="0" w:line="390" w:lineRule="atLeast"/>
        <w:outlineLvl w:val="0"/>
        <w:rPr>
          <w:rFonts w:ascii="Roboto" w:eastAsia="Times New Roman" w:hAnsi="Roboto" w:cs="Times New Roman"/>
          <w:b/>
          <w:bCs/>
          <w:caps/>
          <w:kern w:val="36"/>
          <w:sz w:val="36"/>
          <w:szCs w:val="36"/>
        </w:rPr>
      </w:pPr>
      <w:r w:rsidRPr="000035B8">
        <w:rPr>
          <w:rFonts w:ascii="Roboto" w:eastAsia="Times New Roman" w:hAnsi="Roboto" w:cs="Times New Roman"/>
          <w:b/>
          <w:bCs/>
          <w:caps/>
          <w:kern w:val="36"/>
          <w:sz w:val="36"/>
          <w:szCs w:val="36"/>
        </w:rPr>
        <w:t>ПРИМЕНЯЕМОСТЬ КОЛЕНЧАТЫХ ВАЛОВ КАМАЗ НА ДВИГАТЕЛЯХ</w:t>
      </w:r>
    </w:p>
    <w:p w:rsidR="000035B8" w:rsidRPr="000035B8" w:rsidRDefault="000035B8" w:rsidP="0089021D">
      <w:pPr>
        <w:shd w:val="clear" w:color="auto" w:fill="FFFFFF"/>
        <w:spacing w:after="0" w:line="300" w:lineRule="atLeast"/>
        <w:jc w:val="center"/>
        <w:rPr>
          <w:rFonts w:eastAsia="Times New Roman" w:cs="Times New Roman"/>
          <w:sz w:val="17"/>
          <w:szCs w:val="17"/>
        </w:rPr>
      </w:pPr>
    </w:p>
    <w:p w:rsidR="0089021D" w:rsidRPr="000035B8" w:rsidRDefault="0089021D" w:rsidP="0089021D">
      <w:pPr>
        <w:shd w:val="clear" w:color="auto" w:fill="FFFFFF"/>
        <w:spacing w:after="0" w:line="300" w:lineRule="atLeast"/>
        <w:jc w:val="center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b/>
          <w:bCs/>
          <w:sz w:val="21"/>
        </w:rPr>
        <w:t>Применяемость </w:t>
      </w:r>
      <w:hyperlink r:id="rId5" w:tgtFrame="_self" w:history="1">
        <w:r w:rsidRPr="000035B8">
          <w:rPr>
            <w:rFonts w:ascii="Roboto" w:eastAsia="Times New Roman" w:hAnsi="Roboto" w:cs="Times New Roman"/>
            <w:b/>
            <w:bCs/>
            <w:sz w:val="21"/>
          </w:rPr>
          <w:t>коленчатых валов КАМАЗ</w:t>
        </w:r>
      </w:hyperlink>
      <w:r w:rsidRPr="000035B8">
        <w:rPr>
          <w:rFonts w:ascii="Roboto" w:eastAsia="Times New Roman" w:hAnsi="Roboto" w:cs="Times New Roman"/>
          <w:b/>
          <w:bCs/>
          <w:sz w:val="21"/>
        </w:rPr>
        <w:t> на двигателях</w:t>
      </w:r>
    </w:p>
    <w:p w:rsidR="0089021D" w:rsidRPr="000035B8" w:rsidRDefault="0089021D" w:rsidP="0089021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b/>
          <w:bCs/>
          <w:sz w:val="21"/>
        </w:rPr>
        <w:t>1. Двигатели Евро-0 (740.10, 7403.10, 7408)</w:t>
      </w:r>
    </w:p>
    <w:p w:rsidR="0089021D" w:rsidRPr="000035B8" w:rsidRDefault="0089021D" w:rsidP="0089021D">
      <w:pPr>
        <w:shd w:val="clear" w:color="auto" w:fill="FFFFFF"/>
        <w:spacing w:before="120" w:after="12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>Применяемость коленчатых вал</w:t>
      </w:r>
      <w:r w:rsidR="000035B8" w:rsidRPr="000035B8">
        <w:rPr>
          <w:rFonts w:ascii="Roboto" w:eastAsia="Times New Roman" w:hAnsi="Roboto" w:cs="Times New Roman"/>
          <w:sz w:val="21"/>
          <w:szCs w:val="21"/>
        </w:rPr>
        <w:t>ов в сборе приведена в т</w:t>
      </w:r>
      <w:bookmarkStart w:id="0" w:name="_GoBack"/>
      <w:r w:rsidR="000035B8" w:rsidRPr="000035B8">
        <w:rPr>
          <w:rFonts w:ascii="Roboto" w:eastAsia="Times New Roman" w:hAnsi="Roboto" w:cs="Times New Roman"/>
          <w:sz w:val="21"/>
          <w:szCs w:val="21"/>
        </w:rPr>
        <w:t>а</w:t>
      </w:r>
      <w:bookmarkEnd w:id="0"/>
      <w:r w:rsidR="000035B8" w:rsidRPr="000035B8">
        <w:rPr>
          <w:rFonts w:ascii="Roboto" w:eastAsia="Times New Roman" w:hAnsi="Roboto" w:cs="Times New Roman"/>
          <w:sz w:val="21"/>
          <w:szCs w:val="21"/>
        </w:rPr>
        <w:t xml:space="preserve">блице </w:t>
      </w:r>
      <w:r w:rsidR="000035B8" w:rsidRPr="000035B8">
        <w:rPr>
          <w:rFonts w:eastAsia="Times New Roman" w:cs="Times New Roman"/>
          <w:sz w:val="21"/>
          <w:szCs w:val="21"/>
        </w:rPr>
        <w:t>1</w:t>
      </w:r>
      <w:r w:rsidRPr="000035B8">
        <w:rPr>
          <w:rFonts w:ascii="Roboto" w:eastAsia="Times New Roman" w:hAnsi="Roboto" w:cs="Times New Roman"/>
          <w:sz w:val="21"/>
          <w:szCs w:val="21"/>
        </w:rPr>
        <w:t>.</w:t>
      </w:r>
    </w:p>
    <w:p w:rsidR="0089021D" w:rsidRPr="000035B8" w:rsidRDefault="000035B8" w:rsidP="0089021D">
      <w:pPr>
        <w:shd w:val="clear" w:color="auto" w:fill="FFFFFF"/>
        <w:spacing w:before="12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 xml:space="preserve">Таблица </w:t>
      </w:r>
      <w:r w:rsidRPr="000035B8">
        <w:rPr>
          <w:rFonts w:eastAsia="Times New Roman" w:cs="Times New Roman"/>
          <w:sz w:val="21"/>
          <w:szCs w:val="21"/>
        </w:rPr>
        <w:t>1</w:t>
      </w:r>
      <w:r w:rsidR="0089021D" w:rsidRPr="000035B8">
        <w:rPr>
          <w:rFonts w:ascii="Roboto" w:eastAsia="Times New Roman" w:hAnsi="Roboto" w:cs="Times New Roman"/>
          <w:sz w:val="21"/>
          <w:szCs w:val="21"/>
        </w:rPr>
        <w:t>.</w:t>
      </w:r>
    </w:p>
    <w:tbl>
      <w:tblPr>
        <w:tblW w:w="123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3"/>
        <w:gridCol w:w="9117"/>
      </w:tblGrid>
      <w:tr w:rsidR="000035B8" w:rsidRPr="000035B8" w:rsidTr="0089021D">
        <w:trPr>
          <w:jc w:val="center"/>
        </w:trPr>
        <w:tc>
          <w:tcPr>
            <w:tcW w:w="25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Обозначение</w:t>
            </w:r>
          </w:p>
        </w:tc>
        <w:tc>
          <w:tcPr>
            <w:tcW w:w="7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Комплектация двигателя</w:t>
            </w:r>
          </w:p>
        </w:tc>
      </w:tr>
      <w:tr w:rsidR="000035B8" w:rsidRPr="000035B8" w:rsidTr="0089021D">
        <w:trPr>
          <w:jc w:val="center"/>
        </w:trPr>
        <w:tc>
          <w:tcPr>
            <w:tcW w:w="25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740.13-1005008-20</w:t>
            </w:r>
          </w:p>
        </w:tc>
        <w:tc>
          <w:tcPr>
            <w:tcW w:w="7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Автомобильная комплектация - ось вентилятора распо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softHyphen/>
              <w:t>лагается соосно оси вращения коленчатого вала (в ком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softHyphen/>
              <w:t>плекте с гидромуфтой).</w:t>
            </w:r>
          </w:p>
        </w:tc>
      </w:tr>
      <w:tr w:rsidR="000035B8" w:rsidRPr="000035B8" w:rsidTr="0089021D">
        <w:trPr>
          <w:jc w:val="center"/>
        </w:trPr>
        <w:tc>
          <w:tcPr>
            <w:tcW w:w="25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740.13-1005008-70</w:t>
            </w:r>
          </w:p>
        </w:tc>
        <w:tc>
          <w:tcPr>
            <w:tcW w:w="7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Автобусная или специальная комплектация - ось венти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softHyphen/>
              <w:t>лятора располагается выше оси вращения коленчатого вала (в комплекте с фланцем отбора мощности).</w:t>
            </w:r>
          </w:p>
        </w:tc>
      </w:tr>
      <w:tr w:rsidR="000035B8" w:rsidRPr="000035B8" w:rsidTr="0089021D">
        <w:trPr>
          <w:jc w:val="center"/>
        </w:trPr>
        <w:tc>
          <w:tcPr>
            <w:tcW w:w="25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7408.1005008-10</w:t>
            </w:r>
          </w:p>
        </w:tc>
        <w:tc>
          <w:tcPr>
            <w:tcW w:w="70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Автобусная комплектация двигателя 7408 - ось вентиля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softHyphen/>
              <w:t>тора располагается выше оси вращения коленчатого вала (в комплекте с фланцем отбора мощности и задним рас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softHyphen/>
              <w:t>положением масляного насоса - со стороны маховика).</w:t>
            </w:r>
          </w:p>
        </w:tc>
      </w:tr>
    </w:tbl>
    <w:p w:rsidR="0089021D" w:rsidRPr="000035B8" w:rsidRDefault="0089021D" w:rsidP="0089021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> </w:t>
      </w:r>
    </w:p>
    <w:p w:rsidR="0089021D" w:rsidRPr="000035B8" w:rsidRDefault="0089021D" w:rsidP="0089021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b/>
          <w:bCs/>
          <w:sz w:val="21"/>
        </w:rPr>
        <w:t>2.    Двигатели Евро-1 (740.11-240, 740.13-260)</w:t>
      </w:r>
    </w:p>
    <w:p w:rsidR="0089021D" w:rsidRPr="000035B8" w:rsidRDefault="0089021D" w:rsidP="0089021D">
      <w:pPr>
        <w:shd w:val="clear" w:color="auto" w:fill="FFFFFF"/>
        <w:spacing w:before="120" w:after="12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 xml:space="preserve">Применяемость коленчатых валов в сборе приведена в таблице </w:t>
      </w:r>
      <w:r w:rsidR="000035B8" w:rsidRPr="000035B8">
        <w:rPr>
          <w:rFonts w:eastAsia="Times New Roman" w:cs="Times New Roman"/>
          <w:sz w:val="21"/>
          <w:szCs w:val="21"/>
        </w:rPr>
        <w:t>2</w:t>
      </w:r>
      <w:r w:rsidRPr="000035B8">
        <w:rPr>
          <w:rFonts w:ascii="Roboto" w:eastAsia="Times New Roman" w:hAnsi="Roboto" w:cs="Times New Roman"/>
          <w:sz w:val="21"/>
          <w:szCs w:val="21"/>
        </w:rPr>
        <w:t>.</w:t>
      </w:r>
    </w:p>
    <w:p w:rsidR="0089021D" w:rsidRPr="000035B8" w:rsidRDefault="000035B8" w:rsidP="0089021D">
      <w:pPr>
        <w:shd w:val="clear" w:color="auto" w:fill="FFFFFF"/>
        <w:spacing w:before="12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 xml:space="preserve">Таблица </w:t>
      </w:r>
      <w:r w:rsidRPr="000035B8">
        <w:rPr>
          <w:rFonts w:eastAsia="Times New Roman" w:cs="Times New Roman"/>
          <w:sz w:val="21"/>
          <w:szCs w:val="21"/>
        </w:rPr>
        <w:t>2</w:t>
      </w:r>
      <w:r w:rsidR="0089021D" w:rsidRPr="000035B8">
        <w:rPr>
          <w:rFonts w:ascii="Roboto" w:eastAsia="Times New Roman" w:hAnsi="Roboto" w:cs="Times New Roman"/>
          <w:sz w:val="21"/>
          <w:szCs w:val="21"/>
        </w:rPr>
        <w:t>. </w:t>
      </w:r>
    </w:p>
    <w:tbl>
      <w:tblPr>
        <w:tblW w:w="123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7"/>
        <w:gridCol w:w="9153"/>
      </w:tblGrid>
      <w:tr w:rsidR="000035B8" w:rsidRPr="000035B8" w:rsidTr="0089021D">
        <w:trPr>
          <w:jc w:val="center"/>
        </w:trPr>
        <w:tc>
          <w:tcPr>
            <w:tcW w:w="25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Обозначение</w:t>
            </w:r>
          </w:p>
        </w:tc>
        <w:tc>
          <w:tcPr>
            <w:tcW w:w="712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Комплектация двигателя</w:t>
            </w:r>
          </w:p>
        </w:tc>
      </w:tr>
      <w:tr w:rsidR="000035B8" w:rsidRPr="000035B8" w:rsidTr="0089021D">
        <w:trPr>
          <w:jc w:val="center"/>
        </w:trPr>
        <w:tc>
          <w:tcPr>
            <w:tcW w:w="25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740.13-1005008</w:t>
            </w:r>
          </w:p>
        </w:tc>
        <w:tc>
          <w:tcPr>
            <w:tcW w:w="712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Автомобильная комплектация - ось вентилятора распо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softHyphen/>
              <w:t>лагается соосно оси вращения коленчатого вала (в ком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softHyphen/>
              <w:t>плекте с гидромуфтой).</w:t>
            </w:r>
          </w:p>
        </w:tc>
      </w:tr>
      <w:tr w:rsidR="000035B8" w:rsidRPr="000035B8" w:rsidTr="0089021D">
        <w:trPr>
          <w:jc w:val="center"/>
        </w:trPr>
        <w:tc>
          <w:tcPr>
            <w:tcW w:w="25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740.13-1005008-10</w:t>
            </w:r>
          </w:p>
        </w:tc>
        <w:tc>
          <w:tcPr>
            <w:tcW w:w="712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Комплектация со шлицевым передним отбором мощно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softHyphen/>
              <w:t>сти</w:t>
            </w:r>
          </w:p>
        </w:tc>
      </w:tr>
    </w:tbl>
    <w:p w:rsidR="000035B8" w:rsidRPr="000035B8" w:rsidRDefault="000035B8" w:rsidP="0089021D">
      <w:pPr>
        <w:shd w:val="clear" w:color="auto" w:fill="FFFFFF"/>
        <w:spacing w:after="0" w:line="300" w:lineRule="atLeast"/>
        <w:rPr>
          <w:rFonts w:eastAsia="Times New Roman" w:cs="Times New Roman"/>
          <w:b/>
          <w:bCs/>
          <w:sz w:val="21"/>
        </w:rPr>
      </w:pPr>
    </w:p>
    <w:p w:rsidR="0089021D" w:rsidRPr="000035B8" w:rsidRDefault="0089021D" w:rsidP="0089021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b/>
          <w:bCs/>
          <w:sz w:val="21"/>
        </w:rPr>
        <w:lastRenderedPageBreak/>
        <w:t>3.    Двигатели Евро-2 с ходом поршня 120 мм (740.30-260, 740.31-240)</w:t>
      </w:r>
    </w:p>
    <w:p w:rsidR="0089021D" w:rsidRPr="000035B8" w:rsidRDefault="0089021D" w:rsidP="0089021D">
      <w:pPr>
        <w:shd w:val="clear" w:color="auto" w:fill="FFFFFF"/>
        <w:spacing w:before="120" w:after="12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>Применяемость коленчатых вал</w:t>
      </w:r>
      <w:r w:rsidR="000035B8" w:rsidRPr="000035B8">
        <w:rPr>
          <w:rFonts w:ascii="Roboto" w:eastAsia="Times New Roman" w:hAnsi="Roboto" w:cs="Times New Roman"/>
          <w:sz w:val="21"/>
          <w:szCs w:val="21"/>
        </w:rPr>
        <w:t xml:space="preserve">ов в сборе приведена в таблице </w:t>
      </w:r>
      <w:r w:rsidR="000035B8" w:rsidRPr="000035B8">
        <w:rPr>
          <w:rFonts w:eastAsia="Times New Roman" w:cs="Times New Roman"/>
          <w:sz w:val="21"/>
          <w:szCs w:val="21"/>
        </w:rPr>
        <w:t>3</w:t>
      </w:r>
      <w:r w:rsidRPr="000035B8">
        <w:rPr>
          <w:rFonts w:ascii="Roboto" w:eastAsia="Times New Roman" w:hAnsi="Roboto" w:cs="Times New Roman"/>
          <w:sz w:val="21"/>
          <w:szCs w:val="21"/>
        </w:rPr>
        <w:t>.</w:t>
      </w:r>
    </w:p>
    <w:p w:rsidR="0089021D" w:rsidRPr="000035B8" w:rsidRDefault="000035B8" w:rsidP="0089021D">
      <w:pPr>
        <w:shd w:val="clear" w:color="auto" w:fill="FFFFFF"/>
        <w:spacing w:before="12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 xml:space="preserve">Таблица </w:t>
      </w:r>
      <w:r w:rsidRPr="000035B8">
        <w:rPr>
          <w:rFonts w:eastAsia="Times New Roman" w:cs="Times New Roman"/>
          <w:sz w:val="21"/>
          <w:szCs w:val="21"/>
        </w:rPr>
        <w:t>3</w:t>
      </w:r>
      <w:r w:rsidR="0089021D" w:rsidRPr="000035B8">
        <w:rPr>
          <w:rFonts w:ascii="Roboto" w:eastAsia="Times New Roman" w:hAnsi="Roboto" w:cs="Times New Roman"/>
          <w:sz w:val="21"/>
          <w:szCs w:val="21"/>
        </w:rPr>
        <w:t>.</w:t>
      </w:r>
    </w:p>
    <w:tbl>
      <w:tblPr>
        <w:tblW w:w="123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90"/>
      </w:tblGrid>
      <w:tr w:rsidR="000035B8" w:rsidRPr="000035B8" w:rsidTr="0089021D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12210" w:type="dxa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95"/>
              <w:gridCol w:w="3646"/>
              <w:gridCol w:w="5469"/>
            </w:tblGrid>
            <w:tr w:rsidR="000035B8" w:rsidRPr="000035B8">
              <w:trPr>
                <w:jc w:val="center"/>
              </w:trPr>
              <w:tc>
                <w:tcPr>
                  <w:tcW w:w="244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Обозначение</w:t>
                  </w:r>
                </w:p>
              </w:tc>
              <w:tc>
                <w:tcPr>
                  <w:tcW w:w="7200" w:type="dxa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Комплектация двигателя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44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740.13-1005008-10</w:t>
                  </w:r>
                </w:p>
              </w:tc>
              <w:tc>
                <w:tcPr>
                  <w:tcW w:w="7200" w:type="dxa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Двигатель 740.31-240 в комплекте с 142 КПП, 14 сцеп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лением производства ОАО «КАМАЗ», шлицевым перед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ним отбором мощности и маховиком под крепление 8-ю болтами с резьбой М14 (автомобильная комплектация - вентилятор сосен с осью коленчатого вала).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44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740.30-1005008</w:t>
                  </w:r>
                </w:p>
              </w:tc>
              <w:tc>
                <w:tcPr>
                  <w:tcW w:w="2880" w:type="dxa"/>
                  <w:vMerge w:val="restart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Двигатели в комплек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те с КПП «ZF» про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изводства СП «ZF+КАМАЗ», сцеп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лением «F&amp;S»(Гер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мания), маховиком под крепление 10-ю болтами с резьбой М16</w:t>
                  </w:r>
                </w:p>
              </w:tc>
              <w:tc>
                <w:tcPr>
                  <w:tcW w:w="43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шлицевым передним отбором мощности (автомобильная ком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плектация - вентилятор сосен с осью коленчатого вала).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44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740.30-1005008-10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021D" w:rsidRPr="000035B8" w:rsidRDefault="0089021D" w:rsidP="008902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3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с фланцем отбора мощности (ав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тобусная или специальная ком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плектация - ось вентилятора рас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полагается выше оси вращения коленчатого вала).</w:t>
                  </w:r>
                </w:p>
              </w:tc>
            </w:tr>
          </w:tbl>
          <w:p w:rsidR="0089021D" w:rsidRPr="000035B8" w:rsidRDefault="0089021D" w:rsidP="0089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</w:tbl>
    <w:p w:rsidR="0089021D" w:rsidRPr="000035B8" w:rsidRDefault="0089021D" w:rsidP="0089021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> </w:t>
      </w:r>
    </w:p>
    <w:p w:rsidR="0089021D" w:rsidRPr="000035B8" w:rsidRDefault="0089021D" w:rsidP="0089021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b/>
          <w:bCs/>
          <w:sz w:val="21"/>
        </w:rPr>
        <w:t>4.   Двигатели Евро-2 с ходом поршня 130 мм. (740.50-360, 740.51-320 , 740.35</w:t>
      </w:r>
      <w:r w:rsidRPr="000035B8">
        <w:rPr>
          <w:rFonts w:ascii="Roboto" w:eastAsia="Times New Roman" w:hAnsi="Roboto" w:cs="Times New Roman"/>
          <w:b/>
          <w:bCs/>
          <w:sz w:val="21"/>
        </w:rPr>
        <w:softHyphen/>
        <w:t>400, 740.37-400).</w:t>
      </w:r>
    </w:p>
    <w:p w:rsidR="0089021D" w:rsidRPr="000035B8" w:rsidRDefault="0089021D" w:rsidP="0089021D">
      <w:pPr>
        <w:shd w:val="clear" w:color="auto" w:fill="FFFFFF"/>
        <w:spacing w:before="120" w:after="12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>Применяемость коленчатых валов</w:t>
      </w:r>
      <w:r w:rsidR="000035B8" w:rsidRPr="000035B8">
        <w:rPr>
          <w:rFonts w:ascii="Roboto" w:eastAsia="Times New Roman" w:hAnsi="Roboto" w:cs="Times New Roman"/>
          <w:sz w:val="21"/>
          <w:szCs w:val="21"/>
        </w:rPr>
        <w:t xml:space="preserve"> в сборе приведена в таблице </w:t>
      </w:r>
      <w:r w:rsidR="000035B8" w:rsidRPr="000035B8">
        <w:rPr>
          <w:rFonts w:eastAsia="Times New Roman" w:cs="Times New Roman"/>
          <w:sz w:val="21"/>
          <w:szCs w:val="21"/>
        </w:rPr>
        <w:t>4</w:t>
      </w:r>
      <w:r w:rsidRPr="000035B8">
        <w:rPr>
          <w:rFonts w:ascii="Roboto" w:eastAsia="Times New Roman" w:hAnsi="Roboto" w:cs="Times New Roman"/>
          <w:sz w:val="21"/>
          <w:szCs w:val="21"/>
        </w:rPr>
        <w:t>.</w:t>
      </w:r>
    </w:p>
    <w:p w:rsidR="0089021D" w:rsidRPr="000035B8" w:rsidRDefault="0089021D" w:rsidP="0089021D">
      <w:pPr>
        <w:shd w:val="clear" w:color="auto" w:fill="FFFFFF"/>
        <w:spacing w:before="120" w:line="300" w:lineRule="atLeast"/>
        <w:rPr>
          <w:rFonts w:eastAsia="Times New Roman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 xml:space="preserve">Таблица </w:t>
      </w:r>
      <w:r w:rsidR="000035B8" w:rsidRPr="000035B8">
        <w:rPr>
          <w:rFonts w:eastAsia="Times New Roman" w:cs="Times New Roman"/>
          <w:sz w:val="21"/>
          <w:szCs w:val="21"/>
        </w:rPr>
        <w:t>4</w:t>
      </w:r>
    </w:p>
    <w:tbl>
      <w:tblPr>
        <w:tblW w:w="123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90"/>
      </w:tblGrid>
      <w:tr w:rsidR="000035B8" w:rsidRPr="000035B8" w:rsidTr="0089021D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12210" w:type="dxa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9"/>
              <w:gridCol w:w="4532"/>
              <w:gridCol w:w="2446"/>
              <w:gridCol w:w="1870"/>
              <w:gridCol w:w="863"/>
            </w:tblGrid>
            <w:tr w:rsidR="000035B8" w:rsidRPr="000035B8">
              <w:trPr>
                <w:jc w:val="center"/>
              </w:trPr>
              <w:tc>
                <w:tcPr>
                  <w:tcW w:w="208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Обозначение</w:t>
                  </w:r>
                </w:p>
              </w:tc>
              <w:tc>
                <w:tcPr>
                  <w:tcW w:w="7380" w:type="dxa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Комплектация двигателя</w:t>
                  </w:r>
                </w:p>
              </w:tc>
              <w:tc>
                <w:tcPr>
                  <w:tcW w:w="7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Рис.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08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740.57-1005008</w:t>
                  </w:r>
                </w:p>
              </w:tc>
              <w:tc>
                <w:tcPr>
                  <w:tcW w:w="37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Двигатели для стационарных электростанций</w:t>
                  </w:r>
                </w:p>
              </w:tc>
              <w:tc>
                <w:tcPr>
                  <w:tcW w:w="3600" w:type="dxa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С фланцем отбора мощности и ТА с механическим управ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лением</w:t>
                  </w:r>
                </w:p>
              </w:tc>
              <w:tc>
                <w:tcPr>
                  <w:tcW w:w="7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3а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08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740.55-1005008</w:t>
                  </w:r>
                </w:p>
              </w:tc>
              <w:tc>
                <w:tcPr>
                  <w:tcW w:w="3780" w:type="dxa"/>
                  <w:vMerge w:val="restart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Двигатели в комплекте с КПП «ZF» 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производства СП «ZF+КАМАЗ», сцеплением «F&amp;S» (Германия) маховиком под крепление 10-ю болтами с резьбой М16 (автобусная и специальная комплектация - вентилятор не соосен с осью коленчатого вала).</w:t>
                  </w:r>
                </w:p>
              </w:tc>
              <w:tc>
                <w:tcPr>
                  <w:tcW w:w="2040" w:type="dxa"/>
                  <w:vMerge w:val="restart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 xml:space="preserve">Со шлицевым передним 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отбо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ром мощности и ТА с меха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ническим управлением</w:t>
                  </w:r>
                </w:p>
              </w:tc>
              <w:tc>
                <w:tcPr>
                  <w:tcW w:w="154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№ &lt; 320л.с.</w:t>
                  </w:r>
                </w:p>
              </w:tc>
              <w:tc>
                <w:tcPr>
                  <w:tcW w:w="7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3а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08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740.50-1005008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021D" w:rsidRPr="000035B8" w:rsidRDefault="0089021D" w:rsidP="008902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021D" w:rsidRPr="000035B8" w:rsidRDefault="0089021D" w:rsidP="008902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4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№ &gt; 320л</w:t>
                  </w:r>
                  <w:proofErr w:type="gramStart"/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.с</w:t>
                  </w:r>
                  <w:proofErr w:type="gramEnd"/>
                </w:p>
              </w:tc>
              <w:tc>
                <w:tcPr>
                  <w:tcW w:w="7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3а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08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740.63-1005008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021D" w:rsidRPr="000035B8" w:rsidRDefault="0089021D" w:rsidP="008902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600" w:type="dxa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Со шлицевым передним от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бором мощности и ТА с электронным управлением</w:t>
                  </w:r>
                </w:p>
              </w:tc>
              <w:tc>
                <w:tcPr>
                  <w:tcW w:w="7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4а</w:t>
                  </w:r>
                </w:p>
              </w:tc>
            </w:tr>
          </w:tbl>
          <w:p w:rsidR="0089021D" w:rsidRPr="000035B8" w:rsidRDefault="0089021D" w:rsidP="0089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</w:tbl>
    <w:p w:rsidR="0089021D" w:rsidRPr="000035B8" w:rsidRDefault="0089021D" w:rsidP="0089021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lastRenderedPageBreak/>
        <w:t> </w:t>
      </w:r>
    </w:p>
    <w:p w:rsidR="0089021D" w:rsidRPr="000035B8" w:rsidRDefault="0089021D" w:rsidP="0089021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b/>
          <w:bCs/>
          <w:sz w:val="21"/>
        </w:rPr>
        <w:t>5.   Двигатели Евро-3 (740.60-360, 740.61-320, 740.62-280, 740.63-400, 740.64-420 740.65-240)</w:t>
      </w:r>
    </w:p>
    <w:p w:rsidR="0089021D" w:rsidRPr="000035B8" w:rsidRDefault="0089021D" w:rsidP="0089021D">
      <w:pPr>
        <w:shd w:val="clear" w:color="auto" w:fill="FFFFFF"/>
        <w:spacing w:before="120" w:after="120" w:line="300" w:lineRule="atLeast"/>
        <w:rPr>
          <w:rFonts w:eastAsia="Times New Roman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>Применяемость коленчатых вал</w:t>
      </w:r>
      <w:r w:rsidR="000035B8" w:rsidRPr="000035B8">
        <w:rPr>
          <w:rFonts w:ascii="Roboto" w:eastAsia="Times New Roman" w:hAnsi="Roboto" w:cs="Times New Roman"/>
          <w:sz w:val="21"/>
          <w:szCs w:val="21"/>
        </w:rPr>
        <w:t xml:space="preserve">ов в сборе приведена в таблице </w:t>
      </w:r>
      <w:r w:rsidR="000035B8" w:rsidRPr="000035B8">
        <w:rPr>
          <w:rFonts w:eastAsia="Times New Roman" w:cs="Times New Roman"/>
          <w:sz w:val="21"/>
          <w:szCs w:val="21"/>
        </w:rPr>
        <w:t>5.</w:t>
      </w:r>
    </w:p>
    <w:p w:rsidR="0089021D" w:rsidRPr="000035B8" w:rsidRDefault="0089021D" w:rsidP="0089021D">
      <w:pPr>
        <w:shd w:val="clear" w:color="auto" w:fill="FFFFFF"/>
        <w:spacing w:before="120" w:line="300" w:lineRule="atLeast"/>
        <w:rPr>
          <w:rFonts w:eastAsia="Times New Roman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 xml:space="preserve">Таблица </w:t>
      </w:r>
      <w:r w:rsidR="000035B8" w:rsidRPr="000035B8">
        <w:rPr>
          <w:rFonts w:eastAsia="Times New Roman" w:cs="Times New Roman"/>
          <w:sz w:val="21"/>
          <w:szCs w:val="21"/>
        </w:rPr>
        <w:t>5</w:t>
      </w:r>
    </w:p>
    <w:tbl>
      <w:tblPr>
        <w:tblW w:w="123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90"/>
      </w:tblGrid>
      <w:tr w:rsidR="000035B8" w:rsidRPr="000035B8" w:rsidTr="0089021D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12210" w:type="dxa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6"/>
              <w:gridCol w:w="6114"/>
              <w:gridCol w:w="2346"/>
              <w:gridCol w:w="764"/>
            </w:tblGrid>
            <w:tr w:rsidR="000035B8" w:rsidRPr="000035B8">
              <w:trPr>
                <w:jc w:val="center"/>
              </w:trPr>
              <w:tc>
                <w:tcPr>
                  <w:tcW w:w="25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Обозначение</w:t>
                  </w:r>
                </w:p>
              </w:tc>
              <w:tc>
                <w:tcPr>
                  <w:tcW w:w="7140" w:type="dxa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Комплектация двигателя</w:t>
                  </w:r>
                </w:p>
              </w:tc>
              <w:tc>
                <w:tcPr>
                  <w:tcW w:w="64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Рис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5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740.65-1005008</w:t>
                  </w:r>
                </w:p>
              </w:tc>
              <w:tc>
                <w:tcPr>
                  <w:tcW w:w="5160" w:type="dxa"/>
                  <w:vMerge w:val="restart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Двигатель 740.65-240 в комплекте с 142 КПП, 14 сцеплением производства ОАО «КАМАЗ», шлицевым передним отбором мощности и маховиком под крепление 8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ю болтами с резьбой М14 (автомобильная комплектация - вентилятор соосен с осью коленчатого вала).</w:t>
                  </w:r>
                </w:p>
              </w:tc>
              <w:tc>
                <w:tcPr>
                  <w:tcW w:w="19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proofErr w:type="gramStart"/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с ТА с элек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тронным управлением</w:t>
                  </w:r>
                  <w:proofErr w:type="gramEnd"/>
                </w:p>
              </w:tc>
              <w:tc>
                <w:tcPr>
                  <w:tcW w:w="64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5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740.65-1005008-10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021D" w:rsidRPr="000035B8" w:rsidRDefault="0089021D" w:rsidP="008902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proofErr w:type="gramStart"/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с</w:t>
                  </w:r>
                  <w:proofErr w:type="gramEnd"/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ТА</w:t>
                  </w:r>
                  <w:proofErr w:type="gramEnd"/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типа CR</w:t>
                  </w:r>
                </w:p>
              </w:tc>
              <w:tc>
                <w:tcPr>
                  <w:tcW w:w="64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5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740.62-                  1005008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  <w:bdr w:val="none" w:sz="0" w:space="0" w:color="auto" w:frame="1"/>
                      <w:vertAlign w:val="superscript"/>
                    </w:rPr>
                    <w:t>8</w:t>
                  </w:r>
                </w:p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740.63-                  1005008</w:t>
                  </w:r>
                </w:p>
              </w:tc>
              <w:tc>
                <w:tcPr>
                  <w:tcW w:w="5160" w:type="dxa"/>
                  <w:vMerge w:val="restart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Двигатели в комплекте с КПП «ZF» про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изводства СП «ZF+КАМАЗ», сцеплением «F&amp;S» (Германия), шлицевым передним отбором мощности и маховиком под крепление 10-ю болтами с резьбой М16 (автомобильная комплектация - вентиля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тор соосен с осью коленчатого вала).</w:t>
                  </w:r>
                </w:p>
              </w:tc>
              <w:tc>
                <w:tcPr>
                  <w:tcW w:w="19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proofErr w:type="gramStart"/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с ТА с элек</w:t>
                  </w: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softHyphen/>
                    <w:t>тронным управлением</w:t>
                  </w:r>
                  <w:proofErr w:type="gramEnd"/>
                </w:p>
              </w:tc>
              <w:tc>
                <w:tcPr>
                  <w:tcW w:w="64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4а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5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740.71-1005008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021D" w:rsidRPr="000035B8" w:rsidRDefault="0089021D" w:rsidP="008902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proofErr w:type="gramStart"/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с</w:t>
                  </w:r>
                  <w:proofErr w:type="gramEnd"/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ТА</w:t>
                  </w:r>
                  <w:proofErr w:type="gramEnd"/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типа CR</w:t>
                  </w:r>
                </w:p>
              </w:tc>
              <w:tc>
                <w:tcPr>
                  <w:tcW w:w="64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4б</w:t>
                  </w:r>
                </w:p>
              </w:tc>
            </w:tr>
          </w:tbl>
          <w:p w:rsidR="0089021D" w:rsidRPr="000035B8" w:rsidRDefault="0089021D" w:rsidP="0089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</w:tbl>
    <w:p w:rsidR="0089021D" w:rsidRPr="000035B8" w:rsidRDefault="0089021D" w:rsidP="0089021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> </w:t>
      </w:r>
    </w:p>
    <w:p w:rsidR="0089021D" w:rsidRPr="000035B8" w:rsidRDefault="0089021D" w:rsidP="0089021D">
      <w:pPr>
        <w:shd w:val="clear" w:color="auto" w:fill="FFFFFF"/>
        <w:spacing w:before="120" w:after="12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> </w:t>
      </w:r>
    </w:p>
    <w:p w:rsidR="000035B8" w:rsidRPr="000035B8" w:rsidRDefault="000035B8" w:rsidP="0089021D">
      <w:pPr>
        <w:shd w:val="clear" w:color="auto" w:fill="FFFFFF"/>
        <w:spacing w:after="0" w:line="300" w:lineRule="atLeast"/>
        <w:rPr>
          <w:rFonts w:eastAsia="Times New Roman" w:cs="Times New Roman"/>
          <w:b/>
          <w:bCs/>
          <w:sz w:val="21"/>
        </w:rPr>
      </w:pPr>
    </w:p>
    <w:p w:rsidR="0089021D" w:rsidRPr="000035B8" w:rsidRDefault="0089021D" w:rsidP="0089021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b/>
          <w:bCs/>
          <w:sz w:val="21"/>
        </w:rPr>
        <w:lastRenderedPageBreak/>
        <w:t>6.    Газовые двигатели (820.52-260, 820.53-260, 820.60-260, 820.61-260).</w:t>
      </w:r>
    </w:p>
    <w:p w:rsidR="0089021D" w:rsidRPr="000035B8" w:rsidRDefault="0089021D" w:rsidP="0089021D">
      <w:pPr>
        <w:shd w:val="clear" w:color="auto" w:fill="FFFFFF"/>
        <w:spacing w:before="120" w:after="12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>Применяемость коленчатых валов в сборе приведена в табл.</w:t>
      </w:r>
      <w:r w:rsidR="000035B8" w:rsidRPr="000035B8">
        <w:rPr>
          <w:rFonts w:eastAsia="Times New Roman" w:cs="Times New Roman"/>
          <w:sz w:val="21"/>
          <w:szCs w:val="21"/>
        </w:rPr>
        <w:t>6</w:t>
      </w:r>
      <w:r w:rsidRPr="000035B8">
        <w:rPr>
          <w:rFonts w:ascii="Roboto" w:eastAsia="Times New Roman" w:hAnsi="Roboto" w:cs="Times New Roman"/>
          <w:sz w:val="21"/>
          <w:szCs w:val="21"/>
        </w:rPr>
        <w:t>.</w:t>
      </w:r>
    </w:p>
    <w:p w:rsidR="0089021D" w:rsidRPr="000035B8" w:rsidRDefault="0089021D" w:rsidP="0089021D">
      <w:pPr>
        <w:shd w:val="clear" w:color="auto" w:fill="FFFFFF"/>
        <w:spacing w:before="120" w:line="300" w:lineRule="atLeast"/>
        <w:rPr>
          <w:rFonts w:eastAsia="Times New Roman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 xml:space="preserve">Таблица </w:t>
      </w:r>
      <w:r w:rsidR="000035B8" w:rsidRPr="000035B8">
        <w:rPr>
          <w:rFonts w:eastAsia="Times New Roman" w:cs="Times New Roman"/>
          <w:sz w:val="21"/>
          <w:szCs w:val="21"/>
        </w:rPr>
        <w:t>6</w:t>
      </w:r>
    </w:p>
    <w:tbl>
      <w:tblPr>
        <w:tblW w:w="123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7654"/>
        <w:gridCol w:w="1873"/>
        <w:gridCol w:w="864"/>
      </w:tblGrid>
      <w:tr w:rsidR="000035B8" w:rsidRPr="000035B8" w:rsidTr="0089021D">
        <w:trPr>
          <w:jc w:val="center"/>
        </w:trPr>
        <w:tc>
          <w:tcPr>
            <w:tcW w:w="166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Обозначе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softHyphen/>
              <w:t>ние</w:t>
            </w:r>
          </w:p>
        </w:tc>
        <w:tc>
          <w:tcPr>
            <w:tcW w:w="63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Комплектация двигателя</w:t>
            </w:r>
          </w:p>
        </w:tc>
        <w:tc>
          <w:tcPr>
            <w:tcW w:w="15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Номи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softHyphen/>
              <w:t>нальная</w:t>
            </w:r>
          </w:p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частота</w:t>
            </w:r>
          </w:p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вращения</w:t>
            </w:r>
          </w:p>
        </w:tc>
        <w:tc>
          <w:tcPr>
            <w:tcW w:w="7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Рис.</w:t>
            </w:r>
          </w:p>
        </w:tc>
      </w:tr>
      <w:tr w:rsidR="000035B8" w:rsidRPr="000035B8" w:rsidTr="0089021D">
        <w:trPr>
          <w:jc w:val="center"/>
        </w:trPr>
        <w:tc>
          <w:tcPr>
            <w:tcW w:w="166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820.70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softHyphen/>
              <w:t>-</w:t>
            </w:r>
          </w:p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1005008</w:t>
            </w:r>
          </w:p>
        </w:tc>
        <w:tc>
          <w:tcPr>
            <w:tcW w:w="6375" w:type="dxa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Газовые двигатели и двигатели </w:t>
            </w:r>
            <w:proofErr w:type="gramStart"/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с</w:t>
            </w:r>
            <w:proofErr w:type="gramEnd"/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gramStart"/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ТА</w:t>
            </w:r>
            <w:proofErr w:type="gramEnd"/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типа «CR» в комплекте с КПП «ZF» производства СП «ZF+КАМАЗ», сцеплением «F&amp;S» (Германия), шлицевым передним отбором мощности и махови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softHyphen/>
              <w:t>ком под крепление 10-ю болтами с резьбой М16 (автомобильная комплектация - вентилятор соосен с осью коленчатого вала).</w:t>
            </w:r>
          </w:p>
        </w:tc>
        <w:tc>
          <w:tcPr>
            <w:tcW w:w="156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Евро-3</w:t>
            </w:r>
          </w:p>
          <w:p w:rsidR="0089021D" w:rsidRPr="000035B8" w:rsidRDefault="0089021D" w:rsidP="0089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  <w:vertAlign w:val="superscript"/>
              </w:rPr>
              <w:t>n</w:t>
            </w:r>
            <w:r w:rsidRPr="000035B8">
              <w:rPr>
                <w:rFonts w:ascii="Times New Roman" w:eastAsia="Times New Roman" w:hAnsi="Times New Roman" w:cs="Times New Roman"/>
                <w:sz w:val="21"/>
              </w:rPr>
              <w:t> </w:t>
            </w:r>
            <w:proofErr w:type="spellStart"/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nom</w:t>
            </w:r>
            <w:proofErr w:type="spellEnd"/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</w:p>
          <w:p w:rsidR="0089021D" w:rsidRPr="000035B8" w:rsidRDefault="0089021D" w:rsidP="0089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1900 мин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  <w:vertAlign w:val="superscript"/>
              </w:rPr>
              <w:t>-1</w:t>
            </w:r>
          </w:p>
        </w:tc>
        <w:tc>
          <w:tcPr>
            <w:tcW w:w="7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4б</w:t>
            </w:r>
          </w:p>
        </w:tc>
      </w:tr>
      <w:tr w:rsidR="000035B8" w:rsidRPr="000035B8" w:rsidTr="0089021D">
        <w:trPr>
          <w:jc w:val="center"/>
        </w:trPr>
        <w:tc>
          <w:tcPr>
            <w:tcW w:w="166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820.52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softHyphen/>
              <w:t>-</w:t>
            </w:r>
          </w:p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1005008</w:t>
            </w:r>
          </w:p>
        </w:tc>
        <w:tc>
          <w:tcPr>
            <w:tcW w:w="0" w:type="auto"/>
            <w:vMerge/>
            <w:vAlign w:val="center"/>
            <w:hideMark/>
          </w:tcPr>
          <w:p w:rsidR="0089021D" w:rsidRPr="000035B8" w:rsidRDefault="0089021D" w:rsidP="0089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560" w:type="dxa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Евро-2</w:t>
            </w:r>
          </w:p>
          <w:p w:rsidR="0089021D" w:rsidRPr="000035B8" w:rsidRDefault="0089021D" w:rsidP="0089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  <w:vertAlign w:val="superscript"/>
              </w:rPr>
              <w:t>n</w:t>
            </w:r>
            <w:r w:rsidRPr="000035B8">
              <w:rPr>
                <w:rFonts w:ascii="Times New Roman" w:eastAsia="Times New Roman" w:hAnsi="Times New Roman" w:cs="Times New Roman"/>
                <w:sz w:val="21"/>
              </w:rPr>
              <w:t> </w:t>
            </w:r>
            <w:proofErr w:type="spellStart"/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nom</w:t>
            </w:r>
            <w:proofErr w:type="spellEnd"/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= 2200 мин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  <w:vertAlign w:val="superscript"/>
              </w:rPr>
              <w:t>-1</w:t>
            </w:r>
          </w:p>
        </w:tc>
        <w:tc>
          <w:tcPr>
            <w:tcW w:w="7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4б</w:t>
            </w:r>
          </w:p>
        </w:tc>
      </w:tr>
      <w:tr w:rsidR="000035B8" w:rsidRPr="000035B8" w:rsidTr="0089021D">
        <w:trPr>
          <w:jc w:val="center"/>
        </w:trPr>
        <w:tc>
          <w:tcPr>
            <w:tcW w:w="166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820.52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softHyphen/>
              <w:t>-</w:t>
            </w:r>
          </w:p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1005008-10</w:t>
            </w:r>
          </w:p>
        </w:tc>
        <w:tc>
          <w:tcPr>
            <w:tcW w:w="63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Двигатели экологического класса ЕВРО-2 моделей 820.52-260 и 820.53-260 в комплекте с КПП КА</w:t>
            </w: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softHyphen/>
              <w:t>МАЗ шлицевым передним отбором мощности и маховиком под крепление 8-ю болтами с резьбой М14 (автомобильная комплектация - вентилятор соосен с осью коленчатого вала).</w:t>
            </w:r>
          </w:p>
        </w:tc>
        <w:tc>
          <w:tcPr>
            <w:tcW w:w="0" w:type="auto"/>
            <w:vMerge/>
            <w:vAlign w:val="center"/>
            <w:hideMark/>
          </w:tcPr>
          <w:p w:rsidR="0089021D" w:rsidRPr="000035B8" w:rsidRDefault="0089021D" w:rsidP="0089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2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</w:tr>
    </w:tbl>
    <w:p w:rsidR="0089021D" w:rsidRPr="000035B8" w:rsidRDefault="0089021D" w:rsidP="0089021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> </w:t>
      </w:r>
    </w:p>
    <w:p w:rsidR="0089021D" w:rsidRPr="000035B8" w:rsidRDefault="0089021D" w:rsidP="0089021D">
      <w:pPr>
        <w:shd w:val="clear" w:color="auto" w:fill="FFFFFF"/>
        <w:spacing w:before="120" w:after="12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> </w:t>
      </w:r>
    </w:p>
    <w:p w:rsidR="0089021D" w:rsidRPr="000035B8" w:rsidRDefault="0089021D" w:rsidP="0089021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b/>
          <w:bCs/>
          <w:sz w:val="21"/>
        </w:rPr>
        <w:t>7. Техническое описание</w:t>
      </w:r>
    </w:p>
    <w:p w:rsidR="0089021D" w:rsidRPr="000035B8" w:rsidRDefault="0089021D" w:rsidP="0089021D">
      <w:pPr>
        <w:shd w:val="clear" w:color="auto" w:fill="FFFFFF"/>
        <w:spacing w:before="120" w:after="12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>Коленчатые валы двигателей КАМАЗ изготовлены из высококачественной легированной стали 42ХМФА ТУ 14-1-5520-2005 и имеют пять коренных и четыре шатунных шейки, связанные щеками и сопряженные переходными галтелями. Для равномерного чередования рабочих ходов шатунные шейки коленчатого вала рас</w:t>
      </w:r>
      <w:r w:rsidRPr="000035B8">
        <w:rPr>
          <w:rFonts w:ascii="Roboto" w:eastAsia="Times New Roman" w:hAnsi="Roboto" w:cs="Times New Roman"/>
          <w:sz w:val="21"/>
          <w:szCs w:val="21"/>
        </w:rPr>
        <w:softHyphen/>
        <w:t>положены под углом 90°.</w:t>
      </w:r>
    </w:p>
    <w:p w:rsidR="0089021D" w:rsidRPr="000035B8" w:rsidRDefault="0089021D" w:rsidP="0089021D">
      <w:pPr>
        <w:shd w:val="clear" w:color="auto" w:fill="FFFFFF"/>
        <w:spacing w:before="120" w:line="300" w:lineRule="atLeast"/>
        <w:rPr>
          <w:rFonts w:eastAsia="Times New Roman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 xml:space="preserve">Конструктивные особенности коленчатых валов (Таблица </w:t>
      </w:r>
      <w:r w:rsidR="000035B8" w:rsidRPr="000035B8">
        <w:rPr>
          <w:rFonts w:eastAsia="Times New Roman" w:cs="Times New Roman"/>
          <w:sz w:val="21"/>
          <w:szCs w:val="21"/>
        </w:rPr>
        <w:t>7</w:t>
      </w:r>
      <w:r w:rsidRPr="000035B8">
        <w:rPr>
          <w:rFonts w:ascii="Roboto" w:eastAsia="Times New Roman" w:hAnsi="Roboto" w:cs="Times New Roman"/>
          <w:sz w:val="21"/>
          <w:szCs w:val="21"/>
        </w:rPr>
        <w:t>)</w:t>
      </w:r>
    </w:p>
    <w:p w:rsidR="000035B8" w:rsidRPr="000035B8" w:rsidRDefault="000035B8" w:rsidP="0089021D">
      <w:pPr>
        <w:shd w:val="clear" w:color="auto" w:fill="FFFFFF"/>
        <w:spacing w:before="120" w:line="300" w:lineRule="atLeast"/>
        <w:rPr>
          <w:rFonts w:eastAsia="Times New Roman" w:cs="Times New Roman"/>
          <w:sz w:val="21"/>
          <w:szCs w:val="21"/>
        </w:rPr>
      </w:pPr>
      <w:r w:rsidRPr="000035B8">
        <w:rPr>
          <w:rFonts w:eastAsia="Times New Roman" w:cs="Times New Roman"/>
          <w:sz w:val="21"/>
          <w:szCs w:val="21"/>
        </w:rPr>
        <w:t>Таблица 7</w:t>
      </w:r>
    </w:p>
    <w:tbl>
      <w:tblPr>
        <w:tblW w:w="91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1"/>
      </w:tblGrid>
      <w:tr w:rsidR="000035B8" w:rsidRPr="000035B8" w:rsidTr="0089021D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9765" w:type="dxa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3"/>
              <w:gridCol w:w="3185"/>
              <w:gridCol w:w="1721"/>
              <w:gridCol w:w="2156"/>
            </w:tblGrid>
            <w:tr w:rsidR="000035B8" w:rsidRPr="000035B8">
              <w:trPr>
                <w:jc w:val="center"/>
              </w:trPr>
              <w:tc>
                <w:tcPr>
                  <w:tcW w:w="25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Обозначение вала</w:t>
                  </w:r>
                </w:p>
              </w:tc>
              <w:tc>
                <w:tcPr>
                  <w:tcW w:w="297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Упрочнение</w:t>
                  </w:r>
                </w:p>
              </w:tc>
              <w:tc>
                <w:tcPr>
                  <w:tcW w:w="16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Радиус</w:t>
                  </w:r>
                </w:p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кривошипа</w:t>
                  </w:r>
                </w:p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(</w:t>
                  </w:r>
                  <w:proofErr w:type="gramStart"/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мм</w:t>
                  </w:r>
                  <w:proofErr w:type="gramEnd"/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201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Крепление</w:t>
                  </w:r>
                </w:p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маховика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5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740.13-1005020</w:t>
                  </w:r>
                </w:p>
              </w:tc>
              <w:tc>
                <w:tcPr>
                  <w:tcW w:w="297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ТВЧ</w:t>
                  </w:r>
                </w:p>
              </w:tc>
              <w:tc>
                <w:tcPr>
                  <w:tcW w:w="16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60</w:t>
                  </w:r>
                </w:p>
              </w:tc>
              <w:tc>
                <w:tcPr>
                  <w:tcW w:w="201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8 отв. М14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5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740.30-1005020</w:t>
                  </w:r>
                </w:p>
              </w:tc>
              <w:tc>
                <w:tcPr>
                  <w:tcW w:w="297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азотирование</w:t>
                  </w:r>
                </w:p>
              </w:tc>
              <w:tc>
                <w:tcPr>
                  <w:tcW w:w="16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60</w:t>
                  </w:r>
                </w:p>
              </w:tc>
              <w:tc>
                <w:tcPr>
                  <w:tcW w:w="201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10 отв. М16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5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740.30-1005020-01</w:t>
                  </w:r>
                </w:p>
              </w:tc>
              <w:tc>
                <w:tcPr>
                  <w:tcW w:w="297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ТВЧ</w:t>
                  </w:r>
                </w:p>
              </w:tc>
              <w:tc>
                <w:tcPr>
                  <w:tcW w:w="16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60</w:t>
                  </w:r>
                </w:p>
              </w:tc>
              <w:tc>
                <w:tcPr>
                  <w:tcW w:w="201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10 отв. М16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5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740.50-1005020</w:t>
                  </w:r>
                </w:p>
              </w:tc>
              <w:tc>
                <w:tcPr>
                  <w:tcW w:w="297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азотирование</w:t>
                  </w:r>
                </w:p>
              </w:tc>
              <w:tc>
                <w:tcPr>
                  <w:tcW w:w="16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65</w:t>
                  </w:r>
                </w:p>
              </w:tc>
              <w:tc>
                <w:tcPr>
                  <w:tcW w:w="201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10 отв. М16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5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740.70-1005020</w:t>
                  </w:r>
                </w:p>
              </w:tc>
              <w:tc>
                <w:tcPr>
                  <w:tcW w:w="297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комбинированное</w:t>
                  </w:r>
                </w:p>
              </w:tc>
              <w:tc>
                <w:tcPr>
                  <w:tcW w:w="16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65</w:t>
                  </w:r>
                </w:p>
              </w:tc>
              <w:tc>
                <w:tcPr>
                  <w:tcW w:w="201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10 отв. М16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5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740.62-1005020</w:t>
                  </w:r>
                </w:p>
              </w:tc>
              <w:tc>
                <w:tcPr>
                  <w:tcW w:w="297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ТВЧ</w:t>
                  </w:r>
                </w:p>
              </w:tc>
              <w:tc>
                <w:tcPr>
                  <w:tcW w:w="16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65</w:t>
                  </w:r>
                </w:p>
              </w:tc>
              <w:tc>
                <w:tcPr>
                  <w:tcW w:w="201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10 отв. М16</w:t>
                  </w:r>
                </w:p>
              </w:tc>
            </w:tr>
            <w:tr w:rsidR="000035B8" w:rsidRPr="000035B8">
              <w:trPr>
                <w:jc w:val="center"/>
              </w:trPr>
              <w:tc>
                <w:tcPr>
                  <w:tcW w:w="252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740.65-1005020</w:t>
                  </w:r>
                </w:p>
              </w:tc>
              <w:tc>
                <w:tcPr>
                  <w:tcW w:w="297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ТВЧ</w:t>
                  </w:r>
                </w:p>
              </w:tc>
              <w:tc>
                <w:tcPr>
                  <w:tcW w:w="16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65</w:t>
                  </w:r>
                </w:p>
              </w:tc>
              <w:tc>
                <w:tcPr>
                  <w:tcW w:w="201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89021D" w:rsidRPr="000035B8" w:rsidRDefault="0089021D" w:rsidP="0089021D">
                  <w:pPr>
                    <w:spacing w:before="120" w:after="12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0035B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8 отв. М14</w:t>
                  </w:r>
                </w:p>
              </w:tc>
            </w:tr>
          </w:tbl>
          <w:p w:rsidR="0089021D" w:rsidRPr="000035B8" w:rsidRDefault="0089021D" w:rsidP="0089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  <w:p w:rsidR="0089021D" w:rsidRPr="000035B8" w:rsidRDefault="0089021D" w:rsidP="008902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035B8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</w:p>
        </w:tc>
      </w:tr>
    </w:tbl>
    <w:p w:rsidR="0089021D" w:rsidRPr="000035B8" w:rsidRDefault="0089021D" w:rsidP="0089021D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lastRenderedPageBreak/>
        <w:t> </w:t>
      </w:r>
    </w:p>
    <w:p w:rsidR="0089021D" w:rsidRPr="000035B8" w:rsidRDefault="0089021D" w:rsidP="0089021D">
      <w:pPr>
        <w:shd w:val="clear" w:color="auto" w:fill="FFFFFF"/>
        <w:spacing w:before="120" w:after="12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>Для упрочнения коленчатых валов могут быть использованы следующие техноло</w:t>
      </w:r>
      <w:r w:rsidRPr="000035B8">
        <w:rPr>
          <w:rFonts w:ascii="Roboto" w:eastAsia="Times New Roman" w:hAnsi="Roboto" w:cs="Times New Roman"/>
          <w:sz w:val="21"/>
          <w:szCs w:val="21"/>
        </w:rPr>
        <w:softHyphen/>
        <w:t>гии:</w:t>
      </w:r>
    </w:p>
    <w:p w:rsidR="0089021D" w:rsidRPr="000035B8" w:rsidRDefault="0089021D" w:rsidP="0089021D">
      <w:pPr>
        <w:shd w:val="clear" w:color="auto" w:fill="FFFFFF"/>
        <w:spacing w:before="120" w:after="12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>1.  Азотирование на глубину 0,25...0,3 мм, твердость упрочненного слоя не ме</w:t>
      </w:r>
      <w:r w:rsidRPr="000035B8">
        <w:rPr>
          <w:rFonts w:ascii="Roboto" w:eastAsia="Times New Roman" w:hAnsi="Roboto" w:cs="Times New Roman"/>
          <w:sz w:val="21"/>
          <w:szCs w:val="21"/>
        </w:rPr>
        <w:softHyphen/>
        <w:t>нее 600 HV (в настоящее время как отдельный вид упрочнения не применя</w:t>
      </w:r>
      <w:r w:rsidRPr="000035B8">
        <w:rPr>
          <w:rFonts w:ascii="Roboto" w:eastAsia="Times New Roman" w:hAnsi="Roboto" w:cs="Times New Roman"/>
          <w:sz w:val="21"/>
          <w:szCs w:val="21"/>
        </w:rPr>
        <w:softHyphen/>
        <w:t>ется).</w:t>
      </w:r>
    </w:p>
    <w:p w:rsidR="0089021D" w:rsidRPr="000035B8" w:rsidRDefault="0089021D" w:rsidP="0089021D">
      <w:pPr>
        <w:shd w:val="clear" w:color="auto" w:fill="FFFFFF"/>
        <w:spacing w:before="120" w:after="12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>2.   Закалка ТВЧ коренных и шатунных шеек, включая переходные галтели, на глубину 2,5..5,5 мм</w:t>
      </w:r>
      <w:proofErr w:type="gramStart"/>
      <w:r w:rsidRPr="000035B8">
        <w:rPr>
          <w:rFonts w:ascii="Roboto" w:eastAsia="Times New Roman" w:hAnsi="Roboto" w:cs="Times New Roman"/>
          <w:sz w:val="21"/>
          <w:szCs w:val="21"/>
        </w:rPr>
        <w:t xml:space="preserve">., </w:t>
      </w:r>
      <w:proofErr w:type="gramEnd"/>
      <w:r w:rsidRPr="000035B8">
        <w:rPr>
          <w:rFonts w:ascii="Roboto" w:eastAsia="Times New Roman" w:hAnsi="Roboto" w:cs="Times New Roman"/>
          <w:sz w:val="21"/>
          <w:szCs w:val="21"/>
        </w:rPr>
        <w:t>твердость упрочненного слоя 52.62 HRC.</w:t>
      </w:r>
    </w:p>
    <w:p w:rsidR="0089021D" w:rsidRPr="000035B8" w:rsidRDefault="0089021D" w:rsidP="0089021D">
      <w:pPr>
        <w:shd w:val="clear" w:color="auto" w:fill="FFFFFF"/>
        <w:spacing w:before="120" w:line="300" w:lineRule="atLeast"/>
        <w:rPr>
          <w:rFonts w:ascii="Roboto" w:eastAsia="Times New Roman" w:hAnsi="Roboto" w:cs="Times New Roman"/>
          <w:sz w:val="21"/>
          <w:szCs w:val="21"/>
        </w:rPr>
      </w:pPr>
      <w:r w:rsidRPr="000035B8">
        <w:rPr>
          <w:rFonts w:ascii="Roboto" w:eastAsia="Times New Roman" w:hAnsi="Roboto" w:cs="Times New Roman"/>
          <w:sz w:val="21"/>
          <w:szCs w:val="21"/>
        </w:rPr>
        <w:t xml:space="preserve">Комбинированное упрочнение: закалка ТВЧ с последующим азотированием на глубину 0,25.0,3 мм, твердость упрочненного слоя не менее 600 HV; Основные конструктивные параметры коленчатых валов, определяющие их применяемость, приведены в таблице </w:t>
      </w:r>
      <w:r w:rsidR="000035B8" w:rsidRPr="000035B8">
        <w:rPr>
          <w:rFonts w:eastAsia="Times New Roman" w:cs="Times New Roman"/>
          <w:sz w:val="21"/>
          <w:szCs w:val="21"/>
        </w:rPr>
        <w:t>7</w:t>
      </w:r>
      <w:r w:rsidRPr="000035B8">
        <w:rPr>
          <w:rFonts w:ascii="Roboto" w:eastAsia="Times New Roman" w:hAnsi="Roboto" w:cs="Times New Roman"/>
          <w:sz w:val="21"/>
          <w:szCs w:val="21"/>
        </w:rPr>
        <w:t>.</w:t>
      </w:r>
    </w:p>
    <w:p w:rsidR="00573EC8" w:rsidRPr="000035B8" w:rsidRDefault="00573EC8"/>
    <w:sectPr w:rsidR="00573EC8" w:rsidRPr="000035B8" w:rsidSect="000035B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1D"/>
    <w:rsid w:val="000035B8"/>
    <w:rsid w:val="00573EC8"/>
    <w:rsid w:val="0089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0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2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-article-viewdate">
    <w:name w:val="b-article-view__date"/>
    <w:basedOn w:val="a"/>
    <w:rsid w:val="0089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89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9021D"/>
    <w:rPr>
      <w:b/>
      <w:bCs/>
    </w:rPr>
  </w:style>
  <w:style w:type="character" w:customStyle="1" w:styleId="apple-converted-space">
    <w:name w:val="apple-converted-space"/>
    <w:basedOn w:val="a0"/>
    <w:rsid w:val="0089021D"/>
  </w:style>
  <w:style w:type="character" w:styleId="a5">
    <w:name w:val="Hyperlink"/>
    <w:basedOn w:val="a0"/>
    <w:uiPriority w:val="99"/>
    <w:semiHidden/>
    <w:unhideWhenUsed/>
    <w:rsid w:val="008902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0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2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-article-viewdate">
    <w:name w:val="b-article-view__date"/>
    <w:basedOn w:val="a"/>
    <w:rsid w:val="0089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890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9021D"/>
    <w:rPr>
      <w:b/>
      <w:bCs/>
    </w:rPr>
  </w:style>
  <w:style w:type="character" w:customStyle="1" w:styleId="apple-converted-space">
    <w:name w:val="apple-converted-space"/>
    <w:basedOn w:val="a0"/>
    <w:rsid w:val="0089021D"/>
  </w:style>
  <w:style w:type="character" w:styleId="a5">
    <w:name w:val="Hyperlink"/>
    <w:basedOn w:val="a0"/>
    <w:uiPriority w:val="99"/>
    <w:semiHidden/>
    <w:unhideWhenUsed/>
    <w:rsid w:val="008902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9100">
          <w:marLeft w:val="0"/>
          <w:marRight w:val="0"/>
          <w:marTop w:val="0"/>
          <w:marBottom w:val="375"/>
          <w:divBdr>
            <w:top w:val="single" w:sz="6" w:space="15" w:color="D9D9D9"/>
            <w:left w:val="single" w:sz="6" w:space="15" w:color="D9D9D9"/>
            <w:bottom w:val="single" w:sz="6" w:space="15" w:color="D9D9D9"/>
            <w:right w:val="single" w:sz="6" w:space="15" w:color="D9D9D9"/>
          </w:divBdr>
          <w:divsChild>
            <w:div w:id="16812783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tk-avtozip.prom.ua/g4690734-agregaty-sbore-dvigate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Инсаф Габдуллин</dc:creator>
  <cp:lastModifiedBy>ЧелныДизельСервис</cp:lastModifiedBy>
  <cp:revision>2</cp:revision>
  <dcterms:created xsi:type="dcterms:W3CDTF">2017-05-19T06:28:00Z</dcterms:created>
  <dcterms:modified xsi:type="dcterms:W3CDTF">2017-05-19T06:28:00Z</dcterms:modified>
</cp:coreProperties>
</file>