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3A4" w:rsidRPr="00AC53A4" w:rsidRDefault="00AC53A4" w:rsidP="00AC53A4">
      <w:pPr>
        <w:jc w:val="center"/>
        <w:rPr>
          <w:rFonts w:asciiTheme="majorHAnsi" w:hAnsiTheme="majorHAnsi"/>
          <w:b/>
          <w:sz w:val="32"/>
        </w:rPr>
      </w:pPr>
      <w:r w:rsidRPr="00AC53A4">
        <w:rPr>
          <w:rFonts w:asciiTheme="majorHAnsi" w:hAnsiTheme="majorHAnsi"/>
          <w:b/>
          <w:sz w:val="32"/>
        </w:rPr>
        <w:t>Texto final do modelo escola - BDI</w:t>
      </w:r>
    </w:p>
    <w:p w:rsidR="00A00A24" w:rsidRDefault="006B5F7C" w:rsidP="006B5F7C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6B5F7C">
        <w:rPr>
          <w:rFonts w:asciiTheme="majorHAnsi" w:hAnsiTheme="majorHAnsi"/>
          <w:sz w:val="24"/>
        </w:rPr>
        <w:t xml:space="preserve">A escola </w:t>
      </w:r>
      <w:r>
        <w:rPr>
          <w:rFonts w:asciiTheme="majorHAnsi" w:hAnsiTheme="majorHAnsi"/>
          <w:sz w:val="24"/>
        </w:rPr>
        <w:t>possui funcionários (professores, servente, diretor, secretário, inspetor) e alunos;</w:t>
      </w:r>
    </w:p>
    <w:p w:rsidR="006B5F7C" w:rsidRDefault="006B5F7C" w:rsidP="006B5F7C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Um professor pode ter várias especialidades, pode dar aulas de várias matérias e pode ter vários alunos;</w:t>
      </w:r>
    </w:p>
    <w:p w:rsidR="006B5F7C" w:rsidRDefault="006B5F7C" w:rsidP="006B5F7C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Cada matéria possui apenas uma especialidade associada e só pode ser ministrada por um professor que tenha aquela especialidade. Uma matéria pode ter vários alunos, e está ligada a uma série;</w:t>
      </w:r>
    </w:p>
    <w:p w:rsidR="006B5F7C" w:rsidRDefault="006B5F7C" w:rsidP="006B5F7C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Cada aluno pertence a uma única série, pode ter várias matérias. O cadastro do aluno deve conter informações sobre o responsável. Cada aluno possui um número de matrícula;</w:t>
      </w:r>
    </w:p>
    <w:p w:rsidR="006B5F7C" w:rsidRDefault="006B5F7C" w:rsidP="006B5F7C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Os alunos tem</w:t>
      </w:r>
      <w:proofErr w:type="gramEnd"/>
      <w:r>
        <w:rPr>
          <w:rFonts w:asciiTheme="majorHAnsi" w:hAnsiTheme="majorHAnsi"/>
          <w:sz w:val="24"/>
        </w:rPr>
        <w:t xml:space="preserve"> várias provas </w:t>
      </w:r>
      <w:bookmarkStart w:id="0" w:name="_GoBack"/>
      <w:bookmarkEnd w:id="0"/>
      <w:r>
        <w:rPr>
          <w:rFonts w:asciiTheme="majorHAnsi" w:hAnsiTheme="majorHAnsi"/>
          <w:sz w:val="24"/>
        </w:rPr>
        <w:t xml:space="preserve">e vários trabalhos e ambos estão ligados à matéria, professor e bimestre. A média final do aluno deverá ser calculada com base </w:t>
      </w:r>
      <w:r w:rsidR="00D15255">
        <w:rPr>
          <w:rFonts w:asciiTheme="majorHAnsi" w:hAnsiTheme="majorHAnsi"/>
          <w:sz w:val="24"/>
        </w:rPr>
        <w:t>nas notas de trabalhos e provas, sendo que a média dos trabalhos corresponde a 30% da média do aluno, e a média de provas corresponde a 70%</w:t>
      </w:r>
      <w:r>
        <w:rPr>
          <w:rFonts w:asciiTheme="majorHAnsi" w:hAnsiTheme="majorHAnsi"/>
          <w:sz w:val="24"/>
        </w:rPr>
        <w:t>. Para ser aprovado o aluno deve ter média &gt;= 6 e frequência mínima de 75%;</w:t>
      </w:r>
    </w:p>
    <w:p w:rsidR="006B5F7C" w:rsidRDefault="006B5F7C" w:rsidP="006B5F7C">
      <w:pPr>
        <w:pStyle w:val="PargrafodaLista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 média e a frequência final estão ligadas a um aluno e a uma matéria.</w:t>
      </w:r>
    </w:p>
    <w:p w:rsidR="006B5F7C" w:rsidRPr="006B5F7C" w:rsidRDefault="006B5F7C" w:rsidP="006B5F7C">
      <w:pPr>
        <w:pStyle w:val="PargrafodaLista"/>
        <w:rPr>
          <w:rFonts w:asciiTheme="majorHAnsi" w:hAnsiTheme="majorHAnsi"/>
          <w:sz w:val="24"/>
        </w:rPr>
      </w:pPr>
    </w:p>
    <w:sectPr w:rsidR="006B5F7C" w:rsidRPr="006B5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803DE"/>
    <w:multiLevelType w:val="hybridMultilevel"/>
    <w:tmpl w:val="0CE62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7C"/>
    <w:rsid w:val="006B5F7C"/>
    <w:rsid w:val="00A00A24"/>
    <w:rsid w:val="00AC53A4"/>
    <w:rsid w:val="00D1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F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5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1</cp:revision>
  <dcterms:created xsi:type="dcterms:W3CDTF">2013-04-16T15:32:00Z</dcterms:created>
  <dcterms:modified xsi:type="dcterms:W3CDTF">2013-04-16T18:55:00Z</dcterms:modified>
</cp:coreProperties>
</file>