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41BF81" w14:textId="77777777" w:rsidR="008A2200" w:rsidRDefault="008A2200">
      <w:pPr>
        <w:spacing w:before="1300"/>
      </w:pPr>
    </w:p>
    <w:p w14:paraId="425C8437" w14:textId="6737DBF4" w:rsidR="008A2200" w:rsidRDefault="00245FCF">
      <w:pPr>
        <w:spacing w:after="60"/>
        <w:jc w:val="center"/>
      </w:pPr>
      <w:r>
        <w:rPr>
          <w:b/>
          <w:bCs/>
          <w:color w:val="2E75B6"/>
          <w:spacing w:val="40"/>
          <w:sz w:val="28"/>
          <w:szCs w:val="28"/>
        </w:rPr>
        <w:t>THE COMPLETE</w:t>
      </w:r>
    </w:p>
    <w:p w14:paraId="72490F57" w14:textId="77777777" w:rsidR="008A2200" w:rsidRDefault="00245FCF">
      <w:pPr>
        <w:spacing w:after="40"/>
        <w:jc w:val="center"/>
      </w:pPr>
      <w:r>
        <w:rPr>
          <w:b/>
          <w:bCs/>
          <w:color w:val="1F3864"/>
          <w:sz w:val="60"/>
          <w:szCs w:val="60"/>
        </w:rPr>
        <w:t>Teaching Manual</w:t>
      </w:r>
    </w:p>
    <w:p w14:paraId="77DE62E1" w14:textId="77777777" w:rsidR="008A2200" w:rsidRDefault="00245FCF">
      <w:pPr>
        <w:spacing w:after="220"/>
        <w:jc w:val="center"/>
      </w:pPr>
      <w:r>
        <w:rPr>
          <w:b/>
          <w:bCs/>
          <w:color w:val="1F3864"/>
          <w:sz w:val="44"/>
          <w:szCs w:val="44"/>
        </w:rPr>
        <w:t>for the 8 ERP Tutorials</w:t>
      </w:r>
    </w:p>
    <w:p w14:paraId="29844FB2" w14:textId="7C4AD321" w:rsidR="008A2200" w:rsidRDefault="00245FCF">
      <w:pPr>
        <w:pBdr>
          <w:top w:val="single" w:sz="12" w:space="8" w:color="2E75B6"/>
          <w:bottom w:val="single" w:sz="12" w:space="8" w:color="2E75B6"/>
        </w:pBdr>
        <w:spacing w:before="120" w:after="120"/>
        <w:jc w:val="center"/>
      </w:pPr>
      <w:r>
        <w:rPr>
          <w:i/>
          <w:iCs/>
          <w:color w:val="595959"/>
          <w:sz w:val="24"/>
          <w:szCs w:val="24"/>
        </w:rPr>
        <w:t>Every tutorial explained step by step, mapped to the textbook</w:t>
      </w:r>
    </w:p>
    <w:p w14:paraId="1407DE3F" w14:textId="77777777" w:rsidR="00CA677F" w:rsidRDefault="00CA677F">
      <w:pPr>
        <w:spacing w:after="40"/>
        <w:jc w:val="center"/>
        <w:rPr>
          <w:color w:val="595959"/>
        </w:rPr>
      </w:pPr>
    </w:p>
    <w:p w14:paraId="0AC94740" w14:textId="2EEB4D79" w:rsidR="008A2200" w:rsidRDefault="00245FCF">
      <w:pPr>
        <w:spacing w:after="40"/>
        <w:jc w:val="center"/>
      </w:pPr>
      <w:r>
        <w:rPr>
          <w:color w:val="595959"/>
        </w:rPr>
        <w:t>Concepts are taught from zero, with exact chapter, section, page and figure</w:t>
      </w:r>
    </w:p>
    <w:p w14:paraId="66BF211D" w14:textId="77777777" w:rsidR="008A2200" w:rsidRDefault="00245FCF">
      <w:pPr>
        <w:spacing w:after="500"/>
        <w:jc w:val="center"/>
      </w:pPr>
      <w:r>
        <w:rPr>
          <w:color w:val="595959"/>
        </w:rPr>
        <w:t>references, worked model answers, teaching scripts, and marking guidance.</w:t>
      </w:r>
    </w:p>
    <w:p w14:paraId="4D663E96" w14:textId="77777777" w:rsidR="008A2200" w:rsidRDefault="00245FCF">
      <w:pPr>
        <w:spacing w:after="30"/>
        <w:jc w:val="center"/>
      </w:pPr>
      <w:r>
        <w:rPr>
          <w:i/>
          <w:iCs/>
          <w:sz w:val="20"/>
          <w:szCs w:val="20"/>
        </w:rPr>
        <w:t>Companion to: Concepts in Enterprise Resource Planning, Third Edition</w:t>
      </w:r>
    </w:p>
    <w:p w14:paraId="667BCD4B" w14:textId="77777777" w:rsidR="008A2200" w:rsidRDefault="00245FCF">
      <w:pPr>
        <w:jc w:val="center"/>
      </w:pPr>
      <w:r>
        <w:rPr>
          <w:i/>
          <w:iCs/>
          <w:color w:val="595959"/>
          <w:sz w:val="20"/>
          <w:szCs w:val="20"/>
        </w:rPr>
        <w:t>Ellen F. Monk &amp; Bret J. Wagner</w:t>
      </w:r>
    </w:p>
    <w:p w14:paraId="367F970E" w14:textId="77777777" w:rsidR="008A2200" w:rsidRDefault="00245FCF">
      <w:r>
        <w:br w:type="page"/>
      </w:r>
    </w:p>
    <w:p w14:paraId="57D2C1A3" w14:textId="77777777" w:rsidR="008A2200" w:rsidRDefault="00245FCF">
      <w:pPr>
        <w:pStyle w:val="Heading1"/>
      </w:pPr>
      <w:bookmarkStart w:id="0" w:name="_Toc233276888"/>
      <w:r>
        <w:lastRenderedPageBreak/>
        <w:t>Table of Contents</w:t>
      </w:r>
      <w:bookmarkEnd w:id="0"/>
    </w:p>
    <w:sdt>
      <w:sdtPr>
        <w:alias w:val="Table of Contents"/>
        <w:id w:val="-168493268"/>
      </w:sdtPr>
      <w:sdtEndPr/>
      <w:sdtContent>
        <w:p w14:paraId="4B5B63FB" w14:textId="77777777" w:rsidR="00F114AF" w:rsidRDefault="00245FCF">
          <w:pPr>
            <w:pStyle w:val="TOC1"/>
            <w:tabs>
              <w:tab w:val="right" w:leader="dot" w:pos="9350"/>
            </w:tabs>
            <w:rPr>
              <w:noProof/>
            </w:rPr>
          </w:pPr>
          <w:r>
            <w:fldChar w:fldCharType="begin"/>
          </w:r>
          <w:r>
            <w:instrText>TOC \h \o "1-2"</w:instrText>
          </w:r>
          <w:r>
            <w:fldChar w:fldCharType="separate"/>
          </w:r>
          <w:hyperlink w:anchor="_Toc233276888" w:history="1">
            <w:r w:rsidR="00F114AF" w:rsidRPr="00CA0D94">
              <w:rPr>
                <w:rStyle w:val="Hyperlink"/>
                <w:noProof/>
              </w:rPr>
              <w:t>Table of Contents</w:t>
            </w:r>
            <w:r w:rsidR="00F114AF">
              <w:rPr>
                <w:noProof/>
              </w:rPr>
              <w:tab/>
            </w:r>
            <w:r w:rsidR="00F114AF">
              <w:rPr>
                <w:noProof/>
              </w:rPr>
              <w:fldChar w:fldCharType="begin"/>
            </w:r>
            <w:r w:rsidR="00F114AF">
              <w:rPr>
                <w:noProof/>
              </w:rPr>
              <w:instrText xml:space="preserve"> PAGEREF _Toc233276888 \h </w:instrText>
            </w:r>
            <w:r w:rsidR="00F114AF">
              <w:rPr>
                <w:noProof/>
              </w:rPr>
            </w:r>
            <w:r w:rsidR="00F114AF">
              <w:rPr>
                <w:noProof/>
              </w:rPr>
              <w:fldChar w:fldCharType="separate"/>
            </w:r>
            <w:r w:rsidR="00F114AF">
              <w:rPr>
                <w:noProof/>
              </w:rPr>
              <w:t>2</w:t>
            </w:r>
            <w:r w:rsidR="00F114AF">
              <w:rPr>
                <w:noProof/>
              </w:rPr>
              <w:fldChar w:fldCharType="end"/>
            </w:r>
          </w:hyperlink>
        </w:p>
        <w:p w14:paraId="0C175EE4" w14:textId="77777777" w:rsidR="00F114AF" w:rsidRDefault="00F114AF">
          <w:pPr>
            <w:pStyle w:val="TOC1"/>
            <w:tabs>
              <w:tab w:val="right" w:leader="dot" w:pos="9350"/>
            </w:tabs>
            <w:rPr>
              <w:noProof/>
            </w:rPr>
          </w:pPr>
          <w:hyperlink w:anchor="_Toc233276889" w:history="1">
            <w:r w:rsidRPr="00CA0D94">
              <w:rPr>
                <w:rStyle w:val="Hyperlink"/>
                <w:noProof/>
              </w:rPr>
              <w:t>How to Use This Manual</w:t>
            </w:r>
            <w:r>
              <w:rPr>
                <w:noProof/>
              </w:rPr>
              <w:tab/>
            </w:r>
            <w:r>
              <w:rPr>
                <w:noProof/>
              </w:rPr>
              <w:fldChar w:fldCharType="begin"/>
            </w:r>
            <w:r>
              <w:rPr>
                <w:noProof/>
              </w:rPr>
              <w:instrText xml:space="preserve"> PAGEREF _Toc233276889 \h </w:instrText>
            </w:r>
            <w:r>
              <w:rPr>
                <w:noProof/>
              </w:rPr>
            </w:r>
            <w:r>
              <w:rPr>
                <w:noProof/>
              </w:rPr>
              <w:fldChar w:fldCharType="separate"/>
            </w:r>
            <w:r>
              <w:rPr>
                <w:noProof/>
              </w:rPr>
              <w:t>8</w:t>
            </w:r>
            <w:r>
              <w:rPr>
                <w:noProof/>
              </w:rPr>
              <w:fldChar w:fldCharType="end"/>
            </w:r>
          </w:hyperlink>
        </w:p>
        <w:p w14:paraId="77A007F9" w14:textId="77777777" w:rsidR="00F114AF" w:rsidRDefault="00F114AF">
          <w:pPr>
            <w:pStyle w:val="TOC1"/>
            <w:tabs>
              <w:tab w:val="right" w:leader="dot" w:pos="9350"/>
            </w:tabs>
            <w:rPr>
              <w:noProof/>
            </w:rPr>
          </w:pPr>
          <w:hyperlink w:anchor="_Toc233276890" w:history="1">
            <w:r w:rsidRPr="00CA0D94">
              <w:rPr>
                <w:rStyle w:val="Hyperlink"/>
                <w:noProof/>
              </w:rPr>
              <w:t>Before You Begin: A Five-Minute Primer on ERP</w:t>
            </w:r>
            <w:r>
              <w:rPr>
                <w:noProof/>
              </w:rPr>
              <w:tab/>
            </w:r>
            <w:r>
              <w:rPr>
                <w:noProof/>
              </w:rPr>
              <w:fldChar w:fldCharType="begin"/>
            </w:r>
            <w:r>
              <w:rPr>
                <w:noProof/>
              </w:rPr>
              <w:instrText xml:space="preserve"> PAGEREF _Toc233276890 \h </w:instrText>
            </w:r>
            <w:r>
              <w:rPr>
                <w:noProof/>
              </w:rPr>
            </w:r>
            <w:r>
              <w:rPr>
                <w:noProof/>
              </w:rPr>
              <w:fldChar w:fldCharType="separate"/>
            </w:r>
            <w:r>
              <w:rPr>
                <w:noProof/>
              </w:rPr>
              <w:t>9</w:t>
            </w:r>
            <w:r>
              <w:rPr>
                <w:noProof/>
              </w:rPr>
              <w:fldChar w:fldCharType="end"/>
            </w:r>
          </w:hyperlink>
        </w:p>
        <w:p w14:paraId="515ECFAC" w14:textId="77777777" w:rsidR="00F114AF" w:rsidRDefault="00F114AF">
          <w:pPr>
            <w:pStyle w:val="TOC2"/>
            <w:tabs>
              <w:tab w:val="right" w:leader="dot" w:pos="9350"/>
            </w:tabs>
            <w:rPr>
              <w:noProof/>
            </w:rPr>
          </w:pPr>
          <w:hyperlink w:anchor="_Toc233276891" w:history="1">
            <w:r w:rsidRPr="00CA0D94">
              <w:rPr>
                <w:rStyle w:val="Hyperlink"/>
                <w:noProof/>
              </w:rPr>
              <w:t>1. A business is split into functional areas</w:t>
            </w:r>
            <w:r>
              <w:rPr>
                <w:noProof/>
              </w:rPr>
              <w:tab/>
            </w:r>
            <w:r>
              <w:rPr>
                <w:noProof/>
              </w:rPr>
              <w:fldChar w:fldCharType="begin"/>
            </w:r>
            <w:r>
              <w:rPr>
                <w:noProof/>
              </w:rPr>
              <w:instrText xml:space="preserve"> PAGEREF _Toc233276891 \h </w:instrText>
            </w:r>
            <w:r>
              <w:rPr>
                <w:noProof/>
              </w:rPr>
            </w:r>
            <w:r>
              <w:rPr>
                <w:noProof/>
              </w:rPr>
              <w:fldChar w:fldCharType="separate"/>
            </w:r>
            <w:r>
              <w:rPr>
                <w:noProof/>
              </w:rPr>
              <w:t>9</w:t>
            </w:r>
            <w:r>
              <w:rPr>
                <w:noProof/>
              </w:rPr>
              <w:fldChar w:fldCharType="end"/>
            </w:r>
          </w:hyperlink>
        </w:p>
        <w:p w14:paraId="3D51C8D5" w14:textId="77777777" w:rsidR="00F114AF" w:rsidRDefault="00F114AF">
          <w:pPr>
            <w:pStyle w:val="TOC2"/>
            <w:tabs>
              <w:tab w:val="right" w:leader="dot" w:pos="9350"/>
            </w:tabs>
            <w:rPr>
              <w:noProof/>
            </w:rPr>
          </w:pPr>
          <w:hyperlink w:anchor="_Toc233276892" w:history="1">
            <w:r w:rsidRPr="00CA0D94">
              <w:rPr>
                <w:rStyle w:val="Hyperlink"/>
                <w:noProof/>
              </w:rPr>
              <w:t>2. Real work flows across the buckets — that is a business process</w:t>
            </w:r>
            <w:r>
              <w:rPr>
                <w:noProof/>
              </w:rPr>
              <w:tab/>
            </w:r>
            <w:r>
              <w:rPr>
                <w:noProof/>
              </w:rPr>
              <w:fldChar w:fldCharType="begin"/>
            </w:r>
            <w:r>
              <w:rPr>
                <w:noProof/>
              </w:rPr>
              <w:instrText xml:space="preserve"> PAGEREF _Toc233276892 \h </w:instrText>
            </w:r>
            <w:r>
              <w:rPr>
                <w:noProof/>
              </w:rPr>
            </w:r>
            <w:r>
              <w:rPr>
                <w:noProof/>
              </w:rPr>
              <w:fldChar w:fldCharType="separate"/>
            </w:r>
            <w:r>
              <w:rPr>
                <w:noProof/>
              </w:rPr>
              <w:t>9</w:t>
            </w:r>
            <w:r>
              <w:rPr>
                <w:noProof/>
              </w:rPr>
              <w:fldChar w:fldCharType="end"/>
            </w:r>
          </w:hyperlink>
        </w:p>
        <w:p w14:paraId="05927AEF" w14:textId="77777777" w:rsidR="00F114AF" w:rsidRDefault="00F114AF">
          <w:pPr>
            <w:pStyle w:val="TOC2"/>
            <w:tabs>
              <w:tab w:val="right" w:leader="dot" w:pos="9350"/>
            </w:tabs>
            <w:rPr>
              <w:noProof/>
            </w:rPr>
          </w:pPr>
          <w:hyperlink w:anchor="_Toc233276893" w:history="1">
            <w:r w:rsidRPr="00CA0D94">
              <w:rPr>
                <w:rStyle w:val="Hyperlink"/>
                <w:noProof/>
              </w:rPr>
              <w:t>3. The problem: separate systems that do not talk</w:t>
            </w:r>
            <w:r>
              <w:rPr>
                <w:noProof/>
              </w:rPr>
              <w:tab/>
            </w:r>
            <w:r>
              <w:rPr>
                <w:noProof/>
              </w:rPr>
              <w:fldChar w:fldCharType="begin"/>
            </w:r>
            <w:r>
              <w:rPr>
                <w:noProof/>
              </w:rPr>
              <w:instrText xml:space="preserve"> PAGEREF _Toc233276893 \h </w:instrText>
            </w:r>
            <w:r>
              <w:rPr>
                <w:noProof/>
              </w:rPr>
            </w:r>
            <w:r>
              <w:rPr>
                <w:noProof/>
              </w:rPr>
              <w:fldChar w:fldCharType="separate"/>
            </w:r>
            <w:r>
              <w:rPr>
                <w:noProof/>
              </w:rPr>
              <w:t>9</w:t>
            </w:r>
            <w:r>
              <w:rPr>
                <w:noProof/>
              </w:rPr>
              <w:fldChar w:fldCharType="end"/>
            </w:r>
          </w:hyperlink>
        </w:p>
        <w:p w14:paraId="5F82D759" w14:textId="77777777" w:rsidR="00F114AF" w:rsidRDefault="00F114AF">
          <w:pPr>
            <w:pStyle w:val="TOC2"/>
            <w:tabs>
              <w:tab w:val="right" w:leader="dot" w:pos="9350"/>
            </w:tabs>
            <w:rPr>
              <w:noProof/>
            </w:rPr>
          </w:pPr>
          <w:hyperlink w:anchor="_Toc233276894" w:history="1">
            <w:r w:rsidRPr="00CA0D94">
              <w:rPr>
                <w:rStyle w:val="Hyperlink"/>
                <w:noProof/>
              </w:rPr>
              <w:t>4. The fix: one shared database — this is ERP</w:t>
            </w:r>
            <w:r>
              <w:rPr>
                <w:noProof/>
              </w:rPr>
              <w:tab/>
            </w:r>
            <w:r>
              <w:rPr>
                <w:noProof/>
              </w:rPr>
              <w:fldChar w:fldCharType="begin"/>
            </w:r>
            <w:r>
              <w:rPr>
                <w:noProof/>
              </w:rPr>
              <w:instrText xml:space="preserve"> PAGEREF _Toc233276894 \h </w:instrText>
            </w:r>
            <w:r>
              <w:rPr>
                <w:noProof/>
              </w:rPr>
            </w:r>
            <w:r>
              <w:rPr>
                <w:noProof/>
              </w:rPr>
              <w:fldChar w:fldCharType="separate"/>
            </w:r>
            <w:r>
              <w:rPr>
                <w:noProof/>
              </w:rPr>
              <w:t>9</w:t>
            </w:r>
            <w:r>
              <w:rPr>
                <w:noProof/>
              </w:rPr>
              <w:fldChar w:fldCharType="end"/>
            </w:r>
          </w:hyperlink>
        </w:p>
        <w:p w14:paraId="398C57D6" w14:textId="77777777" w:rsidR="00F114AF" w:rsidRDefault="00F114AF">
          <w:pPr>
            <w:pStyle w:val="TOC2"/>
            <w:tabs>
              <w:tab w:val="right" w:leader="dot" w:pos="9350"/>
            </w:tabs>
            <w:rPr>
              <w:noProof/>
            </w:rPr>
          </w:pPr>
          <w:hyperlink w:anchor="_Toc233276895" w:history="1">
            <w:r w:rsidRPr="00CA0D94">
              <w:rPr>
                <w:rStyle w:val="Hyperlink"/>
                <w:noProof/>
              </w:rPr>
              <w:t>5. Why it matters</w:t>
            </w:r>
            <w:r>
              <w:rPr>
                <w:noProof/>
              </w:rPr>
              <w:tab/>
            </w:r>
            <w:r>
              <w:rPr>
                <w:noProof/>
              </w:rPr>
              <w:fldChar w:fldCharType="begin"/>
            </w:r>
            <w:r>
              <w:rPr>
                <w:noProof/>
              </w:rPr>
              <w:instrText xml:space="preserve"> PAGEREF _Toc233276895 \h </w:instrText>
            </w:r>
            <w:r>
              <w:rPr>
                <w:noProof/>
              </w:rPr>
            </w:r>
            <w:r>
              <w:rPr>
                <w:noProof/>
              </w:rPr>
              <w:fldChar w:fldCharType="separate"/>
            </w:r>
            <w:r>
              <w:rPr>
                <w:noProof/>
              </w:rPr>
              <w:t>9</w:t>
            </w:r>
            <w:r>
              <w:rPr>
                <w:noProof/>
              </w:rPr>
              <w:fldChar w:fldCharType="end"/>
            </w:r>
          </w:hyperlink>
        </w:p>
        <w:p w14:paraId="581272CD" w14:textId="77777777" w:rsidR="00F114AF" w:rsidRDefault="00F114AF">
          <w:pPr>
            <w:pStyle w:val="TOC2"/>
            <w:tabs>
              <w:tab w:val="right" w:leader="dot" w:pos="9350"/>
            </w:tabs>
            <w:rPr>
              <w:noProof/>
            </w:rPr>
          </w:pPr>
          <w:hyperlink w:anchor="_Toc233276896" w:history="1">
            <w:r w:rsidRPr="00CA0D94">
              <w:rPr>
                <w:rStyle w:val="Hyperlink"/>
                <w:noProof/>
              </w:rPr>
              <w:t>The cast of example companies you will meet</w:t>
            </w:r>
            <w:r>
              <w:rPr>
                <w:noProof/>
              </w:rPr>
              <w:tab/>
            </w:r>
            <w:r>
              <w:rPr>
                <w:noProof/>
              </w:rPr>
              <w:fldChar w:fldCharType="begin"/>
            </w:r>
            <w:r>
              <w:rPr>
                <w:noProof/>
              </w:rPr>
              <w:instrText xml:space="preserve"> PAGEREF _Toc233276896 \h </w:instrText>
            </w:r>
            <w:r>
              <w:rPr>
                <w:noProof/>
              </w:rPr>
            </w:r>
            <w:r>
              <w:rPr>
                <w:noProof/>
              </w:rPr>
              <w:fldChar w:fldCharType="separate"/>
            </w:r>
            <w:r>
              <w:rPr>
                <w:noProof/>
              </w:rPr>
              <w:t>10</w:t>
            </w:r>
            <w:r>
              <w:rPr>
                <w:noProof/>
              </w:rPr>
              <w:fldChar w:fldCharType="end"/>
            </w:r>
          </w:hyperlink>
        </w:p>
        <w:p w14:paraId="56CAF5F1" w14:textId="77777777" w:rsidR="00F114AF" w:rsidRDefault="00F114AF">
          <w:pPr>
            <w:pStyle w:val="TOC1"/>
            <w:tabs>
              <w:tab w:val="right" w:leader="dot" w:pos="9350"/>
            </w:tabs>
            <w:rPr>
              <w:noProof/>
            </w:rPr>
          </w:pPr>
          <w:hyperlink w:anchor="_Toc233276897" w:history="1">
            <w:r w:rsidRPr="00CA0D94">
              <w:rPr>
                <w:rStyle w:val="Hyperlink"/>
                <w:noProof/>
              </w:rPr>
              <w:t>Master Map: All Eight Tutorials at a Glance</w:t>
            </w:r>
            <w:r>
              <w:rPr>
                <w:noProof/>
              </w:rPr>
              <w:tab/>
            </w:r>
            <w:r>
              <w:rPr>
                <w:noProof/>
              </w:rPr>
              <w:fldChar w:fldCharType="begin"/>
            </w:r>
            <w:r>
              <w:rPr>
                <w:noProof/>
              </w:rPr>
              <w:instrText xml:space="preserve"> PAGEREF _Toc233276897 \h </w:instrText>
            </w:r>
            <w:r>
              <w:rPr>
                <w:noProof/>
              </w:rPr>
            </w:r>
            <w:r>
              <w:rPr>
                <w:noProof/>
              </w:rPr>
              <w:fldChar w:fldCharType="separate"/>
            </w:r>
            <w:r>
              <w:rPr>
                <w:noProof/>
              </w:rPr>
              <w:t>11</w:t>
            </w:r>
            <w:r>
              <w:rPr>
                <w:noProof/>
              </w:rPr>
              <w:fldChar w:fldCharType="end"/>
            </w:r>
          </w:hyperlink>
        </w:p>
        <w:p w14:paraId="434A05BA" w14:textId="77777777" w:rsidR="00F114AF" w:rsidRDefault="00F114AF">
          <w:pPr>
            <w:pStyle w:val="TOC1"/>
            <w:tabs>
              <w:tab w:val="right" w:leader="dot" w:pos="9350"/>
            </w:tabs>
            <w:rPr>
              <w:noProof/>
            </w:rPr>
          </w:pPr>
          <w:hyperlink w:anchor="_Toc233276898" w:history="1">
            <w:r w:rsidRPr="00CA0D94">
              <w:rPr>
                <w:rStyle w:val="Hyperlink"/>
                <w:noProof/>
              </w:rPr>
              <w:t>Tutorial 1 — Business Process &amp; Business Functions</w:t>
            </w:r>
            <w:r>
              <w:rPr>
                <w:noProof/>
              </w:rPr>
              <w:tab/>
            </w:r>
            <w:r>
              <w:rPr>
                <w:noProof/>
              </w:rPr>
              <w:fldChar w:fldCharType="begin"/>
            </w:r>
            <w:r>
              <w:rPr>
                <w:noProof/>
              </w:rPr>
              <w:instrText xml:space="preserve"> PAGEREF _Toc233276898 \h </w:instrText>
            </w:r>
            <w:r>
              <w:rPr>
                <w:noProof/>
              </w:rPr>
            </w:r>
            <w:r>
              <w:rPr>
                <w:noProof/>
              </w:rPr>
              <w:fldChar w:fldCharType="separate"/>
            </w:r>
            <w:r>
              <w:rPr>
                <w:noProof/>
              </w:rPr>
              <w:t>12</w:t>
            </w:r>
            <w:r>
              <w:rPr>
                <w:noProof/>
              </w:rPr>
              <w:fldChar w:fldCharType="end"/>
            </w:r>
          </w:hyperlink>
        </w:p>
        <w:p w14:paraId="09CA8EFC" w14:textId="77777777" w:rsidR="00F114AF" w:rsidRDefault="00F114AF">
          <w:pPr>
            <w:pStyle w:val="TOC2"/>
            <w:tabs>
              <w:tab w:val="right" w:leader="dot" w:pos="9350"/>
            </w:tabs>
            <w:rPr>
              <w:noProof/>
            </w:rPr>
          </w:pPr>
          <w:hyperlink w:anchor="_Toc233276899" w:history="1">
            <w:r w:rsidRPr="00CA0D94">
              <w:rPr>
                <w:rStyle w:val="Hyperlink"/>
                <w:noProof/>
              </w:rPr>
              <w:t>Plain-language primer</w:t>
            </w:r>
            <w:r>
              <w:rPr>
                <w:noProof/>
              </w:rPr>
              <w:tab/>
            </w:r>
            <w:r>
              <w:rPr>
                <w:noProof/>
              </w:rPr>
              <w:fldChar w:fldCharType="begin"/>
            </w:r>
            <w:r>
              <w:rPr>
                <w:noProof/>
              </w:rPr>
              <w:instrText xml:space="preserve"> PAGEREF _Toc233276899 \h </w:instrText>
            </w:r>
            <w:r>
              <w:rPr>
                <w:noProof/>
              </w:rPr>
            </w:r>
            <w:r>
              <w:rPr>
                <w:noProof/>
              </w:rPr>
              <w:fldChar w:fldCharType="separate"/>
            </w:r>
            <w:r>
              <w:rPr>
                <w:noProof/>
              </w:rPr>
              <w:t>12</w:t>
            </w:r>
            <w:r>
              <w:rPr>
                <w:noProof/>
              </w:rPr>
              <w:fldChar w:fldCharType="end"/>
            </w:r>
          </w:hyperlink>
        </w:p>
        <w:p w14:paraId="3ADC07EE" w14:textId="77777777" w:rsidR="00F114AF" w:rsidRDefault="00F114AF">
          <w:pPr>
            <w:pStyle w:val="TOC2"/>
            <w:tabs>
              <w:tab w:val="right" w:leader="dot" w:pos="9350"/>
            </w:tabs>
            <w:rPr>
              <w:noProof/>
            </w:rPr>
          </w:pPr>
          <w:hyperlink w:anchor="_Toc233276900" w:history="1">
            <w:r w:rsidRPr="00CA0D94">
              <w:rPr>
                <w:rStyle w:val="Hyperlink"/>
                <w:noProof/>
              </w:rPr>
              <w:t>Book reading map</w:t>
            </w:r>
            <w:r>
              <w:rPr>
                <w:noProof/>
              </w:rPr>
              <w:tab/>
            </w:r>
            <w:r>
              <w:rPr>
                <w:noProof/>
              </w:rPr>
              <w:fldChar w:fldCharType="begin"/>
            </w:r>
            <w:r>
              <w:rPr>
                <w:noProof/>
              </w:rPr>
              <w:instrText xml:space="preserve"> PAGEREF _Toc233276900 \h </w:instrText>
            </w:r>
            <w:r>
              <w:rPr>
                <w:noProof/>
              </w:rPr>
            </w:r>
            <w:r>
              <w:rPr>
                <w:noProof/>
              </w:rPr>
              <w:fldChar w:fldCharType="separate"/>
            </w:r>
            <w:r>
              <w:rPr>
                <w:noProof/>
              </w:rPr>
              <w:t>13</w:t>
            </w:r>
            <w:r>
              <w:rPr>
                <w:noProof/>
              </w:rPr>
              <w:fldChar w:fldCharType="end"/>
            </w:r>
          </w:hyperlink>
        </w:p>
        <w:p w14:paraId="2628F9A6" w14:textId="77777777" w:rsidR="00F114AF" w:rsidRDefault="00F114AF">
          <w:pPr>
            <w:pStyle w:val="TOC2"/>
            <w:tabs>
              <w:tab w:val="right" w:leader="dot" w:pos="9350"/>
            </w:tabs>
            <w:rPr>
              <w:noProof/>
            </w:rPr>
          </w:pPr>
          <w:hyperlink w:anchor="_Toc233276901" w:history="1">
            <w:r w:rsidRPr="00CA0D94">
              <w:rPr>
                <w:rStyle w:val="Hyperlink"/>
                <w:noProof/>
              </w:rPr>
              <w:t>Step-by-step walkthrough</w:t>
            </w:r>
            <w:r>
              <w:rPr>
                <w:noProof/>
              </w:rPr>
              <w:tab/>
            </w:r>
            <w:r>
              <w:rPr>
                <w:noProof/>
              </w:rPr>
              <w:fldChar w:fldCharType="begin"/>
            </w:r>
            <w:r>
              <w:rPr>
                <w:noProof/>
              </w:rPr>
              <w:instrText xml:space="preserve"> PAGEREF _Toc233276901 \h </w:instrText>
            </w:r>
            <w:r>
              <w:rPr>
                <w:noProof/>
              </w:rPr>
            </w:r>
            <w:r>
              <w:rPr>
                <w:noProof/>
              </w:rPr>
              <w:fldChar w:fldCharType="separate"/>
            </w:r>
            <w:r>
              <w:rPr>
                <w:noProof/>
              </w:rPr>
              <w:t>13</w:t>
            </w:r>
            <w:r>
              <w:rPr>
                <w:noProof/>
              </w:rPr>
              <w:fldChar w:fldCharType="end"/>
            </w:r>
          </w:hyperlink>
        </w:p>
        <w:p w14:paraId="0CFE1406" w14:textId="77777777" w:rsidR="00F114AF" w:rsidRDefault="00F114AF">
          <w:pPr>
            <w:pStyle w:val="TOC2"/>
            <w:tabs>
              <w:tab w:val="right" w:leader="dot" w:pos="9350"/>
            </w:tabs>
            <w:rPr>
              <w:noProof/>
            </w:rPr>
          </w:pPr>
          <w:hyperlink w:anchor="_Toc233276902" w:history="1">
            <w:r w:rsidRPr="00CA0D94">
              <w:rPr>
                <w:rStyle w:val="Hyperlink"/>
                <w:noProof/>
              </w:rPr>
              <w:t>Teaching script (words you can say)</w:t>
            </w:r>
            <w:r>
              <w:rPr>
                <w:noProof/>
              </w:rPr>
              <w:tab/>
            </w:r>
            <w:r>
              <w:rPr>
                <w:noProof/>
              </w:rPr>
              <w:fldChar w:fldCharType="begin"/>
            </w:r>
            <w:r>
              <w:rPr>
                <w:noProof/>
              </w:rPr>
              <w:instrText xml:space="preserve"> PAGEREF _Toc233276902 \h </w:instrText>
            </w:r>
            <w:r>
              <w:rPr>
                <w:noProof/>
              </w:rPr>
            </w:r>
            <w:r>
              <w:rPr>
                <w:noProof/>
              </w:rPr>
              <w:fldChar w:fldCharType="separate"/>
            </w:r>
            <w:r>
              <w:rPr>
                <w:noProof/>
              </w:rPr>
              <w:t>16</w:t>
            </w:r>
            <w:r>
              <w:rPr>
                <w:noProof/>
              </w:rPr>
              <w:fldChar w:fldCharType="end"/>
            </w:r>
          </w:hyperlink>
        </w:p>
        <w:p w14:paraId="0A52DEEF" w14:textId="77777777" w:rsidR="00F114AF" w:rsidRDefault="00F114AF">
          <w:pPr>
            <w:pStyle w:val="TOC2"/>
            <w:tabs>
              <w:tab w:val="right" w:leader="dot" w:pos="9350"/>
            </w:tabs>
            <w:rPr>
              <w:noProof/>
            </w:rPr>
          </w:pPr>
          <w:hyperlink w:anchor="_Toc233276903" w:history="1">
            <w:r w:rsidRPr="00CA0D94">
              <w:rPr>
                <w:rStyle w:val="Hyperlink"/>
                <w:noProof/>
              </w:rPr>
              <w:t>Key terms</w:t>
            </w:r>
            <w:r>
              <w:rPr>
                <w:noProof/>
              </w:rPr>
              <w:tab/>
            </w:r>
            <w:r>
              <w:rPr>
                <w:noProof/>
              </w:rPr>
              <w:fldChar w:fldCharType="begin"/>
            </w:r>
            <w:r>
              <w:rPr>
                <w:noProof/>
              </w:rPr>
              <w:instrText xml:space="preserve"> PAGEREF _Toc233276903 \h </w:instrText>
            </w:r>
            <w:r>
              <w:rPr>
                <w:noProof/>
              </w:rPr>
            </w:r>
            <w:r>
              <w:rPr>
                <w:noProof/>
              </w:rPr>
              <w:fldChar w:fldCharType="separate"/>
            </w:r>
            <w:r>
              <w:rPr>
                <w:noProof/>
              </w:rPr>
              <w:t>16</w:t>
            </w:r>
            <w:r>
              <w:rPr>
                <w:noProof/>
              </w:rPr>
              <w:fldChar w:fldCharType="end"/>
            </w:r>
          </w:hyperlink>
        </w:p>
        <w:p w14:paraId="283F2582" w14:textId="77777777" w:rsidR="00F114AF" w:rsidRDefault="00F114AF">
          <w:pPr>
            <w:pStyle w:val="TOC2"/>
            <w:tabs>
              <w:tab w:val="right" w:leader="dot" w:pos="9350"/>
            </w:tabs>
            <w:rPr>
              <w:noProof/>
            </w:rPr>
          </w:pPr>
          <w:hyperlink w:anchor="_Toc233276904" w:history="1">
            <w:r w:rsidRPr="00CA0D94">
              <w:rPr>
                <w:rStyle w:val="Hyperlink"/>
                <w:noProof/>
              </w:rPr>
              <w:t>Marking guidance</w:t>
            </w:r>
            <w:r>
              <w:rPr>
                <w:noProof/>
              </w:rPr>
              <w:tab/>
            </w:r>
            <w:r>
              <w:rPr>
                <w:noProof/>
              </w:rPr>
              <w:fldChar w:fldCharType="begin"/>
            </w:r>
            <w:r>
              <w:rPr>
                <w:noProof/>
              </w:rPr>
              <w:instrText xml:space="preserve"> PAGEREF _Toc233276904 \h </w:instrText>
            </w:r>
            <w:r>
              <w:rPr>
                <w:noProof/>
              </w:rPr>
            </w:r>
            <w:r>
              <w:rPr>
                <w:noProof/>
              </w:rPr>
              <w:fldChar w:fldCharType="separate"/>
            </w:r>
            <w:r>
              <w:rPr>
                <w:noProof/>
              </w:rPr>
              <w:t>16</w:t>
            </w:r>
            <w:r>
              <w:rPr>
                <w:noProof/>
              </w:rPr>
              <w:fldChar w:fldCharType="end"/>
            </w:r>
          </w:hyperlink>
        </w:p>
        <w:p w14:paraId="198EA5ED" w14:textId="77777777" w:rsidR="00F114AF" w:rsidRDefault="00F114AF">
          <w:pPr>
            <w:pStyle w:val="TOC1"/>
            <w:tabs>
              <w:tab w:val="right" w:leader="dot" w:pos="9350"/>
            </w:tabs>
            <w:rPr>
              <w:noProof/>
            </w:rPr>
          </w:pPr>
          <w:hyperlink w:anchor="_Toc233276905" w:history="1">
            <w:r w:rsidRPr="00CA0D94">
              <w:rPr>
                <w:rStyle w:val="Hyperlink"/>
                <w:noProof/>
              </w:rPr>
              <w:t>Tutorial 2 — ERP System Development: Benefits &amp; Challenges</w:t>
            </w:r>
            <w:r>
              <w:rPr>
                <w:noProof/>
              </w:rPr>
              <w:tab/>
            </w:r>
            <w:r>
              <w:rPr>
                <w:noProof/>
              </w:rPr>
              <w:fldChar w:fldCharType="begin"/>
            </w:r>
            <w:r>
              <w:rPr>
                <w:noProof/>
              </w:rPr>
              <w:instrText xml:space="preserve"> PAGEREF _Toc233276905 \h </w:instrText>
            </w:r>
            <w:r>
              <w:rPr>
                <w:noProof/>
              </w:rPr>
            </w:r>
            <w:r>
              <w:rPr>
                <w:noProof/>
              </w:rPr>
              <w:fldChar w:fldCharType="separate"/>
            </w:r>
            <w:r>
              <w:rPr>
                <w:noProof/>
              </w:rPr>
              <w:t>18</w:t>
            </w:r>
            <w:r>
              <w:rPr>
                <w:noProof/>
              </w:rPr>
              <w:fldChar w:fldCharType="end"/>
            </w:r>
          </w:hyperlink>
        </w:p>
        <w:p w14:paraId="10802355" w14:textId="77777777" w:rsidR="00F114AF" w:rsidRDefault="00F114AF">
          <w:pPr>
            <w:pStyle w:val="TOC2"/>
            <w:tabs>
              <w:tab w:val="right" w:leader="dot" w:pos="9350"/>
            </w:tabs>
            <w:rPr>
              <w:noProof/>
            </w:rPr>
          </w:pPr>
          <w:hyperlink w:anchor="_Toc233276906" w:history="1">
            <w:r w:rsidRPr="00CA0D94">
              <w:rPr>
                <w:rStyle w:val="Hyperlink"/>
                <w:noProof/>
              </w:rPr>
              <w:t>Plain-language primer</w:t>
            </w:r>
            <w:r>
              <w:rPr>
                <w:noProof/>
              </w:rPr>
              <w:tab/>
            </w:r>
            <w:r>
              <w:rPr>
                <w:noProof/>
              </w:rPr>
              <w:fldChar w:fldCharType="begin"/>
            </w:r>
            <w:r>
              <w:rPr>
                <w:noProof/>
              </w:rPr>
              <w:instrText xml:space="preserve"> PAGEREF _Toc233276906 \h </w:instrText>
            </w:r>
            <w:r>
              <w:rPr>
                <w:noProof/>
              </w:rPr>
            </w:r>
            <w:r>
              <w:rPr>
                <w:noProof/>
              </w:rPr>
              <w:fldChar w:fldCharType="separate"/>
            </w:r>
            <w:r>
              <w:rPr>
                <w:noProof/>
              </w:rPr>
              <w:t>18</w:t>
            </w:r>
            <w:r>
              <w:rPr>
                <w:noProof/>
              </w:rPr>
              <w:fldChar w:fldCharType="end"/>
            </w:r>
          </w:hyperlink>
        </w:p>
        <w:p w14:paraId="1ED82A21" w14:textId="77777777" w:rsidR="00F114AF" w:rsidRDefault="00F114AF">
          <w:pPr>
            <w:pStyle w:val="TOC2"/>
            <w:tabs>
              <w:tab w:val="right" w:leader="dot" w:pos="9350"/>
            </w:tabs>
            <w:rPr>
              <w:noProof/>
            </w:rPr>
          </w:pPr>
          <w:hyperlink w:anchor="_Toc233276907" w:history="1">
            <w:r w:rsidRPr="00CA0D94">
              <w:rPr>
                <w:rStyle w:val="Hyperlink"/>
                <w:noProof/>
              </w:rPr>
              <w:t>Book reading map</w:t>
            </w:r>
            <w:r>
              <w:rPr>
                <w:noProof/>
              </w:rPr>
              <w:tab/>
            </w:r>
            <w:r>
              <w:rPr>
                <w:noProof/>
              </w:rPr>
              <w:fldChar w:fldCharType="begin"/>
            </w:r>
            <w:r>
              <w:rPr>
                <w:noProof/>
              </w:rPr>
              <w:instrText xml:space="preserve"> PAGEREF _Toc233276907 \h </w:instrText>
            </w:r>
            <w:r>
              <w:rPr>
                <w:noProof/>
              </w:rPr>
            </w:r>
            <w:r>
              <w:rPr>
                <w:noProof/>
              </w:rPr>
              <w:fldChar w:fldCharType="separate"/>
            </w:r>
            <w:r>
              <w:rPr>
                <w:noProof/>
              </w:rPr>
              <w:t>19</w:t>
            </w:r>
            <w:r>
              <w:rPr>
                <w:noProof/>
              </w:rPr>
              <w:fldChar w:fldCharType="end"/>
            </w:r>
          </w:hyperlink>
        </w:p>
        <w:p w14:paraId="65D4FAF2" w14:textId="77777777" w:rsidR="00F114AF" w:rsidRDefault="00F114AF">
          <w:pPr>
            <w:pStyle w:val="TOC2"/>
            <w:tabs>
              <w:tab w:val="right" w:leader="dot" w:pos="9350"/>
            </w:tabs>
            <w:rPr>
              <w:noProof/>
            </w:rPr>
          </w:pPr>
          <w:hyperlink w:anchor="_Toc233276908" w:history="1">
            <w:r w:rsidRPr="00CA0D94">
              <w:rPr>
                <w:rStyle w:val="Hyperlink"/>
                <w:noProof/>
              </w:rPr>
              <w:t>Step-by-step walkthrough</w:t>
            </w:r>
            <w:r>
              <w:rPr>
                <w:noProof/>
              </w:rPr>
              <w:tab/>
            </w:r>
            <w:r>
              <w:rPr>
                <w:noProof/>
              </w:rPr>
              <w:fldChar w:fldCharType="begin"/>
            </w:r>
            <w:r>
              <w:rPr>
                <w:noProof/>
              </w:rPr>
              <w:instrText xml:space="preserve"> PAGEREF _Toc233276908 \h </w:instrText>
            </w:r>
            <w:r>
              <w:rPr>
                <w:noProof/>
              </w:rPr>
            </w:r>
            <w:r>
              <w:rPr>
                <w:noProof/>
              </w:rPr>
              <w:fldChar w:fldCharType="separate"/>
            </w:r>
            <w:r>
              <w:rPr>
                <w:noProof/>
              </w:rPr>
              <w:t>19</w:t>
            </w:r>
            <w:r>
              <w:rPr>
                <w:noProof/>
              </w:rPr>
              <w:fldChar w:fldCharType="end"/>
            </w:r>
          </w:hyperlink>
        </w:p>
        <w:p w14:paraId="36ABF047" w14:textId="77777777" w:rsidR="00F114AF" w:rsidRDefault="00F114AF">
          <w:pPr>
            <w:pStyle w:val="TOC2"/>
            <w:tabs>
              <w:tab w:val="right" w:leader="dot" w:pos="9350"/>
            </w:tabs>
            <w:rPr>
              <w:noProof/>
            </w:rPr>
          </w:pPr>
          <w:hyperlink w:anchor="_Toc233276909" w:history="1">
            <w:r w:rsidRPr="00CA0D94">
              <w:rPr>
                <w:rStyle w:val="Hyperlink"/>
                <w:noProof/>
              </w:rPr>
              <w:t>Worked model answers</w:t>
            </w:r>
            <w:r>
              <w:rPr>
                <w:noProof/>
              </w:rPr>
              <w:tab/>
            </w:r>
            <w:r>
              <w:rPr>
                <w:noProof/>
              </w:rPr>
              <w:fldChar w:fldCharType="begin"/>
            </w:r>
            <w:r>
              <w:rPr>
                <w:noProof/>
              </w:rPr>
              <w:instrText xml:space="preserve"> PAGEREF _Toc233276909 \h </w:instrText>
            </w:r>
            <w:r>
              <w:rPr>
                <w:noProof/>
              </w:rPr>
            </w:r>
            <w:r>
              <w:rPr>
                <w:noProof/>
              </w:rPr>
              <w:fldChar w:fldCharType="separate"/>
            </w:r>
            <w:r>
              <w:rPr>
                <w:noProof/>
              </w:rPr>
              <w:t>20</w:t>
            </w:r>
            <w:r>
              <w:rPr>
                <w:noProof/>
              </w:rPr>
              <w:fldChar w:fldCharType="end"/>
            </w:r>
          </w:hyperlink>
        </w:p>
        <w:p w14:paraId="7D2DAFE0" w14:textId="77777777" w:rsidR="00F114AF" w:rsidRDefault="00F114AF">
          <w:pPr>
            <w:pStyle w:val="TOC2"/>
            <w:tabs>
              <w:tab w:val="right" w:leader="dot" w:pos="9350"/>
            </w:tabs>
            <w:rPr>
              <w:noProof/>
            </w:rPr>
          </w:pPr>
          <w:hyperlink w:anchor="_Toc233276910" w:history="1">
            <w:r w:rsidRPr="00CA0D94">
              <w:rPr>
                <w:rStyle w:val="Hyperlink"/>
                <w:noProof/>
              </w:rPr>
              <w:t>Teaching script</w:t>
            </w:r>
            <w:r>
              <w:rPr>
                <w:noProof/>
              </w:rPr>
              <w:tab/>
            </w:r>
            <w:r>
              <w:rPr>
                <w:noProof/>
              </w:rPr>
              <w:fldChar w:fldCharType="begin"/>
            </w:r>
            <w:r>
              <w:rPr>
                <w:noProof/>
              </w:rPr>
              <w:instrText xml:space="preserve"> PAGEREF _Toc233276910 \h </w:instrText>
            </w:r>
            <w:r>
              <w:rPr>
                <w:noProof/>
              </w:rPr>
            </w:r>
            <w:r>
              <w:rPr>
                <w:noProof/>
              </w:rPr>
              <w:fldChar w:fldCharType="separate"/>
            </w:r>
            <w:r>
              <w:rPr>
                <w:noProof/>
              </w:rPr>
              <w:t>20</w:t>
            </w:r>
            <w:r>
              <w:rPr>
                <w:noProof/>
              </w:rPr>
              <w:fldChar w:fldCharType="end"/>
            </w:r>
          </w:hyperlink>
        </w:p>
        <w:p w14:paraId="5CC12DA4" w14:textId="77777777" w:rsidR="00F114AF" w:rsidRDefault="00F114AF">
          <w:pPr>
            <w:pStyle w:val="TOC2"/>
            <w:tabs>
              <w:tab w:val="right" w:leader="dot" w:pos="9350"/>
            </w:tabs>
            <w:rPr>
              <w:noProof/>
            </w:rPr>
          </w:pPr>
          <w:hyperlink w:anchor="_Toc233276911" w:history="1">
            <w:r w:rsidRPr="00CA0D94">
              <w:rPr>
                <w:rStyle w:val="Hyperlink"/>
                <w:noProof/>
              </w:rPr>
              <w:t>Key terms</w:t>
            </w:r>
            <w:r>
              <w:rPr>
                <w:noProof/>
              </w:rPr>
              <w:tab/>
            </w:r>
            <w:r>
              <w:rPr>
                <w:noProof/>
              </w:rPr>
              <w:fldChar w:fldCharType="begin"/>
            </w:r>
            <w:r>
              <w:rPr>
                <w:noProof/>
              </w:rPr>
              <w:instrText xml:space="preserve"> PAGEREF _Toc233276911 \h </w:instrText>
            </w:r>
            <w:r>
              <w:rPr>
                <w:noProof/>
              </w:rPr>
            </w:r>
            <w:r>
              <w:rPr>
                <w:noProof/>
              </w:rPr>
              <w:fldChar w:fldCharType="separate"/>
            </w:r>
            <w:r>
              <w:rPr>
                <w:noProof/>
              </w:rPr>
              <w:t>20</w:t>
            </w:r>
            <w:r>
              <w:rPr>
                <w:noProof/>
              </w:rPr>
              <w:fldChar w:fldCharType="end"/>
            </w:r>
          </w:hyperlink>
        </w:p>
        <w:p w14:paraId="7A00E3C9" w14:textId="77777777" w:rsidR="00F114AF" w:rsidRDefault="00F114AF">
          <w:pPr>
            <w:pStyle w:val="TOC2"/>
            <w:tabs>
              <w:tab w:val="right" w:leader="dot" w:pos="9350"/>
            </w:tabs>
            <w:rPr>
              <w:noProof/>
            </w:rPr>
          </w:pPr>
          <w:hyperlink w:anchor="_Toc233276912" w:history="1">
            <w:r w:rsidRPr="00CA0D94">
              <w:rPr>
                <w:rStyle w:val="Hyperlink"/>
                <w:noProof/>
              </w:rPr>
              <w:t>Marking guidance</w:t>
            </w:r>
            <w:r>
              <w:rPr>
                <w:noProof/>
              </w:rPr>
              <w:tab/>
            </w:r>
            <w:r>
              <w:rPr>
                <w:noProof/>
              </w:rPr>
              <w:fldChar w:fldCharType="begin"/>
            </w:r>
            <w:r>
              <w:rPr>
                <w:noProof/>
              </w:rPr>
              <w:instrText xml:space="preserve"> PAGEREF _Toc233276912 \h </w:instrText>
            </w:r>
            <w:r>
              <w:rPr>
                <w:noProof/>
              </w:rPr>
            </w:r>
            <w:r>
              <w:rPr>
                <w:noProof/>
              </w:rPr>
              <w:fldChar w:fldCharType="separate"/>
            </w:r>
            <w:r>
              <w:rPr>
                <w:noProof/>
              </w:rPr>
              <w:t>21</w:t>
            </w:r>
            <w:r>
              <w:rPr>
                <w:noProof/>
              </w:rPr>
              <w:fldChar w:fldCharType="end"/>
            </w:r>
          </w:hyperlink>
        </w:p>
        <w:p w14:paraId="0F2F95DA" w14:textId="77777777" w:rsidR="00F114AF" w:rsidRDefault="00F114AF">
          <w:pPr>
            <w:pStyle w:val="TOC1"/>
            <w:tabs>
              <w:tab w:val="right" w:leader="dot" w:pos="9350"/>
            </w:tabs>
            <w:rPr>
              <w:noProof/>
            </w:rPr>
          </w:pPr>
          <w:hyperlink w:anchor="_Toc233276913" w:history="1">
            <w:r w:rsidRPr="00CA0D94">
              <w:rPr>
                <w:rStyle w:val="Hyperlink"/>
                <w:noProof/>
              </w:rPr>
              <w:t>Tutorial 3 — Production Planning</w:t>
            </w:r>
            <w:r>
              <w:rPr>
                <w:noProof/>
              </w:rPr>
              <w:tab/>
            </w:r>
            <w:r>
              <w:rPr>
                <w:noProof/>
              </w:rPr>
              <w:fldChar w:fldCharType="begin"/>
            </w:r>
            <w:r>
              <w:rPr>
                <w:noProof/>
              </w:rPr>
              <w:instrText xml:space="preserve"> PAGEREF _Toc233276913 \h </w:instrText>
            </w:r>
            <w:r>
              <w:rPr>
                <w:noProof/>
              </w:rPr>
            </w:r>
            <w:r>
              <w:rPr>
                <w:noProof/>
              </w:rPr>
              <w:fldChar w:fldCharType="separate"/>
            </w:r>
            <w:r>
              <w:rPr>
                <w:noProof/>
              </w:rPr>
              <w:t>22</w:t>
            </w:r>
            <w:r>
              <w:rPr>
                <w:noProof/>
              </w:rPr>
              <w:fldChar w:fldCharType="end"/>
            </w:r>
          </w:hyperlink>
        </w:p>
        <w:p w14:paraId="2F947B2D" w14:textId="77777777" w:rsidR="00F114AF" w:rsidRDefault="00F114AF">
          <w:pPr>
            <w:pStyle w:val="TOC2"/>
            <w:tabs>
              <w:tab w:val="right" w:leader="dot" w:pos="9350"/>
            </w:tabs>
            <w:rPr>
              <w:noProof/>
            </w:rPr>
          </w:pPr>
          <w:hyperlink w:anchor="_Toc233276914" w:history="1">
            <w:r w:rsidRPr="00CA0D94">
              <w:rPr>
                <w:rStyle w:val="Hyperlink"/>
                <w:noProof/>
              </w:rPr>
              <w:t>Plain-language primer</w:t>
            </w:r>
            <w:r>
              <w:rPr>
                <w:noProof/>
              </w:rPr>
              <w:tab/>
            </w:r>
            <w:r>
              <w:rPr>
                <w:noProof/>
              </w:rPr>
              <w:fldChar w:fldCharType="begin"/>
            </w:r>
            <w:r>
              <w:rPr>
                <w:noProof/>
              </w:rPr>
              <w:instrText xml:space="preserve"> PAGEREF _Toc233276914 \h </w:instrText>
            </w:r>
            <w:r>
              <w:rPr>
                <w:noProof/>
              </w:rPr>
            </w:r>
            <w:r>
              <w:rPr>
                <w:noProof/>
              </w:rPr>
              <w:fldChar w:fldCharType="separate"/>
            </w:r>
            <w:r>
              <w:rPr>
                <w:noProof/>
              </w:rPr>
              <w:t>22</w:t>
            </w:r>
            <w:r>
              <w:rPr>
                <w:noProof/>
              </w:rPr>
              <w:fldChar w:fldCharType="end"/>
            </w:r>
          </w:hyperlink>
        </w:p>
        <w:p w14:paraId="6E4642EA" w14:textId="77777777" w:rsidR="00F114AF" w:rsidRDefault="00F114AF">
          <w:pPr>
            <w:pStyle w:val="TOC2"/>
            <w:tabs>
              <w:tab w:val="right" w:leader="dot" w:pos="9350"/>
            </w:tabs>
            <w:rPr>
              <w:noProof/>
            </w:rPr>
          </w:pPr>
          <w:hyperlink w:anchor="_Toc233276915" w:history="1">
            <w:r w:rsidRPr="00CA0D94">
              <w:rPr>
                <w:rStyle w:val="Hyperlink"/>
                <w:noProof/>
              </w:rPr>
              <w:t>Book reading map</w:t>
            </w:r>
            <w:r>
              <w:rPr>
                <w:noProof/>
              </w:rPr>
              <w:tab/>
            </w:r>
            <w:r>
              <w:rPr>
                <w:noProof/>
              </w:rPr>
              <w:fldChar w:fldCharType="begin"/>
            </w:r>
            <w:r>
              <w:rPr>
                <w:noProof/>
              </w:rPr>
              <w:instrText xml:space="preserve"> PAGEREF _Toc233276915 \h </w:instrText>
            </w:r>
            <w:r>
              <w:rPr>
                <w:noProof/>
              </w:rPr>
            </w:r>
            <w:r>
              <w:rPr>
                <w:noProof/>
              </w:rPr>
              <w:fldChar w:fldCharType="separate"/>
            </w:r>
            <w:r>
              <w:rPr>
                <w:noProof/>
              </w:rPr>
              <w:t>23</w:t>
            </w:r>
            <w:r>
              <w:rPr>
                <w:noProof/>
              </w:rPr>
              <w:fldChar w:fldCharType="end"/>
            </w:r>
          </w:hyperlink>
        </w:p>
        <w:p w14:paraId="1881F57C" w14:textId="77777777" w:rsidR="00F114AF" w:rsidRDefault="00F114AF">
          <w:pPr>
            <w:pStyle w:val="TOC2"/>
            <w:tabs>
              <w:tab w:val="right" w:leader="dot" w:pos="9350"/>
            </w:tabs>
            <w:rPr>
              <w:noProof/>
            </w:rPr>
          </w:pPr>
          <w:hyperlink w:anchor="_Toc233276916" w:history="1">
            <w:r w:rsidRPr="00CA0D94">
              <w:rPr>
                <w:rStyle w:val="Hyperlink"/>
                <w:noProof/>
              </w:rPr>
              <w:t>Choosing the approach — a simple decision guide</w:t>
            </w:r>
            <w:r>
              <w:rPr>
                <w:noProof/>
              </w:rPr>
              <w:tab/>
            </w:r>
            <w:r>
              <w:rPr>
                <w:noProof/>
              </w:rPr>
              <w:fldChar w:fldCharType="begin"/>
            </w:r>
            <w:r>
              <w:rPr>
                <w:noProof/>
              </w:rPr>
              <w:instrText xml:space="preserve"> PAGEREF _Toc233276916 \h </w:instrText>
            </w:r>
            <w:r>
              <w:rPr>
                <w:noProof/>
              </w:rPr>
            </w:r>
            <w:r>
              <w:rPr>
                <w:noProof/>
              </w:rPr>
              <w:fldChar w:fldCharType="separate"/>
            </w:r>
            <w:r>
              <w:rPr>
                <w:noProof/>
              </w:rPr>
              <w:t>23</w:t>
            </w:r>
            <w:r>
              <w:rPr>
                <w:noProof/>
              </w:rPr>
              <w:fldChar w:fldCharType="end"/>
            </w:r>
          </w:hyperlink>
        </w:p>
        <w:p w14:paraId="4CB34DDE" w14:textId="77777777" w:rsidR="00F114AF" w:rsidRDefault="00F114AF">
          <w:pPr>
            <w:pStyle w:val="TOC2"/>
            <w:tabs>
              <w:tab w:val="right" w:leader="dot" w:pos="9350"/>
            </w:tabs>
            <w:rPr>
              <w:noProof/>
            </w:rPr>
          </w:pPr>
          <w:hyperlink w:anchor="_Toc233276917" w:history="1">
            <w:r w:rsidRPr="00CA0D94">
              <w:rPr>
                <w:rStyle w:val="Hyperlink"/>
                <w:noProof/>
              </w:rPr>
              <w:t>Step-by-step walkthrough — the forecast</w:t>
            </w:r>
            <w:r>
              <w:rPr>
                <w:noProof/>
              </w:rPr>
              <w:tab/>
            </w:r>
            <w:r>
              <w:rPr>
                <w:noProof/>
              </w:rPr>
              <w:fldChar w:fldCharType="begin"/>
            </w:r>
            <w:r>
              <w:rPr>
                <w:noProof/>
              </w:rPr>
              <w:instrText xml:space="preserve"> PAGEREF _Toc233276917 \h </w:instrText>
            </w:r>
            <w:r>
              <w:rPr>
                <w:noProof/>
              </w:rPr>
            </w:r>
            <w:r>
              <w:rPr>
                <w:noProof/>
              </w:rPr>
              <w:fldChar w:fldCharType="separate"/>
            </w:r>
            <w:r>
              <w:rPr>
                <w:noProof/>
              </w:rPr>
              <w:t>23</w:t>
            </w:r>
            <w:r>
              <w:rPr>
                <w:noProof/>
              </w:rPr>
              <w:fldChar w:fldCharType="end"/>
            </w:r>
          </w:hyperlink>
        </w:p>
        <w:p w14:paraId="15BF23DB" w14:textId="77777777" w:rsidR="00F114AF" w:rsidRDefault="00F114AF">
          <w:pPr>
            <w:pStyle w:val="TOC2"/>
            <w:tabs>
              <w:tab w:val="right" w:leader="dot" w:pos="9350"/>
            </w:tabs>
            <w:rPr>
              <w:noProof/>
            </w:rPr>
          </w:pPr>
          <w:hyperlink w:anchor="_Toc233276918" w:history="1">
            <w:r w:rsidRPr="00CA0D94">
              <w:rPr>
                <w:rStyle w:val="Hyperlink"/>
                <w:noProof/>
              </w:rPr>
              <w:t>Step-by-step walkthrough — the SOP</w:t>
            </w:r>
            <w:r>
              <w:rPr>
                <w:noProof/>
              </w:rPr>
              <w:tab/>
            </w:r>
            <w:r>
              <w:rPr>
                <w:noProof/>
              </w:rPr>
              <w:fldChar w:fldCharType="begin"/>
            </w:r>
            <w:r>
              <w:rPr>
                <w:noProof/>
              </w:rPr>
              <w:instrText xml:space="preserve"> PAGEREF _Toc233276918 \h </w:instrText>
            </w:r>
            <w:r>
              <w:rPr>
                <w:noProof/>
              </w:rPr>
            </w:r>
            <w:r>
              <w:rPr>
                <w:noProof/>
              </w:rPr>
              <w:fldChar w:fldCharType="separate"/>
            </w:r>
            <w:r>
              <w:rPr>
                <w:noProof/>
              </w:rPr>
              <w:t>24</w:t>
            </w:r>
            <w:r>
              <w:rPr>
                <w:noProof/>
              </w:rPr>
              <w:fldChar w:fldCharType="end"/>
            </w:r>
          </w:hyperlink>
        </w:p>
        <w:p w14:paraId="60CF32BE" w14:textId="77777777" w:rsidR="00F114AF" w:rsidRDefault="00F114AF">
          <w:pPr>
            <w:pStyle w:val="TOC2"/>
            <w:tabs>
              <w:tab w:val="right" w:leader="dot" w:pos="9350"/>
            </w:tabs>
            <w:rPr>
              <w:noProof/>
            </w:rPr>
          </w:pPr>
          <w:hyperlink w:anchor="_Toc233276919" w:history="1">
            <w:r w:rsidRPr="00CA0D94">
              <w:rPr>
                <w:rStyle w:val="Hyperlink"/>
                <w:noProof/>
              </w:rPr>
              <w:t>Teaching script</w:t>
            </w:r>
            <w:r>
              <w:rPr>
                <w:noProof/>
              </w:rPr>
              <w:tab/>
            </w:r>
            <w:r>
              <w:rPr>
                <w:noProof/>
              </w:rPr>
              <w:fldChar w:fldCharType="begin"/>
            </w:r>
            <w:r>
              <w:rPr>
                <w:noProof/>
              </w:rPr>
              <w:instrText xml:space="preserve"> PAGEREF _Toc233276919 \h </w:instrText>
            </w:r>
            <w:r>
              <w:rPr>
                <w:noProof/>
              </w:rPr>
            </w:r>
            <w:r>
              <w:rPr>
                <w:noProof/>
              </w:rPr>
              <w:fldChar w:fldCharType="separate"/>
            </w:r>
            <w:r>
              <w:rPr>
                <w:noProof/>
              </w:rPr>
              <w:t>25</w:t>
            </w:r>
            <w:r>
              <w:rPr>
                <w:noProof/>
              </w:rPr>
              <w:fldChar w:fldCharType="end"/>
            </w:r>
          </w:hyperlink>
        </w:p>
        <w:p w14:paraId="07DA86FB" w14:textId="77777777" w:rsidR="00F114AF" w:rsidRDefault="00F114AF">
          <w:pPr>
            <w:pStyle w:val="TOC2"/>
            <w:tabs>
              <w:tab w:val="right" w:leader="dot" w:pos="9350"/>
            </w:tabs>
            <w:rPr>
              <w:noProof/>
            </w:rPr>
          </w:pPr>
          <w:hyperlink w:anchor="_Toc233276920" w:history="1">
            <w:r w:rsidRPr="00CA0D94">
              <w:rPr>
                <w:rStyle w:val="Hyperlink"/>
                <w:noProof/>
              </w:rPr>
              <w:t>Key terms</w:t>
            </w:r>
            <w:r>
              <w:rPr>
                <w:noProof/>
              </w:rPr>
              <w:tab/>
            </w:r>
            <w:r>
              <w:rPr>
                <w:noProof/>
              </w:rPr>
              <w:fldChar w:fldCharType="begin"/>
            </w:r>
            <w:r>
              <w:rPr>
                <w:noProof/>
              </w:rPr>
              <w:instrText xml:space="preserve"> PAGEREF _Toc233276920 \h </w:instrText>
            </w:r>
            <w:r>
              <w:rPr>
                <w:noProof/>
              </w:rPr>
            </w:r>
            <w:r>
              <w:rPr>
                <w:noProof/>
              </w:rPr>
              <w:fldChar w:fldCharType="separate"/>
            </w:r>
            <w:r>
              <w:rPr>
                <w:noProof/>
              </w:rPr>
              <w:t>25</w:t>
            </w:r>
            <w:r>
              <w:rPr>
                <w:noProof/>
              </w:rPr>
              <w:fldChar w:fldCharType="end"/>
            </w:r>
          </w:hyperlink>
        </w:p>
        <w:p w14:paraId="65790A7F" w14:textId="77777777" w:rsidR="00F114AF" w:rsidRDefault="00F114AF">
          <w:pPr>
            <w:pStyle w:val="TOC2"/>
            <w:tabs>
              <w:tab w:val="right" w:leader="dot" w:pos="9350"/>
            </w:tabs>
            <w:rPr>
              <w:noProof/>
            </w:rPr>
          </w:pPr>
          <w:hyperlink w:anchor="_Toc233276921" w:history="1">
            <w:r w:rsidRPr="00CA0D94">
              <w:rPr>
                <w:rStyle w:val="Hyperlink"/>
                <w:noProof/>
              </w:rPr>
              <w:t>Marking guidance</w:t>
            </w:r>
            <w:r>
              <w:rPr>
                <w:noProof/>
              </w:rPr>
              <w:tab/>
            </w:r>
            <w:r>
              <w:rPr>
                <w:noProof/>
              </w:rPr>
              <w:fldChar w:fldCharType="begin"/>
            </w:r>
            <w:r>
              <w:rPr>
                <w:noProof/>
              </w:rPr>
              <w:instrText xml:space="preserve"> PAGEREF _Toc233276921 \h </w:instrText>
            </w:r>
            <w:r>
              <w:rPr>
                <w:noProof/>
              </w:rPr>
            </w:r>
            <w:r>
              <w:rPr>
                <w:noProof/>
              </w:rPr>
              <w:fldChar w:fldCharType="separate"/>
            </w:r>
            <w:r>
              <w:rPr>
                <w:noProof/>
              </w:rPr>
              <w:t>25</w:t>
            </w:r>
            <w:r>
              <w:rPr>
                <w:noProof/>
              </w:rPr>
              <w:fldChar w:fldCharType="end"/>
            </w:r>
          </w:hyperlink>
        </w:p>
        <w:p w14:paraId="6F9496A1" w14:textId="77777777" w:rsidR="00F114AF" w:rsidRDefault="00F114AF">
          <w:pPr>
            <w:pStyle w:val="TOC1"/>
            <w:tabs>
              <w:tab w:val="right" w:leader="dot" w:pos="9350"/>
            </w:tabs>
            <w:rPr>
              <w:noProof/>
            </w:rPr>
          </w:pPr>
          <w:hyperlink w:anchor="_Toc233276922" w:history="1">
            <w:r w:rsidRPr="00CA0D94">
              <w:rPr>
                <w:rStyle w:val="Hyperlink"/>
                <w:noProof/>
              </w:rPr>
              <w:t>Tutorial 4 — Customer Relationship Management</w:t>
            </w:r>
            <w:r>
              <w:rPr>
                <w:noProof/>
              </w:rPr>
              <w:tab/>
            </w:r>
            <w:r>
              <w:rPr>
                <w:noProof/>
              </w:rPr>
              <w:fldChar w:fldCharType="begin"/>
            </w:r>
            <w:r>
              <w:rPr>
                <w:noProof/>
              </w:rPr>
              <w:instrText xml:space="preserve"> PAGEREF _Toc233276922 \h </w:instrText>
            </w:r>
            <w:r>
              <w:rPr>
                <w:noProof/>
              </w:rPr>
            </w:r>
            <w:r>
              <w:rPr>
                <w:noProof/>
              </w:rPr>
              <w:fldChar w:fldCharType="separate"/>
            </w:r>
            <w:r>
              <w:rPr>
                <w:noProof/>
              </w:rPr>
              <w:t>27</w:t>
            </w:r>
            <w:r>
              <w:rPr>
                <w:noProof/>
              </w:rPr>
              <w:fldChar w:fldCharType="end"/>
            </w:r>
          </w:hyperlink>
        </w:p>
        <w:p w14:paraId="32639F4B" w14:textId="77777777" w:rsidR="00F114AF" w:rsidRDefault="00F114AF">
          <w:pPr>
            <w:pStyle w:val="TOC2"/>
            <w:tabs>
              <w:tab w:val="right" w:leader="dot" w:pos="9350"/>
            </w:tabs>
            <w:rPr>
              <w:noProof/>
            </w:rPr>
          </w:pPr>
          <w:hyperlink w:anchor="_Toc233276923" w:history="1">
            <w:r w:rsidRPr="00CA0D94">
              <w:rPr>
                <w:rStyle w:val="Hyperlink"/>
                <w:noProof/>
              </w:rPr>
              <w:t>Plain-language primer</w:t>
            </w:r>
            <w:r>
              <w:rPr>
                <w:noProof/>
              </w:rPr>
              <w:tab/>
            </w:r>
            <w:r>
              <w:rPr>
                <w:noProof/>
              </w:rPr>
              <w:fldChar w:fldCharType="begin"/>
            </w:r>
            <w:r>
              <w:rPr>
                <w:noProof/>
              </w:rPr>
              <w:instrText xml:space="preserve"> PAGEREF _Toc233276923 \h </w:instrText>
            </w:r>
            <w:r>
              <w:rPr>
                <w:noProof/>
              </w:rPr>
            </w:r>
            <w:r>
              <w:rPr>
                <w:noProof/>
              </w:rPr>
              <w:fldChar w:fldCharType="separate"/>
            </w:r>
            <w:r>
              <w:rPr>
                <w:noProof/>
              </w:rPr>
              <w:t>27</w:t>
            </w:r>
            <w:r>
              <w:rPr>
                <w:noProof/>
              </w:rPr>
              <w:fldChar w:fldCharType="end"/>
            </w:r>
          </w:hyperlink>
        </w:p>
        <w:p w14:paraId="32E2BD04" w14:textId="77777777" w:rsidR="00F114AF" w:rsidRDefault="00F114AF">
          <w:pPr>
            <w:pStyle w:val="TOC2"/>
            <w:tabs>
              <w:tab w:val="right" w:leader="dot" w:pos="9350"/>
            </w:tabs>
            <w:rPr>
              <w:noProof/>
            </w:rPr>
          </w:pPr>
          <w:hyperlink w:anchor="_Toc233276924" w:history="1">
            <w:r w:rsidRPr="00CA0D94">
              <w:rPr>
                <w:rStyle w:val="Hyperlink"/>
                <w:noProof/>
              </w:rPr>
              <w:t>Book reading map</w:t>
            </w:r>
            <w:r>
              <w:rPr>
                <w:noProof/>
              </w:rPr>
              <w:tab/>
            </w:r>
            <w:r>
              <w:rPr>
                <w:noProof/>
              </w:rPr>
              <w:fldChar w:fldCharType="begin"/>
            </w:r>
            <w:r>
              <w:rPr>
                <w:noProof/>
              </w:rPr>
              <w:instrText xml:space="preserve"> PAGEREF _Toc233276924 \h </w:instrText>
            </w:r>
            <w:r>
              <w:rPr>
                <w:noProof/>
              </w:rPr>
            </w:r>
            <w:r>
              <w:rPr>
                <w:noProof/>
              </w:rPr>
              <w:fldChar w:fldCharType="separate"/>
            </w:r>
            <w:r>
              <w:rPr>
                <w:noProof/>
              </w:rPr>
              <w:t>27</w:t>
            </w:r>
            <w:r>
              <w:rPr>
                <w:noProof/>
              </w:rPr>
              <w:fldChar w:fldCharType="end"/>
            </w:r>
          </w:hyperlink>
        </w:p>
        <w:p w14:paraId="3F7A01D8" w14:textId="77777777" w:rsidR="00F114AF" w:rsidRDefault="00F114AF">
          <w:pPr>
            <w:pStyle w:val="TOC2"/>
            <w:tabs>
              <w:tab w:val="right" w:leader="dot" w:pos="9350"/>
            </w:tabs>
            <w:rPr>
              <w:noProof/>
            </w:rPr>
          </w:pPr>
          <w:hyperlink w:anchor="_Toc233276925" w:history="1">
            <w:r w:rsidRPr="00CA0D94">
              <w:rPr>
                <w:rStyle w:val="Hyperlink"/>
                <w:noProof/>
              </w:rPr>
              <w:t>The five core CRM features (straight from p. 66)</w:t>
            </w:r>
            <w:r>
              <w:rPr>
                <w:noProof/>
              </w:rPr>
              <w:tab/>
            </w:r>
            <w:r>
              <w:rPr>
                <w:noProof/>
              </w:rPr>
              <w:fldChar w:fldCharType="begin"/>
            </w:r>
            <w:r>
              <w:rPr>
                <w:noProof/>
              </w:rPr>
              <w:instrText xml:space="preserve"> PAGEREF _Toc233276925 \h </w:instrText>
            </w:r>
            <w:r>
              <w:rPr>
                <w:noProof/>
              </w:rPr>
            </w:r>
            <w:r>
              <w:rPr>
                <w:noProof/>
              </w:rPr>
              <w:fldChar w:fldCharType="separate"/>
            </w:r>
            <w:r>
              <w:rPr>
                <w:noProof/>
              </w:rPr>
              <w:t>28</w:t>
            </w:r>
            <w:r>
              <w:rPr>
                <w:noProof/>
              </w:rPr>
              <w:fldChar w:fldCharType="end"/>
            </w:r>
          </w:hyperlink>
        </w:p>
        <w:p w14:paraId="46A58892" w14:textId="77777777" w:rsidR="00F114AF" w:rsidRDefault="00F114AF">
          <w:pPr>
            <w:pStyle w:val="TOC2"/>
            <w:tabs>
              <w:tab w:val="right" w:leader="dot" w:pos="9350"/>
            </w:tabs>
            <w:rPr>
              <w:noProof/>
            </w:rPr>
          </w:pPr>
          <w:hyperlink w:anchor="_Toc233276926" w:history="1">
            <w:r w:rsidRPr="00CA0D94">
              <w:rPr>
                <w:rStyle w:val="Hyperlink"/>
                <w:noProof/>
              </w:rPr>
              <w:t>Step-by-step walkthrough — building the proposal</w:t>
            </w:r>
            <w:r>
              <w:rPr>
                <w:noProof/>
              </w:rPr>
              <w:tab/>
            </w:r>
            <w:r>
              <w:rPr>
                <w:noProof/>
              </w:rPr>
              <w:fldChar w:fldCharType="begin"/>
            </w:r>
            <w:r>
              <w:rPr>
                <w:noProof/>
              </w:rPr>
              <w:instrText xml:space="preserve"> PAGEREF _Toc233276926 \h </w:instrText>
            </w:r>
            <w:r>
              <w:rPr>
                <w:noProof/>
              </w:rPr>
            </w:r>
            <w:r>
              <w:rPr>
                <w:noProof/>
              </w:rPr>
              <w:fldChar w:fldCharType="separate"/>
            </w:r>
            <w:r>
              <w:rPr>
                <w:noProof/>
              </w:rPr>
              <w:t>28</w:t>
            </w:r>
            <w:r>
              <w:rPr>
                <w:noProof/>
              </w:rPr>
              <w:fldChar w:fldCharType="end"/>
            </w:r>
          </w:hyperlink>
        </w:p>
        <w:p w14:paraId="57751F5B" w14:textId="77777777" w:rsidR="00F114AF" w:rsidRDefault="00F114AF">
          <w:pPr>
            <w:pStyle w:val="TOC2"/>
            <w:tabs>
              <w:tab w:val="right" w:leader="dot" w:pos="9350"/>
            </w:tabs>
            <w:rPr>
              <w:noProof/>
            </w:rPr>
          </w:pPr>
          <w:hyperlink w:anchor="_Toc233276927" w:history="1">
            <w:r w:rsidRPr="00CA0D94">
              <w:rPr>
                <w:rStyle w:val="Hyperlink"/>
                <w:noProof/>
              </w:rPr>
              <w:t>Worked model answer — the all-important slide 7</w:t>
            </w:r>
            <w:r>
              <w:rPr>
                <w:noProof/>
              </w:rPr>
              <w:tab/>
            </w:r>
            <w:r>
              <w:rPr>
                <w:noProof/>
              </w:rPr>
              <w:fldChar w:fldCharType="begin"/>
            </w:r>
            <w:r>
              <w:rPr>
                <w:noProof/>
              </w:rPr>
              <w:instrText xml:space="preserve"> PAGEREF _Toc233276927 \h </w:instrText>
            </w:r>
            <w:r>
              <w:rPr>
                <w:noProof/>
              </w:rPr>
            </w:r>
            <w:r>
              <w:rPr>
                <w:noProof/>
              </w:rPr>
              <w:fldChar w:fldCharType="separate"/>
            </w:r>
            <w:r>
              <w:rPr>
                <w:noProof/>
              </w:rPr>
              <w:t>29</w:t>
            </w:r>
            <w:r>
              <w:rPr>
                <w:noProof/>
              </w:rPr>
              <w:fldChar w:fldCharType="end"/>
            </w:r>
          </w:hyperlink>
        </w:p>
        <w:p w14:paraId="4340C97D" w14:textId="77777777" w:rsidR="00F114AF" w:rsidRDefault="00F114AF">
          <w:pPr>
            <w:pStyle w:val="TOC2"/>
            <w:tabs>
              <w:tab w:val="right" w:leader="dot" w:pos="9350"/>
            </w:tabs>
            <w:rPr>
              <w:noProof/>
            </w:rPr>
          </w:pPr>
          <w:hyperlink w:anchor="_Toc233276928" w:history="1">
            <w:r w:rsidRPr="00CA0D94">
              <w:rPr>
                <w:rStyle w:val="Hyperlink"/>
                <w:noProof/>
              </w:rPr>
              <w:t>Teaching script</w:t>
            </w:r>
            <w:r>
              <w:rPr>
                <w:noProof/>
              </w:rPr>
              <w:tab/>
            </w:r>
            <w:r>
              <w:rPr>
                <w:noProof/>
              </w:rPr>
              <w:fldChar w:fldCharType="begin"/>
            </w:r>
            <w:r>
              <w:rPr>
                <w:noProof/>
              </w:rPr>
              <w:instrText xml:space="preserve"> PAGEREF _Toc233276928 \h </w:instrText>
            </w:r>
            <w:r>
              <w:rPr>
                <w:noProof/>
              </w:rPr>
            </w:r>
            <w:r>
              <w:rPr>
                <w:noProof/>
              </w:rPr>
              <w:fldChar w:fldCharType="separate"/>
            </w:r>
            <w:r>
              <w:rPr>
                <w:noProof/>
              </w:rPr>
              <w:t>29</w:t>
            </w:r>
            <w:r>
              <w:rPr>
                <w:noProof/>
              </w:rPr>
              <w:fldChar w:fldCharType="end"/>
            </w:r>
          </w:hyperlink>
        </w:p>
        <w:p w14:paraId="277E9BAD" w14:textId="77777777" w:rsidR="00F114AF" w:rsidRDefault="00F114AF">
          <w:pPr>
            <w:pStyle w:val="TOC2"/>
            <w:tabs>
              <w:tab w:val="right" w:leader="dot" w:pos="9350"/>
            </w:tabs>
            <w:rPr>
              <w:noProof/>
            </w:rPr>
          </w:pPr>
          <w:hyperlink w:anchor="_Toc233276929" w:history="1">
            <w:r w:rsidRPr="00CA0D94">
              <w:rPr>
                <w:rStyle w:val="Hyperlink"/>
                <w:noProof/>
              </w:rPr>
              <w:t>Key terms</w:t>
            </w:r>
            <w:r>
              <w:rPr>
                <w:noProof/>
              </w:rPr>
              <w:tab/>
            </w:r>
            <w:r>
              <w:rPr>
                <w:noProof/>
              </w:rPr>
              <w:fldChar w:fldCharType="begin"/>
            </w:r>
            <w:r>
              <w:rPr>
                <w:noProof/>
              </w:rPr>
              <w:instrText xml:space="preserve"> PAGEREF _Toc233276929 \h </w:instrText>
            </w:r>
            <w:r>
              <w:rPr>
                <w:noProof/>
              </w:rPr>
            </w:r>
            <w:r>
              <w:rPr>
                <w:noProof/>
              </w:rPr>
              <w:fldChar w:fldCharType="separate"/>
            </w:r>
            <w:r>
              <w:rPr>
                <w:noProof/>
              </w:rPr>
              <w:t>30</w:t>
            </w:r>
            <w:r>
              <w:rPr>
                <w:noProof/>
              </w:rPr>
              <w:fldChar w:fldCharType="end"/>
            </w:r>
          </w:hyperlink>
        </w:p>
        <w:p w14:paraId="3F26F877" w14:textId="77777777" w:rsidR="00F114AF" w:rsidRDefault="00F114AF">
          <w:pPr>
            <w:pStyle w:val="TOC2"/>
            <w:tabs>
              <w:tab w:val="right" w:leader="dot" w:pos="9350"/>
            </w:tabs>
            <w:rPr>
              <w:noProof/>
            </w:rPr>
          </w:pPr>
          <w:hyperlink w:anchor="_Toc233276930" w:history="1">
            <w:r w:rsidRPr="00CA0D94">
              <w:rPr>
                <w:rStyle w:val="Hyperlink"/>
                <w:noProof/>
              </w:rPr>
              <w:t>Marking guidance</w:t>
            </w:r>
            <w:r>
              <w:rPr>
                <w:noProof/>
              </w:rPr>
              <w:tab/>
            </w:r>
            <w:r>
              <w:rPr>
                <w:noProof/>
              </w:rPr>
              <w:fldChar w:fldCharType="begin"/>
            </w:r>
            <w:r>
              <w:rPr>
                <w:noProof/>
              </w:rPr>
              <w:instrText xml:space="preserve"> PAGEREF _Toc233276930 \h </w:instrText>
            </w:r>
            <w:r>
              <w:rPr>
                <w:noProof/>
              </w:rPr>
            </w:r>
            <w:r>
              <w:rPr>
                <w:noProof/>
              </w:rPr>
              <w:fldChar w:fldCharType="separate"/>
            </w:r>
            <w:r>
              <w:rPr>
                <w:noProof/>
              </w:rPr>
              <w:t>30</w:t>
            </w:r>
            <w:r>
              <w:rPr>
                <w:noProof/>
              </w:rPr>
              <w:fldChar w:fldCharType="end"/>
            </w:r>
          </w:hyperlink>
        </w:p>
        <w:p w14:paraId="5516C50C" w14:textId="77777777" w:rsidR="00F114AF" w:rsidRDefault="00F114AF">
          <w:pPr>
            <w:pStyle w:val="TOC1"/>
            <w:tabs>
              <w:tab w:val="right" w:leader="dot" w:pos="9350"/>
            </w:tabs>
            <w:rPr>
              <w:noProof/>
            </w:rPr>
          </w:pPr>
          <w:hyperlink w:anchor="_Toc233276931" w:history="1">
            <w:r w:rsidRPr="00CA0D94">
              <w:rPr>
                <w:rStyle w:val="Hyperlink"/>
                <w:noProof/>
              </w:rPr>
              <w:t>Tutorial 5 — Sales Order Process</w:t>
            </w:r>
            <w:r>
              <w:rPr>
                <w:noProof/>
              </w:rPr>
              <w:tab/>
            </w:r>
            <w:r>
              <w:rPr>
                <w:noProof/>
              </w:rPr>
              <w:fldChar w:fldCharType="begin"/>
            </w:r>
            <w:r>
              <w:rPr>
                <w:noProof/>
              </w:rPr>
              <w:instrText xml:space="preserve"> PAGEREF _Toc233276931 \h </w:instrText>
            </w:r>
            <w:r>
              <w:rPr>
                <w:noProof/>
              </w:rPr>
            </w:r>
            <w:r>
              <w:rPr>
                <w:noProof/>
              </w:rPr>
              <w:fldChar w:fldCharType="separate"/>
            </w:r>
            <w:r>
              <w:rPr>
                <w:noProof/>
              </w:rPr>
              <w:t>31</w:t>
            </w:r>
            <w:r>
              <w:rPr>
                <w:noProof/>
              </w:rPr>
              <w:fldChar w:fldCharType="end"/>
            </w:r>
          </w:hyperlink>
        </w:p>
        <w:p w14:paraId="659232B3" w14:textId="77777777" w:rsidR="00F114AF" w:rsidRDefault="00F114AF">
          <w:pPr>
            <w:pStyle w:val="TOC2"/>
            <w:tabs>
              <w:tab w:val="right" w:leader="dot" w:pos="9350"/>
            </w:tabs>
            <w:rPr>
              <w:noProof/>
            </w:rPr>
          </w:pPr>
          <w:hyperlink w:anchor="_Toc233276932" w:history="1">
            <w:r w:rsidRPr="00CA0D94">
              <w:rPr>
                <w:rStyle w:val="Hyperlink"/>
                <w:noProof/>
              </w:rPr>
              <w:t>Plain-language primer</w:t>
            </w:r>
            <w:r>
              <w:rPr>
                <w:noProof/>
              </w:rPr>
              <w:tab/>
            </w:r>
            <w:r>
              <w:rPr>
                <w:noProof/>
              </w:rPr>
              <w:fldChar w:fldCharType="begin"/>
            </w:r>
            <w:r>
              <w:rPr>
                <w:noProof/>
              </w:rPr>
              <w:instrText xml:space="preserve"> PAGEREF _Toc233276932 \h </w:instrText>
            </w:r>
            <w:r>
              <w:rPr>
                <w:noProof/>
              </w:rPr>
            </w:r>
            <w:r>
              <w:rPr>
                <w:noProof/>
              </w:rPr>
              <w:fldChar w:fldCharType="separate"/>
            </w:r>
            <w:r>
              <w:rPr>
                <w:noProof/>
              </w:rPr>
              <w:t>31</w:t>
            </w:r>
            <w:r>
              <w:rPr>
                <w:noProof/>
              </w:rPr>
              <w:fldChar w:fldCharType="end"/>
            </w:r>
          </w:hyperlink>
        </w:p>
        <w:p w14:paraId="34AFF8F6" w14:textId="77777777" w:rsidR="00F114AF" w:rsidRDefault="00F114AF">
          <w:pPr>
            <w:pStyle w:val="TOC2"/>
            <w:tabs>
              <w:tab w:val="right" w:leader="dot" w:pos="9350"/>
            </w:tabs>
            <w:rPr>
              <w:noProof/>
            </w:rPr>
          </w:pPr>
          <w:hyperlink w:anchor="_Toc233276933" w:history="1">
            <w:r w:rsidRPr="00CA0D94">
              <w:rPr>
                <w:rStyle w:val="Hyperlink"/>
                <w:noProof/>
              </w:rPr>
              <w:t>Book reading map</w:t>
            </w:r>
            <w:r>
              <w:rPr>
                <w:noProof/>
              </w:rPr>
              <w:tab/>
            </w:r>
            <w:r>
              <w:rPr>
                <w:noProof/>
              </w:rPr>
              <w:fldChar w:fldCharType="begin"/>
            </w:r>
            <w:r>
              <w:rPr>
                <w:noProof/>
              </w:rPr>
              <w:instrText xml:space="preserve"> PAGEREF _Toc233276933 \h </w:instrText>
            </w:r>
            <w:r>
              <w:rPr>
                <w:noProof/>
              </w:rPr>
            </w:r>
            <w:r>
              <w:rPr>
                <w:noProof/>
              </w:rPr>
              <w:fldChar w:fldCharType="separate"/>
            </w:r>
            <w:r>
              <w:rPr>
                <w:noProof/>
              </w:rPr>
              <w:t>32</w:t>
            </w:r>
            <w:r>
              <w:rPr>
                <w:noProof/>
              </w:rPr>
              <w:fldChar w:fldCharType="end"/>
            </w:r>
          </w:hyperlink>
        </w:p>
        <w:p w14:paraId="5DEEB97A" w14:textId="77777777" w:rsidR="00F114AF" w:rsidRDefault="00F114AF">
          <w:pPr>
            <w:pStyle w:val="TOC2"/>
            <w:tabs>
              <w:tab w:val="right" w:leader="dot" w:pos="9350"/>
            </w:tabs>
            <w:rPr>
              <w:noProof/>
            </w:rPr>
          </w:pPr>
          <w:hyperlink w:anchor="_Toc233276934" w:history="1">
            <w:r w:rsidRPr="00CA0D94">
              <w:rPr>
                <w:rStyle w:val="Hyperlink"/>
                <w:noProof/>
              </w:rPr>
              <w:t>Part A — step-by-step (the 5 slides)</w:t>
            </w:r>
            <w:r>
              <w:rPr>
                <w:noProof/>
              </w:rPr>
              <w:tab/>
            </w:r>
            <w:r>
              <w:rPr>
                <w:noProof/>
              </w:rPr>
              <w:fldChar w:fldCharType="begin"/>
            </w:r>
            <w:r>
              <w:rPr>
                <w:noProof/>
              </w:rPr>
              <w:instrText xml:space="preserve"> PAGEREF _Toc233276934 \h </w:instrText>
            </w:r>
            <w:r>
              <w:rPr>
                <w:noProof/>
              </w:rPr>
            </w:r>
            <w:r>
              <w:rPr>
                <w:noProof/>
              </w:rPr>
              <w:fldChar w:fldCharType="separate"/>
            </w:r>
            <w:r>
              <w:rPr>
                <w:noProof/>
              </w:rPr>
              <w:t>32</w:t>
            </w:r>
            <w:r>
              <w:rPr>
                <w:noProof/>
              </w:rPr>
              <w:fldChar w:fldCharType="end"/>
            </w:r>
          </w:hyperlink>
        </w:p>
        <w:p w14:paraId="2A4E5B6F" w14:textId="77777777" w:rsidR="00F114AF" w:rsidRDefault="00F114AF">
          <w:pPr>
            <w:pStyle w:val="TOC2"/>
            <w:tabs>
              <w:tab w:val="right" w:leader="dot" w:pos="9350"/>
            </w:tabs>
            <w:rPr>
              <w:noProof/>
            </w:rPr>
          </w:pPr>
          <w:hyperlink w:anchor="_Toc233276935" w:history="1">
            <w:r w:rsidRPr="00CA0D94">
              <w:rPr>
                <w:rStyle w:val="Hyperlink"/>
                <w:noProof/>
              </w:rPr>
              <w:t>Part B — guidance on the three exercises (p. 74)</w:t>
            </w:r>
            <w:r>
              <w:rPr>
                <w:noProof/>
              </w:rPr>
              <w:tab/>
            </w:r>
            <w:r>
              <w:rPr>
                <w:noProof/>
              </w:rPr>
              <w:fldChar w:fldCharType="begin"/>
            </w:r>
            <w:r>
              <w:rPr>
                <w:noProof/>
              </w:rPr>
              <w:instrText xml:space="preserve"> PAGEREF _Toc233276935 \h </w:instrText>
            </w:r>
            <w:r>
              <w:rPr>
                <w:noProof/>
              </w:rPr>
            </w:r>
            <w:r>
              <w:rPr>
                <w:noProof/>
              </w:rPr>
              <w:fldChar w:fldCharType="separate"/>
            </w:r>
            <w:r>
              <w:rPr>
                <w:noProof/>
              </w:rPr>
              <w:t>33</w:t>
            </w:r>
            <w:r>
              <w:rPr>
                <w:noProof/>
              </w:rPr>
              <w:fldChar w:fldCharType="end"/>
            </w:r>
          </w:hyperlink>
        </w:p>
        <w:p w14:paraId="1B166A33" w14:textId="77777777" w:rsidR="00F114AF" w:rsidRDefault="00F114AF">
          <w:pPr>
            <w:pStyle w:val="TOC2"/>
            <w:tabs>
              <w:tab w:val="right" w:leader="dot" w:pos="9350"/>
            </w:tabs>
            <w:rPr>
              <w:noProof/>
            </w:rPr>
          </w:pPr>
          <w:hyperlink w:anchor="_Toc233276936" w:history="1">
            <w:r w:rsidRPr="00CA0D94">
              <w:rPr>
                <w:rStyle w:val="Hyperlink"/>
                <w:noProof/>
              </w:rPr>
              <w:t>Teaching script</w:t>
            </w:r>
            <w:r>
              <w:rPr>
                <w:noProof/>
              </w:rPr>
              <w:tab/>
            </w:r>
            <w:r>
              <w:rPr>
                <w:noProof/>
              </w:rPr>
              <w:fldChar w:fldCharType="begin"/>
            </w:r>
            <w:r>
              <w:rPr>
                <w:noProof/>
              </w:rPr>
              <w:instrText xml:space="preserve"> PAGEREF _Toc233276936 \h </w:instrText>
            </w:r>
            <w:r>
              <w:rPr>
                <w:noProof/>
              </w:rPr>
            </w:r>
            <w:r>
              <w:rPr>
                <w:noProof/>
              </w:rPr>
              <w:fldChar w:fldCharType="separate"/>
            </w:r>
            <w:r>
              <w:rPr>
                <w:noProof/>
              </w:rPr>
              <w:t>33</w:t>
            </w:r>
            <w:r>
              <w:rPr>
                <w:noProof/>
              </w:rPr>
              <w:fldChar w:fldCharType="end"/>
            </w:r>
          </w:hyperlink>
        </w:p>
        <w:p w14:paraId="45F4D4D5" w14:textId="77777777" w:rsidR="00F114AF" w:rsidRDefault="00F114AF">
          <w:pPr>
            <w:pStyle w:val="TOC2"/>
            <w:tabs>
              <w:tab w:val="right" w:leader="dot" w:pos="9350"/>
            </w:tabs>
            <w:rPr>
              <w:noProof/>
            </w:rPr>
          </w:pPr>
          <w:hyperlink w:anchor="_Toc233276937" w:history="1">
            <w:r w:rsidRPr="00CA0D94">
              <w:rPr>
                <w:rStyle w:val="Hyperlink"/>
                <w:noProof/>
              </w:rPr>
              <w:t>Key terms</w:t>
            </w:r>
            <w:r>
              <w:rPr>
                <w:noProof/>
              </w:rPr>
              <w:tab/>
            </w:r>
            <w:r>
              <w:rPr>
                <w:noProof/>
              </w:rPr>
              <w:fldChar w:fldCharType="begin"/>
            </w:r>
            <w:r>
              <w:rPr>
                <w:noProof/>
              </w:rPr>
              <w:instrText xml:space="preserve"> PAGEREF _Toc233276937 \h </w:instrText>
            </w:r>
            <w:r>
              <w:rPr>
                <w:noProof/>
              </w:rPr>
            </w:r>
            <w:r>
              <w:rPr>
                <w:noProof/>
              </w:rPr>
              <w:fldChar w:fldCharType="separate"/>
            </w:r>
            <w:r>
              <w:rPr>
                <w:noProof/>
              </w:rPr>
              <w:t>33</w:t>
            </w:r>
            <w:r>
              <w:rPr>
                <w:noProof/>
              </w:rPr>
              <w:fldChar w:fldCharType="end"/>
            </w:r>
          </w:hyperlink>
        </w:p>
        <w:p w14:paraId="5C95D2F5" w14:textId="77777777" w:rsidR="00F114AF" w:rsidRDefault="00F114AF">
          <w:pPr>
            <w:pStyle w:val="TOC2"/>
            <w:tabs>
              <w:tab w:val="right" w:leader="dot" w:pos="9350"/>
            </w:tabs>
            <w:rPr>
              <w:noProof/>
            </w:rPr>
          </w:pPr>
          <w:hyperlink w:anchor="_Toc233276938" w:history="1">
            <w:r w:rsidRPr="00CA0D94">
              <w:rPr>
                <w:rStyle w:val="Hyperlink"/>
                <w:noProof/>
              </w:rPr>
              <w:t>Marking guidance</w:t>
            </w:r>
            <w:r>
              <w:rPr>
                <w:noProof/>
              </w:rPr>
              <w:tab/>
            </w:r>
            <w:r>
              <w:rPr>
                <w:noProof/>
              </w:rPr>
              <w:fldChar w:fldCharType="begin"/>
            </w:r>
            <w:r>
              <w:rPr>
                <w:noProof/>
              </w:rPr>
              <w:instrText xml:space="preserve"> PAGEREF _Toc233276938 \h </w:instrText>
            </w:r>
            <w:r>
              <w:rPr>
                <w:noProof/>
              </w:rPr>
            </w:r>
            <w:r>
              <w:rPr>
                <w:noProof/>
              </w:rPr>
              <w:fldChar w:fldCharType="separate"/>
            </w:r>
            <w:r>
              <w:rPr>
                <w:noProof/>
              </w:rPr>
              <w:t>34</w:t>
            </w:r>
            <w:r>
              <w:rPr>
                <w:noProof/>
              </w:rPr>
              <w:fldChar w:fldCharType="end"/>
            </w:r>
          </w:hyperlink>
        </w:p>
        <w:p w14:paraId="7ACAEA33" w14:textId="77777777" w:rsidR="00F114AF" w:rsidRDefault="00F114AF">
          <w:pPr>
            <w:pStyle w:val="TOC1"/>
            <w:tabs>
              <w:tab w:val="right" w:leader="dot" w:pos="9350"/>
            </w:tabs>
            <w:rPr>
              <w:noProof/>
            </w:rPr>
          </w:pPr>
          <w:hyperlink w:anchor="_Toc233276939" w:history="1">
            <w:r w:rsidRPr="00CA0D94">
              <w:rPr>
                <w:rStyle w:val="Hyperlink"/>
                <w:noProof/>
              </w:rPr>
              <w:t>Tutorial 6 — Sales Forecast &amp; Sales and Operations Planning</w:t>
            </w:r>
            <w:r>
              <w:rPr>
                <w:noProof/>
              </w:rPr>
              <w:tab/>
            </w:r>
            <w:r>
              <w:rPr>
                <w:noProof/>
              </w:rPr>
              <w:fldChar w:fldCharType="begin"/>
            </w:r>
            <w:r>
              <w:rPr>
                <w:noProof/>
              </w:rPr>
              <w:instrText xml:space="preserve"> PAGEREF _Toc233276939 \h </w:instrText>
            </w:r>
            <w:r>
              <w:rPr>
                <w:noProof/>
              </w:rPr>
            </w:r>
            <w:r>
              <w:rPr>
                <w:noProof/>
              </w:rPr>
              <w:fldChar w:fldCharType="separate"/>
            </w:r>
            <w:r>
              <w:rPr>
                <w:noProof/>
              </w:rPr>
              <w:t>35</w:t>
            </w:r>
            <w:r>
              <w:rPr>
                <w:noProof/>
              </w:rPr>
              <w:fldChar w:fldCharType="end"/>
            </w:r>
          </w:hyperlink>
        </w:p>
        <w:p w14:paraId="5587A7A1" w14:textId="77777777" w:rsidR="00F114AF" w:rsidRDefault="00F114AF">
          <w:pPr>
            <w:pStyle w:val="TOC2"/>
            <w:tabs>
              <w:tab w:val="right" w:leader="dot" w:pos="9350"/>
            </w:tabs>
            <w:rPr>
              <w:noProof/>
            </w:rPr>
          </w:pPr>
          <w:hyperlink w:anchor="_Toc233276940" w:history="1">
            <w:r w:rsidRPr="00CA0D94">
              <w:rPr>
                <w:rStyle w:val="Hyperlink"/>
                <w:noProof/>
              </w:rPr>
              <w:t>Plain-language primer</w:t>
            </w:r>
            <w:r>
              <w:rPr>
                <w:noProof/>
              </w:rPr>
              <w:tab/>
            </w:r>
            <w:r>
              <w:rPr>
                <w:noProof/>
              </w:rPr>
              <w:fldChar w:fldCharType="begin"/>
            </w:r>
            <w:r>
              <w:rPr>
                <w:noProof/>
              </w:rPr>
              <w:instrText xml:space="preserve"> PAGEREF _Toc233276940 \h </w:instrText>
            </w:r>
            <w:r>
              <w:rPr>
                <w:noProof/>
              </w:rPr>
            </w:r>
            <w:r>
              <w:rPr>
                <w:noProof/>
              </w:rPr>
              <w:fldChar w:fldCharType="separate"/>
            </w:r>
            <w:r>
              <w:rPr>
                <w:noProof/>
              </w:rPr>
              <w:t>35</w:t>
            </w:r>
            <w:r>
              <w:rPr>
                <w:noProof/>
              </w:rPr>
              <w:fldChar w:fldCharType="end"/>
            </w:r>
          </w:hyperlink>
        </w:p>
        <w:p w14:paraId="5036A421" w14:textId="77777777" w:rsidR="00F114AF" w:rsidRDefault="00F114AF">
          <w:pPr>
            <w:pStyle w:val="TOC2"/>
            <w:tabs>
              <w:tab w:val="right" w:leader="dot" w:pos="9350"/>
            </w:tabs>
            <w:rPr>
              <w:noProof/>
            </w:rPr>
          </w:pPr>
          <w:hyperlink w:anchor="_Toc233276941" w:history="1">
            <w:r w:rsidRPr="00CA0D94">
              <w:rPr>
                <w:rStyle w:val="Hyperlink"/>
                <w:noProof/>
              </w:rPr>
              <w:t>Book reading map</w:t>
            </w:r>
            <w:r>
              <w:rPr>
                <w:noProof/>
              </w:rPr>
              <w:tab/>
            </w:r>
            <w:r>
              <w:rPr>
                <w:noProof/>
              </w:rPr>
              <w:fldChar w:fldCharType="begin"/>
            </w:r>
            <w:r>
              <w:rPr>
                <w:noProof/>
              </w:rPr>
              <w:instrText xml:space="preserve"> PAGEREF _Toc233276941 \h </w:instrText>
            </w:r>
            <w:r>
              <w:rPr>
                <w:noProof/>
              </w:rPr>
            </w:r>
            <w:r>
              <w:rPr>
                <w:noProof/>
              </w:rPr>
              <w:fldChar w:fldCharType="separate"/>
            </w:r>
            <w:r>
              <w:rPr>
                <w:noProof/>
              </w:rPr>
              <w:t>35</w:t>
            </w:r>
            <w:r>
              <w:rPr>
                <w:noProof/>
              </w:rPr>
              <w:fldChar w:fldCharType="end"/>
            </w:r>
          </w:hyperlink>
        </w:p>
        <w:p w14:paraId="5B435B41" w14:textId="77777777" w:rsidR="00F114AF" w:rsidRDefault="00F114AF">
          <w:pPr>
            <w:pStyle w:val="TOC2"/>
            <w:tabs>
              <w:tab w:val="right" w:leader="dot" w:pos="9350"/>
            </w:tabs>
            <w:rPr>
              <w:noProof/>
            </w:rPr>
          </w:pPr>
          <w:hyperlink w:anchor="_Toc233276942" w:history="1">
            <w:r w:rsidRPr="00CA0D94">
              <w:rPr>
                <w:rStyle w:val="Hyperlink"/>
                <w:noProof/>
              </w:rPr>
              <w:t>Step-by-step walkthrough — Activity 1 (the forecast)</w:t>
            </w:r>
            <w:r>
              <w:rPr>
                <w:noProof/>
              </w:rPr>
              <w:tab/>
            </w:r>
            <w:r>
              <w:rPr>
                <w:noProof/>
              </w:rPr>
              <w:fldChar w:fldCharType="begin"/>
            </w:r>
            <w:r>
              <w:rPr>
                <w:noProof/>
              </w:rPr>
              <w:instrText xml:space="preserve"> PAGEREF _Toc233276942 \h </w:instrText>
            </w:r>
            <w:r>
              <w:rPr>
                <w:noProof/>
              </w:rPr>
            </w:r>
            <w:r>
              <w:rPr>
                <w:noProof/>
              </w:rPr>
              <w:fldChar w:fldCharType="separate"/>
            </w:r>
            <w:r>
              <w:rPr>
                <w:noProof/>
              </w:rPr>
              <w:t>36</w:t>
            </w:r>
            <w:r>
              <w:rPr>
                <w:noProof/>
              </w:rPr>
              <w:fldChar w:fldCharType="end"/>
            </w:r>
          </w:hyperlink>
        </w:p>
        <w:p w14:paraId="4210C194" w14:textId="77777777" w:rsidR="00F114AF" w:rsidRDefault="00F114AF">
          <w:pPr>
            <w:pStyle w:val="TOC2"/>
            <w:tabs>
              <w:tab w:val="right" w:leader="dot" w:pos="9350"/>
            </w:tabs>
            <w:rPr>
              <w:noProof/>
            </w:rPr>
          </w:pPr>
          <w:hyperlink w:anchor="_Toc233276943" w:history="1">
            <w:r w:rsidRPr="00CA0D94">
              <w:rPr>
                <w:rStyle w:val="Hyperlink"/>
                <w:noProof/>
              </w:rPr>
              <w:t>Step-by-step walkthrough — Activity 2 (the SOP)</w:t>
            </w:r>
            <w:r>
              <w:rPr>
                <w:noProof/>
              </w:rPr>
              <w:tab/>
            </w:r>
            <w:r>
              <w:rPr>
                <w:noProof/>
              </w:rPr>
              <w:fldChar w:fldCharType="begin"/>
            </w:r>
            <w:r>
              <w:rPr>
                <w:noProof/>
              </w:rPr>
              <w:instrText xml:space="preserve"> PAGEREF _Toc233276943 \h </w:instrText>
            </w:r>
            <w:r>
              <w:rPr>
                <w:noProof/>
              </w:rPr>
            </w:r>
            <w:r>
              <w:rPr>
                <w:noProof/>
              </w:rPr>
              <w:fldChar w:fldCharType="separate"/>
            </w:r>
            <w:r>
              <w:rPr>
                <w:noProof/>
              </w:rPr>
              <w:t>37</w:t>
            </w:r>
            <w:r>
              <w:rPr>
                <w:noProof/>
              </w:rPr>
              <w:fldChar w:fldCharType="end"/>
            </w:r>
          </w:hyperlink>
        </w:p>
        <w:p w14:paraId="17DF1300" w14:textId="77777777" w:rsidR="00F114AF" w:rsidRDefault="00F114AF">
          <w:pPr>
            <w:pStyle w:val="TOC2"/>
            <w:tabs>
              <w:tab w:val="right" w:leader="dot" w:pos="9350"/>
            </w:tabs>
            <w:rPr>
              <w:noProof/>
            </w:rPr>
          </w:pPr>
          <w:hyperlink w:anchor="_Toc233276944" w:history="1">
            <w:r w:rsidRPr="00CA0D94">
              <w:rPr>
                <w:rStyle w:val="Hyperlink"/>
                <w:noProof/>
              </w:rPr>
              <w:t>Teaching script</w:t>
            </w:r>
            <w:r>
              <w:rPr>
                <w:noProof/>
              </w:rPr>
              <w:tab/>
            </w:r>
            <w:r>
              <w:rPr>
                <w:noProof/>
              </w:rPr>
              <w:fldChar w:fldCharType="begin"/>
            </w:r>
            <w:r>
              <w:rPr>
                <w:noProof/>
              </w:rPr>
              <w:instrText xml:space="preserve"> PAGEREF _Toc233276944 \h </w:instrText>
            </w:r>
            <w:r>
              <w:rPr>
                <w:noProof/>
              </w:rPr>
            </w:r>
            <w:r>
              <w:rPr>
                <w:noProof/>
              </w:rPr>
              <w:fldChar w:fldCharType="separate"/>
            </w:r>
            <w:r>
              <w:rPr>
                <w:noProof/>
              </w:rPr>
              <w:t>38</w:t>
            </w:r>
            <w:r>
              <w:rPr>
                <w:noProof/>
              </w:rPr>
              <w:fldChar w:fldCharType="end"/>
            </w:r>
          </w:hyperlink>
        </w:p>
        <w:p w14:paraId="63E89E5F" w14:textId="77777777" w:rsidR="00F114AF" w:rsidRDefault="00F114AF">
          <w:pPr>
            <w:pStyle w:val="TOC2"/>
            <w:tabs>
              <w:tab w:val="right" w:leader="dot" w:pos="9350"/>
            </w:tabs>
            <w:rPr>
              <w:noProof/>
            </w:rPr>
          </w:pPr>
          <w:hyperlink w:anchor="_Toc233276945" w:history="1">
            <w:r w:rsidRPr="00CA0D94">
              <w:rPr>
                <w:rStyle w:val="Hyperlink"/>
                <w:noProof/>
              </w:rPr>
              <w:t>Key terms</w:t>
            </w:r>
            <w:r>
              <w:rPr>
                <w:noProof/>
              </w:rPr>
              <w:tab/>
            </w:r>
            <w:r>
              <w:rPr>
                <w:noProof/>
              </w:rPr>
              <w:fldChar w:fldCharType="begin"/>
            </w:r>
            <w:r>
              <w:rPr>
                <w:noProof/>
              </w:rPr>
              <w:instrText xml:space="preserve"> PAGEREF _Toc233276945 \h </w:instrText>
            </w:r>
            <w:r>
              <w:rPr>
                <w:noProof/>
              </w:rPr>
            </w:r>
            <w:r>
              <w:rPr>
                <w:noProof/>
              </w:rPr>
              <w:fldChar w:fldCharType="separate"/>
            </w:r>
            <w:r>
              <w:rPr>
                <w:noProof/>
              </w:rPr>
              <w:t>38</w:t>
            </w:r>
            <w:r>
              <w:rPr>
                <w:noProof/>
              </w:rPr>
              <w:fldChar w:fldCharType="end"/>
            </w:r>
          </w:hyperlink>
        </w:p>
        <w:p w14:paraId="6E108544" w14:textId="77777777" w:rsidR="00F114AF" w:rsidRDefault="00F114AF">
          <w:pPr>
            <w:pStyle w:val="TOC2"/>
            <w:tabs>
              <w:tab w:val="right" w:leader="dot" w:pos="9350"/>
            </w:tabs>
            <w:rPr>
              <w:noProof/>
            </w:rPr>
          </w:pPr>
          <w:hyperlink w:anchor="_Toc233276946" w:history="1">
            <w:r w:rsidRPr="00CA0D94">
              <w:rPr>
                <w:rStyle w:val="Hyperlink"/>
                <w:noProof/>
              </w:rPr>
              <w:t>Marking guidance</w:t>
            </w:r>
            <w:r>
              <w:rPr>
                <w:noProof/>
              </w:rPr>
              <w:tab/>
            </w:r>
            <w:r>
              <w:rPr>
                <w:noProof/>
              </w:rPr>
              <w:fldChar w:fldCharType="begin"/>
            </w:r>
            <w:r>
              <w:rPr>
                <w:noProof/>
              </w:rPr>
              <w:instrText xml:space="preserve"> PAGEREF _Toc233276946 \h </w:instrText>
            </w:r>
            <w:r>
              <w:rPr>
                <w:noProof/>
              </w:rPr>
            </w:r>
            <w:r>
              <w:rPr>
                <w:noProof/>
              </w:rPr>
              <w:fldChar w:fldCharType="separate"/>
            </w:r>
            <w:r>
              <w:rPr>
                <w:noProof/>
              </w:rPr>
              <w:t>39</w:t>
            </w:r>
            <w:r>
              <w:rPr>
                <w:noProof/>
              </w:rPr>
              <w:fldChar w:fldCharType="end"/>
            </w:r>
          </w:hyperlink>
        </w:p>
        <w:p w14:paraId="0AD56AFB" w14:textId="77777777" w:rsidR="00F114AF" w:rsidRDefault="00F114AF">
          <w:pPr>
            <w:pStyle w:val="TOC1"/>
            <w:tabs>
              <w:tab w:val="right" w:leader="dot" w:pos="9350"/>
            </w:tabs>
            <w:rPr>
              <w:noProof/>
            </w:rPr>
          </w:pPr>
          <w:hyperlink w:anchor="_Toc233276947" w:history="1">
            <w:r w:rsidRPr="00CA0D94">
              <w:rPr>
                <w:rStyle w:val="Hyperlink"/>
                <w:noProof/>
              </w:rPr>
              <w:t>Tutorial 7 — Supply Chain Management</w:t>
            </w:r>
            <w:r>
              <w:rPr>
                <w:noProof/>
              </w:rPr>
              <w:tab/>
            </w:r>
            <w:r>
              <w:rPr>
                <w:noProof/>
              </w:rPr>
              <w:fldChar w:fldCharType="begin"/>
            </w:r>
            <w:r>
              <w:rPr>
                <w:noProof/>
              </w:rPr>
              <w:instrText xml:space="preserve"> PAGEREF _Toc233276947 \h </w:instrText>
            </w:r>
            <w:r>
              <w:rPr>
                <w:noProof/>
              </w:rPr>
            </w:r>
            <w:r>
              <w:rPr>
                <w:noProof/>
              </w:rPr>
              <w:fldChar w:fldCharType="separate"/>
            </w:r>
            <w:r>
              <w:rPr>
                <w:noProof/>
              </w:rPr>
              <w:t>40</w:t>
            </w:r>
            <w:r>
              <w:rPr>
                <w:noProof/>
              </w:rPr>
              <w:fldChar w:fldCharType="end"/>
            </w:r>
          </w:hyperlink>
        </w:p>
        <w:p w14:paraId="3875DA9A" w14:textId="77777777" w:rsidR="00F114AF" w:rsidRDefault="00F114AF">
          <w:pPr>
            <w:pStyle w:val="TOC2"/>
            <w:tabs>
              <w:tab w:val="right" w:leader="dot" w:pos="9350"/>
            </w:tabs>
            <w:rPr>
              <w:noProof/>
            </w:rPr>
          </w:pPr>
          <w:hyperlink w:anchor="_Toc233276948" w:history="1">
            <w:r w:rsidRPr="00CA0D94">
              <w:rPr>
                <w:rStyle w:val="Hyperlink"/>
                <w:noProof/>
              </w:rPr>
              <w:t>Plain-language primer</w:t>
            </w:r>
            <w:r>
              <w:rPr>
                <w:noProof/>
              </w:rPr>
              <w:tab/>
            </w:r>
            <w:r>
              <w:rPr>
                <w:noProof/>
              </w:rPr>
              <w:fldChar w:fldCharType="begin"/>
            </w:r>
            <w:r>
              <w:rPr>
                <w:noProof/>
              </w:rPr>
              <w:instrText xml:space="preserve"> PAGEREF _Toc233276948 \h </w:instrText>
            </w:r>
            <w:r>
              <w:rPr>
                <w:noProof/>
              </w:rPr>
            </w:r>
            <w:r>
              <w:rPr>
                <w:noProof/>
              </w:rPr>
              <w:fldChar w:fldCharType="separate"/>
            </w:r>
            <w:r>
              <w:rPr>
                <w:noProof/>
              </w:rPr>
              <w:t>40</w:t>
            </w:r>
            <w:r>
              <w:rPr>
                <w:noProof/>
              </w:rPr>
              <w:fldChar w:fldCharType="end"/>
            </w:r>
          </w:hyperlink>
        </w:p>
        <w:p w14:paraId="1C50215C" w14:textId="77777777" w:rsidR="00F114AF" w:rsidRDefault="00F114AF">
          <w:pPr>
            <w:pStyle w:val="TOC2"/>
            <w:tabs>
              <w:tab w:val="right" w:leader="dot" w:pos="9350"/>
            </w:tabs>
            <w:rPr>
              <w:noProof/>
            </w:rPr>
          </w:pPr>
          <w:hyperlink w:anchor="_Toc233276949" w:history="1">
            <w:r w:rsidRPr="00CA0D94">
              <w:rPr>
                <w:rStyle w:val="Hyperlink"/>
                <w:noProof/>
              </w:rPr>
              <w:t>Book reading map</w:t>
            </w:r>
            <w:r>
              <w:rPr>
                <w:noProof/>
              </w:rPr>
              <w:tab/>
            </w:r>
            <w:r>
              <w:rPr>
                <w:noProof/>
              </w:rPr>
              <w:fldChar w:fldCharType="begin"/>
            </w:r>
            <w:r>
              <w:rPr>
                <w:noProof/>
              </w:rPr>
              <w:instrText xml:space="preserve"> PAGEREF _Toc233276949 \h </w:instrText>
            </w:r>
            <w:r>
              <w:rPr>
                <w:noProof/>
              </w:rPr>
            </w:r>
            <w:r>
              <w:rPr>
                <w:noProof/>
              </w:rPr>
              <w:fldChar w:fldCharType="separate"/>
            </w:r>
            <w:r>
              <w:rPr>
                <w:noProof/>
              </w:rPr>
              <w:t>40</w:t>
            </w:r>
            <w:r>
              <w:rPr>
                <w:noProof/>
              </w:rPr>
              <w:fldChar w:fldCharType="end"/>
            </w:r>
          </w:hyperlink>
        </w:p>
        <w:p w14:paraId="491C90FA" w14:textId="77777777" w:rsidR="00F114AF" w:rsidRDefault="00F114AF">
          <w:pPr>
            <w:pStyle w:val="TOC2"/>
            <w:tabs>
              <w:tab w:val="right" w:leader="dot" w:pos="9350"/>
            </w:tabs>
            <w:rPr>
              <w:noProof/>
            </w:rPr>
          </w:pPr>
          <w:hyperlink w:anchor="_Toc233276950" w:history="1">
            <w:r w:rsidRPr="00CA0D94">
              <w:rPr>
                <w:rStyle w:val="Hyperlink"/>
                <w:noProof/>
              </w:rPr>
              <w:t>Step-by-step walkthrough — Group 1 (the SCM case)</w:t>
            </w:r>
            <w:r>
              <w:rPr>
                <w:noProof/>
              </w:rPr>
              <w:tab/>
            </w:r>
            <w:r>
              <w:rPr>
                <w:noProof/>
              </w:rPr>
              <w:fldChar w:fldCharType="begin"/>
            </w:r>
            <w:r>
              <w:rPr>
                <w:noProof/>
              </w:rPr>
              <w:instrText xml:space="preserve"> PAGEREF _Toc233276950 \h </w:instrText>
            </w:r>
            <w:r>
              <w:rPr>
                <w:noProof/>
              </w:rPr>
            </w:r>
            <w:r>
              <w:rPr>
                <w:noProof/>
              </w:rPr>
              <w:fldChar w:fldCharType="separate"/>
            </w:r>
            <w:r>
              <w:rPr>
                <w:noProof/>
              </w:rPr>
              <w:t>41</w:t>
            </w:r>
            <w:r>
              <w:rPr>
                <w:noProof/>
              </w:rPr>
              <w:fldChar w:fldCharType="end"/>
            </w:r>
          </w:hyperlink>
        </w:p>
        <w:p w14:paraId="67F29664" w14:textId="77777777" w:rsidR="00F114AF" w:rsidRDefault="00F114AF">
          <w:pPr>
            <w:pStyle w:val="TOC2"/>
            <w:tabs>
              <w:tab w:val="right" w:leader="dot" w:pos="9350"/>
            </w:tabs>
            <w:rPr>
              <w:noProof/>
            </w:rPr>
          </w:pPr>
          <w:hyperlink w:anchor="_Toc233276951" w:history="1">
            <w:r w:rsidRPr="00CA0D94">
              <w:rPr>
                <w:rStyle w:val="Hyperlink"/>
                <w:noProof/>
              </w:rPr>
              <w:t>Step-by-step walkthrough — Group 2 (CRM vs SCM)</w:t>
            </w:r>
            <w:r>
              <w:rPr>
                <w:noProof/>
              </w:rPr>
              <w:tab/>
            </w:r>
            <w:r>
              <w:rPr>
                <w:noProof/>
              </w:rPr>
              <w:fldChar w:fldCharType="begin"/>
            </w:r>
            <w:r>
              <w:rPr>
                <w:noProof/>
              </w:rPr>
              <w:instrText xml:space="preserve"> PAGEREF _Toc233276951 \h </w:instrText>
            </w:r>
            <w:r>
              <w:rPr>
                <w:noProof/>
              </w:rPr>
            </w:r>
            <w:r>
              <w:rPr>
                <w:noProof/>
              </w:rPr>
              <w:fldChar w:fldCharType="separate"/>
            </w:r>
            <w:r>
              <w:rPr>
                <w:noProof/>
              </w:rPr>
              <w:t>41</w:t>
            </w:r>
            <w:r>
              <w:rPr>
                <w:noProof/>
              </w:rPr>
              <w:fldChar w:fldCharType="end"/>
            </w:r>
          </w:hyperlink>
        </w:p>
        <w:p w14:paraId="608076C8" w14:textId="77777777" w:rsidR="00F114AF" w:rsidRDefault="00F114AF">
          <w:pPr>
            <w:pStyle w:val="TOC2"/>
            <w:tabs>
              <w:tab w:val="right" w:leader="dot" w:pos="9350"/>
            </w:tabs>
            <w:rPr>
              <w:noProof/>
            </w:rPr>
          </w:pPr>
          <w:hyperlink w:anchor="_Toc233276952" w:history="1">
            <w:r w:rsidRPr="00CA0D94">
              <w:rPr>
                <w:rStyle w:val="Hyperlink"/>
                <w:noProof/>
              </w:rPr>
              <w:t>Worked model answer — Group 1 (shape)</w:t>
            </w:r>
            <w:r>
              <w:rPr>
                <w:noProof/>
              </w:rPr>
              <w:tab/>
            </w:r>
            <w:r>
              <w:rPr>
                <w:noProof/>
              </w:rPr>
              <w:fldChar w:fldCharType="begin"/>
            </w:r>
            <w:r>
              <w:rPr>
                <w:noProof/>
              </w:rPr>
              <w:instrText xml:space="preserve"> PAGEREF _Toc233276952 \h </w:instrText>
            </w:r>
            <w:r>
              <w:rPr>
                <w:noProof/>
              </w:rPr>
            </w:r>
            <w:r>
              <w:rPr>
                <w:noProof/>
              </w:rPr>
              <w:fldChar w:fldCharType="separate"/>
            </w:r>
            <w:r>
              <w:rPr>
                <w:noProof/>
              </w:rPr>
              <w:t>42</w:t>
            </w:r>
            <w:r>
              <w:rPr>
                <w:noProof/>
              </w:rPr>
              <w:fldChar w:fldCharType="end"/>
            </w:r>
          </w:hyperlink>
        </w:p>
        <w:p w14:paraId="3B59CB8C" w14:textId="77777777" w:rsidR="00F114AF" w:rsidRDefault="00F114AF">
          <w:pPr>
            <w:pStyle w:val="TOC2"/>
            <w:tabs>
              <w:tab w:val="right" w:leader="dot" w:pos="9350"/>
            </w:tabs>
            <w:rPr>
              <w:noProof/>
            </w:rPr>
          </w:pPr>
          <w:hyperlink w:anchor="_Toc233276953" w:history="1">
            <w:r w:rsidRPr="00CA0D94">
              <w:rPr>
                <w:rStyle w:val="Hyperlink"/>
                <w:noProof/>
              </w:rPr>
              <w:t>Teaching script</w:t>
            </w:r>
            <w:r>
              <w:rPr>
                <w:noProof/>
              </w:rPr>
              <w:tab/>
            </w:r>
            <w:r>
              <w:rPr>
                <w:noProof/>
              </w:rPr>
              <w:fldChar w:fldCharType="begin"/>
            </w:r>
            <w:r>
              <w:rPr>
                <w:noProof/>
              </w:rPr>
              <w:instrText xml:space="preserve"> PAGEREF _Toc233276953 \h </w:instrText>
            </w:r>
            <w:r>
              <w:rPr>
                <w:noProof/>
              </w:rPr>
            </w:r>
            <w:r>
              <w:rPr>
                <w:noProof/>
              </w:rPr>
              <w:fldChar w:fldCharType="separate"/>
            </w:r>
            <w:r>
              <w:rPr>
                <w:noProof/>
              </w:rPr>
              <w:t>42</w:t>
            </w:r>
            <w:r>
              <w:rPr>
                <w:noProof/>
              </w:rPr>
              <w:fldChar w:fldCharType="end"/>
            </w:r>
          </w:hyperlink>
        </w:p>
        <w:p w14:paraId="7EE27B1E" w14:textId="77777777" w:rsidR="00F114AF" w:rsidRDefault="00F114AF">
          <w:pPr>
            <w:pStyle w:val="TOC2"/>
            <w:tabs>
              <w:tab w:val="right" w:leader="dot" w:pos="9350"/>
            </w:tabs>
            <w:rPr>
              <w:noProof/>
            </w:rPr>
          </w:pPr>
          <w:hyperlink w:anchor="_Toc233276954" w:history="1">
            <w:r w:rsidRPr="00CA0D94">
              <w:rPr>
                <w:rStyle w:val="Hyperlink"/>
                <w:noProof/>
              </w:rPr>
              <w:t>Key terms</w:t>
            </w:r>
            <w:r>
              <w:rPr>
                <w:noProof/>
              </w:rPr>
              <w:tab/>
            </w:r>
            <w:r>
              <w:rPr>
                <w:noProof/>
              </w:rPr>
              <w:fldChar w:fldCharType="begin"/>
            </w:r>
            <w:r>
              <w:rPr>
                <w:noProof/>
              </w:rPr>
              <w:instrText xml:space="preserve"> PAGEREF _Toc233276954 \h </w:instrText>
            </w:r>
            <w:r>
              <w:rPr>
                <w:noProof/>
              </w:rPr>
            </w:r>
            <w:r>
              <w:rPr>
                <w:noProof/>
              </w:rPr>
              <w:fldChar w:fldCharType="separate"/>
            </w:r>
            <w:r>
              <w:rPr>
                <w:noProof/>
              </w:rPr>
              <w:t>43</w:t>
            </w:r>
            <w:r>
              <w:rPr>
                <w:noProof/>
              </w:rPr>
              <w:fldChar w:fldCharType="end"/>
            </w:r>
          </w:hyperlink>
        </w:p>
        <w:p w14:paraId="519A361E" w14:textId="77777777" w:rsidR="00F114AF" w:rsidRDefault="00F114AF">
          <w:pPr>
            <w:pStyle w:val="TOC2"/>
            <w:tabs>
              <w:tab w:val="right" w:leader="dot" w:pos="9350"/>
            </w:tabs>
            <w:rPr>
              <w:noProof/>
            </w:rPr>
          </w:pPr>
          <w:hyperlink w:anchor="_Toc233276955" w:history="1">
            <w:r w:rsidRPr="00CA0D94">
              <w:rPr>
                <w:rStyle w:val="Hyperlink"/>
                <w:noProof/>
              </w:rPr>
              <w:t>Marking guidance</w:t>
            </w:r>
            <w:r>
              <w:rPr>
                <w:noProof/>
              </w:rPr>
              <w:tab/>
            </w:r>
            <w:r>
              <w:rPr>
                <w:noProof/>
              </w:rPr>
              <w:fldChar w:fldCharType="begin"/>
            </w:r>
            <w:r>
              <w:rPr>
                <w:noProof/>
              </w:rPr>
              <w:instrText xml:space="preserve"> PAGEREF _Toc233276955 \h </w:instrText>
            </w:r>
            <w:r>
              <w:rPr>
                <w:noProof/>
              </w:rPr>
            </w:r>
            <w:r>
              <w:rPr>
                <w:noProof/>
              </w:rPr>
              <w:fldChar w:fldCharType="separate"/>
            </w:r>
            <w:r>
              <w:rPr>
                <w:noProof/>
              </w:rPr>
              <w:t>43</w:t>
            </w:r>
            <w:r>
              <w:rPr>
                <w:noProof/>
              </w:rPr>
              <w:fldChar w:fldCharType="end"/>
            </w:r>
          </w:hyperlink>
        </w:p>
        <w:p w14:paraId="241AFF6E" w14:textId="77777777" w:rsidR="00F114AF" w:rsidRDefault="00F114AF">
          <w:pPr>
            <w:pStyle w:val="TOC1"/>
            <w:tabs>
              <w:tab w:val="right" w:leader="dot" w:pos="9350"/>
            </w:tabs>
            <w:rPr>
              <w:noProof/>
            </w:rPr>
          </w:pPr>
          <w:hyperlink w:anchor="_Toc233276956" w:history="1">
            <w:r w:rsidRPr="00CA0D94">
              <w:rPr>
                <w:rStyle w:val="Hyperlink"/>
                <w:noProof/>
              </w:rPr>
              <w:t>Tutorial 8 — Human Resources &amp; Process Modelling</w:t>
            </w:r>
            <w:r>
              <w:rPr>
                <w:noProof/>
              </w:rPr>
              <w:tab/>
            </w:r>
            <w:r>
              <w:rPr>
                <w:noProof/>
              </w:rPr>
              <w:fldChar w:fldCharType="begin"/>
            </w:r>
            <w:r>
              <w:rPr>
                <w:noProof/>
              </w:rPr>
              <w:instrText xml:space="preserve"> PAGEREF _Toc233276956 \h </w:instrText>
            </w:r>
            <w:r>
              <w:rPr>
                <w:noProof/>
              </w:rPr>
            </w:r>
            <w:r>
              <w:rPr>
                <w:noProof/>
              </w:rPr>
              <w:fldChar w:fldCharType="separate"/>
            </w:r>
            <w:r>
              <w:rPr>
                <w:noProof/>
              </w:rPr>
              <w:t>44</w:t>
            </w:r>
            <w:r>
              <w:rPr>
                <w:noProof/>
              </w:rPr>
              <w:fldChar w:fldCharType="end"/>
            </w:r>
          </w:hyperlink>
        </w:p>
        <w:p w14:paraId="3AC5F355" w14:textId="77777777" w:rsidR="00F114AF" w:rsidRDefault="00F114AF">
          <w:pPr>
            <w:pStyle w:val="TOC2"/>
            <w:tabs>
              <w:tab w:val="right" w:leader="dot" w:pos="9350"/>
            </w:tabs>
            <w:rPr>
              <w:noProof/>
            </w:rPr>
          </w:pPr>
          <w:hyperlink w:anchor="_Toc233276957" w:history="1">
            <w:r w:rsidRPr="00CA0D94">
              <w:rPr>
                <w:rStyle w:val="Hyperlink"/>
                <w:noProof/>
              </w:rPr>
              <w:t>Plain-language primer — part 1: HR vocabulary</w:t>
            </w:r>
            <w:r>
              <w:rPr>
                <w:noProof/>
              </w:rPr>
              <w:tab/>
            </w:r>
            <w:r>
              <w:rPr>
                <w:noProof/>
              </w:rPr>
              <w:fldChar w:fldCharType="begin"/>
            </w:r>
            <w:r>
              <w:rPr>
                <w:noProof/>
              </w:rPr>
              <w:instrText xml:space="preserve"> PAGEREF _Toc233276957 \h </w:instrText>
            </w:r>
            <w:r>
              <w:rPr>
                <w:noProof/>
              </w:rPr>
            </w:r>
            <w:r>
              <w:rPr>
                <w:noProof/>
              </w:rPr>
              <w:fldChar w:fldCharType="separate"/>
            </w:r>
            <w:r>
              <w:rPr>
                <w:noProof/>
              </w:rPr>
              <w:t>44</w:t>
            </w:r>
            <w:r>
              <w:rPr>
                <w:noProof/>
              </w:rPr>
              <w:fldChar w:fldCharType="end"/>
            </w:r>
          </w:hyperlink>
        </w:p>
        <w:p w14:paraId="5714CB96" w14:textId="77777777" w:rsidR="00F114AF" w:rsidRDefault="00F114AF">
          <w:pPr>
            <w:pStyle w:val="TOC2"/>
            <w:tabs>
              <w:tab w:val="right" w:leader="dot" w:pos="9350"/>
            </w:tabs>
            <w:rPr>
              <w:noProof/>
            </w:rPr>
          </w:pPr>
          <w:hyperlink w:anchor="_Toc233276958" w:history="1">
            <w:r w:rsidRPr="00CA0D94">
              <w:rPr>
                <w:rStyle w:val="Hyperlink"/>
                <w:noProof/>
              </w:rPr>
              <w:t>Plain-language primer — part 2: flowcharts and swimlanes</w:t>
            </w:r>
            <w:r>
              <w:rPr>
                <w:noProof/>
              </w:rPr>
              <w:tab/>
            </w:r>
            <w:r>
              <w:rPr>
                <w:noProof/>
              </w:rPr>
              <w:fldChar w:fldCharType="begin"/>
            </w:r>
            <w:r>
              <w:rPr>
                <w:noProof/>
              </w:rPr>
              <w:instrText xml:space="preserve"> PAGEREF _Toc233276958 \h </w:instrText>
            </w:r>
            <w:r>
              <w:rPr>
                <w:noProof/>
              </w:rPr>
            </w:r>
            <w:r>
              <w:rPr>
                <w:noProof/>
              </w:rPr>
              <w:fldChar w:fldCharType="separate"/>
            </w:r>
            <w:r>
              <w:rPr>
                <w:noProof/>
              </w:rPr>
              <w:t>44</w:t>
            </w:r>
            <w:r>
              <w:rPr>
                <w:noProof/>
              </w:rPr>
              <w:fldChar w:fldCharType="end"/>
            </w:r>
          </w:hyperlink>
        </w:p>
        <w:p w14:paraId="53D30CD0" w14:textId="77777777" w:rsidR="00F114AF" w:rsidRDefault="00F114AF">
          <w:pPr>
            <w:pStyle w:val="TOC2"/>
            <w:tabs>
              <w:tab w:val="right" w:leader="dot" w:pos="9350"/>
            </w:tabs>
            <w:rPr>
              <w:noProof/>
            </w:rPr>
          </w:pPr>
          <w:hyperlink w:anchor="_Toc233276959" w:history="1">
            <w:r w:rsidRPr="00CA0D94">
              <w:rPr>
                <w:rStyle w:val="Hyperlink"/>
                <w:noProof/>
              </w:rPr>
              <w:t>Book reading map</w:t>
            </w:r>
            <w:r>
              <w:rPr>
                <w:noProof/>
              </w:rPr>
              <w:tab/>
            </w:r>
            <w:r>
              <w:rPr>
                <w:noProof/>
              </w:rPr>
              <w:fldChar w:fldCharType="begin"/>
            </w:r>
            <w:r>
              <w:rPr>
                <w:noProof/>
              </w:rPr>
              <w:instrText xml:space="preserve"> PAGEREF _Toc233276959 \h </w:instrText>
            </w:r>
            <w:r>
              <w:rPr>
                <w:noProof/>
              </w:rPr>
            </w:r>
            <w:r>
              <w:rPr>
                <w:noProof/>
              </w:rPr>
              <w:fldChar w:fldCharType="separate"/>
            </w:r>
            <w:r>
              <w:rPr>
                <w:noProof/>
              </w:rPr>
              <w:t>45</w:t>
            </w:r>
            <w:r>
              <w:rPr>
                <w:noProof/>
              </w:rPr>
              <w:fldChar w:fldCharType="end"/>
            </w:r>
          </w:hyperlink>
        </w:p>
        <w:p w14:paraId="629F60CD" w14:textId="77777777" w:rsidR="00F114AF" w:rsidRDefault="00F114AF">
          <w:pPr>
            <w:pStyle w:val="TOC2"/>
            <w:tabs>
              <w:tab w:val="right" w:leader="dot" w:pos="9350"/>
            </w:tabs>
            <w:rPr>
              <w:noProof/>
            </w:rPr>
          </w:pPr>
          <w:hyperlink w:anchor="_Toc233276960" w:history="1">
            <w:r w:rsidRPr="00CA0D94">
              <w:rPr>
                <w:rStyle w:val="Hyperlink"/>
                <w:noProof/>
              </w:rPr>
              <w:t>The flowchart symbols (from Figure 7-1)</w:t>
            </w:r>
            <w:r>
              <w:rPr>
                <w:noProof/>
              </w:rPr>
              <w:tab/>
            </w:r>
            <w:r>
              <w:rPr>
                <w:noProof/>
              </w:rPr>
              <w:fldChar w:fldCharType="begin"/>
            </w:r>
            <w:r>
              <w:rPr>
                <w:noProof/>
              </w:rPr>
              <w:instrText xml:space="preserve"> PAGEREF _Toc233276960 \h </w:instrText>
            </w:r>
            <w:r>
              <w:rPr>
                <w:noProof/>
              </w:rPr>
            </w:r>
            <w:r>
              <w:rPr>
                <w:noProof/>
              </w:rPr>
              <w:fldChar w:fldCharType="separate"/>
            </w:r>
            <w:r>
              <w:rPr>
                <w:noProof/>
              </w:rPr>
              <w:t>45</w:t>
            </w:r>
            <w:r>
              <w:rPr>
                <w:noProof/>
              </w:rPr>
              <w:fldChar w:fldCharType="end"/>
            </w:r>
          </w:hyperlink>
        </w:p>
        <w:p w14:paraId="17517F21" w14:textId="77777777" w:rsidR="00F114AF" w:rsidRDefault="00F114AF">
          <w:pPr>
            <w:pStyle w:val="TOC2"/>
            <w:tabs>
              <w:tab w:val="right" w:leader="dot" w:pos="9350"/>
            </w:tabs>
            <w:rPr>
              <w:noProof/>
            </w:rPr>
          </w:pPr>
          <w:hyperlink w:anchor="_Toc233276961" w:history="1">
            <w:r w:rsidRPr="00CA0D94">
              <w:rPr>
                <w:rStyle w:val="Hyperlink"/>
                <w:noProof/>
              </w:rPr>
              <w:t>Step-by-step walkthrough — Activity 1 (Your Dream Job)</w:t>
            </w:r>
            <w:r>
              <w:rPr>
                <w:noProof/>
              </w:rPr>
              <w:tab/>
            </w:r>
            <w:r>
              <w:rPr>
                <w:noProof/>
              </w:rPr>
              <w:fldChar w:fldCharType="begin"/>
            </w:r>
            <w:r>
              <w:rPr>
                <w:noProof/>
              </w:rPr>
              <w:instrText xml:space="preserve"> PAGEREF _Toc233276961 \h </w:instrText>
            </w:r>
            <w:r>
              <w:rPr>
                <w:noProof/>
              </w:rPr>
            </w:r>
            <w:r>
              <w:rPr>
                <w:noProof/>
              </w:rPr>
              <w:fldChar w:fldCharType="separate"/>
            </w:r>
            <w:r>
              <w:rPr>
                <w:noProof/>
              </w:rPr>
              <w:t>46</w:t>
            </w:r>
            <w:r>
              <w:rPr>
                <w:noProof/>
              </w:rPr>
              <w:fldChar w:fldCharType="end"/>
            </w:r>
          </w:hyperlink>
        </w:p>
        <w:p w14:paraId="2C86C29F" w14:textId="77777777" w:rsidR="00F114AF" w:rsidRDefault="00F114AF">
          <w:pPr>
            <w:pStyle w:val="TOC2"/>
            <w:tabs>
              <w:tab w:val="right" w:leader="dot" w:pos="9350"/>
            </w:tabs>
            <w:rPr>
              <w:noProof/>
            </w:rPr>
          </w:pPr>
          <w:hyperlink w:anchor="_Toc233276962" w:history="1">
            <w:r w:rsidRPr="00CA0D94">
              <w:rPr>
                <w:rStyle w:val="Hyperlink"/>
                <w:noProof/>
              </w:rPr>
              <w:t>Step-by-step walkthrough — Activity 2</w:t>
            </w:r>
            <w:r>
              <w:rPr>
                <w:noProof/>
              </w:rPr>
              <w:tab/>
            </w:r>
            <w:r>
              <w:rPr>
                <w:noProof/>
              </w:rPr>
              <w:fldChar w:fldCharType="begin"/>
            </w:r>
            <w:r>
              <w:rPr>
                <w:noProof/>
              </w:rPr>
              <w:instrText xml:space="preserve"> PAGEREF _Toc233276962 \h </w:instrText>
            </w:r>
            <w:r>
              <w:rPr>
                <w:noProof/>
              </w:rPr>
            </w:r>
            <w:r>
              <w:rPr>
                <w:noProof/>
              </w:rPr>
              <w:fldChar w:fldCharType="separate"/>
            </w:r>
            <w:r>
              <w:rPr>
                <w:noProof/>
              </w:rPr>
              <w:t>46</w:t>
            </w:r>
            <w:r>
              <w:rPr>
                <w:noProof/>
              </w:rPr>
              <w:fldChar w:fldCharType="end"/>
            </w:r>
          </w:hyperlink>
        </w:p>
        <w:p w14:paraId="48E518FD" w14:textId="77777777" w:rsidR="00F114AF" w:rsidRDefault="00F114AF">
          <w:pPr>
            <w:pStyle w:val="TOC2"/>
            <w:tabs>
              <w:tab w:val="right" w:leader="dot" w:pos="9350"/>
            </w:tabs>
            <w:rPr>
              <w:noProof/>
            </w:rPr>
          </w:pPr>
          <w:hyperlink w:anchor="_Toc233276963" w:history="1">
            <w:r w:rsidRPr="00CA0D94">
              <w:rPr>
                <w:rStyle w:val="Hyperlink"/>
                <w:noProof/>
              </w:rPr>
              <w:t>Teaching script</w:t>
            </w:r>
            <w:r>
              <w:rPr>
                <w:noProof/>
              </w:rPr>
              <w:tab/>
            </w:r>
            <w:r>
              <w:rPr>
                <w:noProof/>
              </w:rPr>
              <w:fldChar w:fldCharType="begin"/>
            </w:r>
            <w:r>
              <w:rPr>
                <w:noProof/>
              </w:rPr>
              <w:instrText xml:space="preserve"> PAGEREF _Toc233276963 \h </w:instrText>
            </w:r>
            <w:r>
              <w:rPr>
                <w:noProof/>
              </w:rPr>
            </w:r>
            <w:r>
              <w:rPr>
                <w:noProof/>
              </w:rPr>
              <w:fldChar w:fldCharType="separate"/>
            </w:r>
            <w:r>
              <w:rPr>
                <w:noProof/>
              </w:rPr>
              <w:t>48</w:t>
            </w:r>
            <w:r>
              <w:rPr>
                <w:noProof/>
              </w:rPr>
              <w:fldChar w:fldCharType="end"/>
            </w:r>
          </w:hyperlink>
        </w:p>
        <w:p w14:paraId="17FC89D7" w14:textId="77777777" w:rsidR="00F114AF" w:rsidRDefault="00F114AF">
          <w:pPr>
            <w:pStyle w:val="TOC2"/>
            <w:tabs>
              <w:tab w:val="right" w:leader="dot" w:pos="9350"/>
            </w:tabs>
            <w:rPr>
              <w:noProof/>
            </w:rPr>
          </w:pPr>
          <w:hyperlink w:anchor="_Toc233276964" w:history="1">
            <w:r w:rsidRPr="00CA0D94">
              <w:rPr>
                <w:rStyle w:val="Hyperlink"/>
                <w:noProof/>
              </w:rPr>
              <w:t>Key terms</w:t>
            </w:r>
            <w:r>
              <w:rPr>
                <w:noProof/>
              </w:rPr>
              <w:tab/>
            </w:r>
            <w:r>
              <w:rPr>
                <w:noProof/>
              </w:rPr>
              <w:fldChar w:fldCharType="begin"/>
            </w:r>
            <w:r>
              <w:rPr>
                <w:noProof/>
              </w:rPr>
              <w:instrText xml:space="preserve"> PAGEREF _Toc233276964 \h </w:instrText>
            </w:r>
            <w:r>
              <w:rPr>
                <w:noProof/>
              </w:rPr>
            </w:r>
            <w:r>
              <w:rPr>
                <w:noProof/>
              </w:rPr>
              <w:fldChar w:fldCharType="separate"/>
            </w:r>
            <w:r>
              <w:rPr>
                <w:noProof/>
              </w:rPr>
              <w:t>48</w:t>
            </w:r>
            <w:r>
              <w:rPr>
                <w:noProof/>
              </w:rPr>
              <w:fldChar w:fldCharType="end"/>
            </w:r>
          </w:hyperlink>
        </w:p>
        <w:p w14:paraId="4E40AE1C" w14:textId="77777777" w:rsidR="00F114AF" w:rsidRDefault="00F114AF">
          <w:pPr>
            <w:pStyle w:val="TOC2"/>
            <w:tabs>
              <w:tab w:val="right" w:leader="dot" w:pos="9350"/>
            </w:tabs>
            <w:rPr>
              <w:noProof/>
            </w:rPr>
          </w:pPr>
          <w:hyperlink w:anchor="_Toc233276965" w:history="1">
            <w:r w:rsidRPr="00CA0D94">
              <w:rPr>
                <w:rStyle w:val="Hyperlink"/>
                <w:noProof/>
              </w:rPr>
              <w:t>Marking guidance</w:t>
            </w:r>
            <w:r>
              <w:rPr>
                <w:noProof/>
              </w:rPr>
              <w:tab/>
            </w:r>
            <w:r>
              <w:rPr>
                <w:noProof/>
              </w:rPr>
              <w:fldChar w:fldCharType="begin"/>
            </w:r>
            <w:r>
              <w:rPr>
                <w:noProof/>
              </w:rPr>
              <w:instrText xml:space="preserve"> PAGEREF _Toc233276965 \h </w:instrText>
            </w:r>
            <w:r>
              <w:rPr>
                <w:noProof/>
              </w:rPr>
            </w:r>
            <w:r>
              <w:rPr>
                <w:noProof/>
              </w:rPr>
              <w:fldChar w:fldCharType="separate"/>
            </w:r>
            <w:r>
              <w:rPr>
                <w:noProof/>
              </w:rPr>
              <w:t>48</w:t>
            </w:r>
            <w:r>
              <w:rPr>
                <w:noProof/>
              </w:rPr>
              <w:fldChar w:fldCharType="end"/>
            </w:r>
          </w:hyperlink>
        </w:p>
        <w:p w14:paraId="22643A12" w14:textId="77777777" w:rsidR="00F114AF" w:rsidRDefault="00F114AF">
          <w:pPr>
            <w:pStyle w:val="TOC1"/>
            <w:tabs>
              <w:tab w:val="right" w:leader="dot" w:pos="9350"/>
            </w:tabs>
            <w:rPr>
              <w:noProof/>
            </w:rPr>
          </w:pPr>
          <w:hyperlink w:anchor="_Toc233276966" w:history="1">
            <w:r w:rsidRPr="00CA0D94">
              <w:rPr>
                <w:rStyle w:val="Hyperlink"/>
                <w:noProof/>
              </w:rPr>
              <w:t>Appendix A — Forecasting &amp; SOP Formula Reference</w:t>
            </w:r>
            <w:r>
              <w:rPr>
                <w:noProof/>
              </w:rPr>
              <w:tab/>
            </w:r>
            <w:r>
              <w:rPr>
                <w:noProof/>
              </w:rPr>
              <w:fldChar w:fldCharType="begin"/>
            </w:r>
            <w:r>
              <w:rPr>
                <w:noProof/>
              </w:rPr>
              <w:instrText xml:space="preserve"> PAGEREF _Toc233276966 \h </w:instrText>
            </w:r>
            <w:r>
              <w:rPr>
                <w:noProof/>
              </w:rPr>
            </w:r>
            <w:r>
              <w:rPr>
                <w:noProof/>
              </w:rPr>
              <w:fldChar w:fldCharType="separate"/>
            </w:r>
            <w:r>
              <w:rPr>
                <w:noProof/>
              </w:rPr>
              <w:t>50</w:t>
            </w:r>
            <w:r>
              <w:rPr>
                <w:noProof/>
              </w:rPr>
              <w:fldChar w:fldCharType="end"/>
            </w:r>
          </w:hyperlink>
        </w:p>
        <w:p w14:paraId="7A148C78" w14:textId="77777777" w:rsidR="00F114AF" w:rsidRDefault="00F114AF">
          <w:pPr>
            <w:pStyle w:val="TOC2"/>
            <w:tabs>
              <w:tab w:val="right" w:leader="dot" w:pos="9350"/>
            </w:tabs>
            <w:rPr>
              <w:noProof/>
            </w:rPr>
          </w:pPr>
          <w:hyperlink w:anchor="_Toc233276967" w:history="1">
            <w:r w:rsidRPr="00CA0D94">
              <w:rPr>
                <w:rStyle w:val="Hyperlink"/>
                <w:noProof/>
              </w:rPr>
              <w:t>Sales forecast (Figure 4-3 method)</w:t>
            </w:r>
            <w:r>
              <w:rPr>
                <w:noProof/>
              </w:rPr>
              <w:tab/>
            </w:r>
            <w:r>
              <w:rPr>
                <w:noProof/>
              </w:rPr>
              <w:fldChar w:fldCharType="begin"/>
            </w:r>
            <w:r>
              <w:rPr>
                <w:noProof/>
              </w:rPr>
              <w:instrText xml:space="preserve"> PAGEREF _Toc233276967 \h </w:instrText>
            </w:r>
            <w:r>
              <w:rPr>
                <w:noProof/>
              </w:rPr>
            </w:r>
            <w:r>
              <w:rPr>
                <w:noProof/>
              </w:rPr>
              <w:fldChar w:fldCharType="separate"/>
            </w:r>
            <w:r>
              <w:rPr>
                <w:noProof/>
              </w:rPr>
              <w:t>50</w:t>
            </w:r>
            <w:r>
              <w:rPr>
                <w:noProof/>
              </w:rPr>
              <w:fldChar w:fldCharType="end"/>
            </w:r>
          </w:hyperlink>
        </w:p>
        <w:p w14:paraId="015DBFD3" w14:textId="77777777" w:rsidR="00F114AF" w:rsidRDefault="00F114AF">
          <w:pPr>
            <w:pStyle w:val="TOC2"/>
            <w:tabs>
              <w:tab w:val="right" w:leader="dot" w:pos="9350"/>
            </w:tabs>
            <w:rPr>
              <w:noProof/>
            </w:rPr>
          </w:pPr>
          <w:hyperlink w:anchor="_Toc233276968" w:history="1">
            <w:r w:rsidRPr="00CA0D94">
              <w:rPr>
                <w:rStyle w:val="Hyperlink"/>
                <w:noProof/>
              </w:rPr>
              <w:t>Sales &amp; operations plan (Figure 4-5 method)</w:t>
            </w:r>
            <w:r>
              <w:rPr>
                <w:noProof/>
              </w:rPr>
              <w:tab/>
            </w:r>
            <w:r>
              <w:rPr>
                <w:noProof/>
              </w:rPr>
              <w:fldChar w:fldCharType="begin"/>
            </w:r>
            <w:r>
              <w:rPr>
                <w:noProof/>
              </w:rPr>
              <w:instrText xml:space="preserve"> PAGEREF _Toc233276968 \h </w:instrText>
            </w:r>
            <w:r>
              <w:rPr>
                <w:noProof/>
              </w:rPr>
            </w:r>
            <w:r>
              <w:rPr>
                <w:noProof/>
              </w:rPr>
              <w:fldChar w:fldCharType="separate"/>
            </w:r>
            <w:r>
              <w:rPr>
                <w:noProof/>
              </w:rPr>
              <w:t>50</w:t>
            </w:r>
            <w:r>
              <w:rPr>
                <w:noProof/>
              </w:rPr>
              <w:fldChar w:fldCharType="end"/>
            </w:r>
          </w:hyperlink>
        </w:p>
        <w:p w14:paraId="0494A83F" w14:textId="77777777" w:rsidR="00F114AF" w:rsidRDefault="00F114AF">
          <w:pPr>
            <w:pStyle w:val="TOC2"/>
            <w:tabs>
              <w:tab w:val="right" w:leader="dot" w:pos="9350"/>
            </w:tabs>
            <w:rPr>
              <w:noProof/>
            </w:rPr>
          </w:pPr>
          <w:hyperlink w:anchor="_Toc233276969" w:history="1">
            <w:r w:rsidRPr="00CA0D94">
              <w:rPr>
                <w:rStyle w:val="Hyperlink"/>
                <w:noProof/>
              </w:rPr>
              <w:t>Worked Example 1 — a single forecast month</w:t>
            </w:r>
            <w:r>
              <w:rPr>
                <w:noProof/>
              </w:rPr>
              <w:tab/>
            </w:r>
            <w:r>
              <w:rPr>
                <w:noProof/>
              </w:rPr>
              <w:fldChar w:fldCharType="begin"/>
            </w:r>
            <w:r>
              <w:rPr>
                <w:noProof/>
              </w:rPr>
              <w:instrText xml:space="preserve"> PAGEREF _Toc233276969 \h </w:instrText>
            </w:r>
            <w:r>
              <w:rPr>
                <w:noProof/>
              </w:rPr>
            </w:r>
            <w:r>
              <w:rPr>
                <w:noProof/>
              </w:rPr>
              <w:fldChar w:fldCharType="separate"/>
            </w:r>
            <w:r>
              <w:rPr>
                <w:noProof/>
              </w:rPr>
              <w:t>50</w:t>
            </w:r>
            <w:r>
              <w:rPr>
                <w:noProof/>
              </w:rPr>
              <w:fldChar w:fldCharType="end"/>
            </w:r>
          </w:hyperlink>
        </w:p>
        <w:p w14:paraId="56071AE8" w14:textId="77777777" w:rsidR="00F114AF" w:rsidRDefault="00F114AF">
          <w:pPr>
            <w:pStyle w:val="TOC2"/>
            <w:tabs>
              <w:tab w:val="right" w:leader="dot" w:pos="9350"/>
            </w:tabs>
            <w:rPr>
              <w:noProof/>
            </w:rPr>
          </w:pPr>
          <w:hyperlink w:anchor="_Toc233276970" w:history="1">
            <w:r w:rsidRPr="00CA0D94">
              <w:rPr>
                <w:rStyle w:val="Hyperlink"/>
                <w:noProof/>
              </w:rPr>
              <w:t>Worked Example 2 — a full SOP month, end to end</w:t>
            </w:r>
            <w:r>
              <w:rPr>
                <w:noProof/>
              </w:rPr>
              <w:tab/>
            </w:r>
            <w:r>
              <w:rPr>
                <w:noProof/>
              </w:rPr>
              <w:fldChar w:fldCharType="begin"/>
            </w:r>
            <w:r>
              <w:rPr>
                <w:noProof/>
              </w:rPr>
              <w:instrText xml:space="preserve"> PAGEREF _Toc233276970 \h </w:instrText>
            </w:r>
            <w:r>
              <w:rPr>
                <w:noProof/>
              </w:rPr>
            </w:r>
            <w:r>
              <w:rPr>
                <w:noProof/>
              </w:rPr>
              <w:fldChar w:fldCharType="separate"/>
            </w:r>
            <w:r>
              <w:rPr>
                <w:noProof/>
              </w:rPr>
              <w:t>50</w:t>
            </w:r>
            <w:r>
              <w:rPr>
                <w:noProof/>
              </w:rPr>
              <w:fldChar w:fldCharType="end"/>
            </w:r>
          </w:hyperlink>
        </w:p>
        <w:p w14:paraId="69A00716" w14:textId="77777777" w:rsidR="00F114AF" w:rsidRDefault="00F114AF">
          <w:pPr>
            <w:pStyle w:val="TOC1"/>
            <w:tabs>
              <w:tab w:val="right" w:leader="dot" w:pos="9350"/>
            </w:tabs>
            <w:rPr>
              <w:noProof/>
            </w:rPr>
          </w:pPr>
          <w:hyperlink w:anchor="_Toc233276971" w:history="1">
            <w:r w:rsidRPr="00CA0D94">
              <w:rPr>
                <w:rStyle w:val="Hyperlink"/>
                <w:noProof/>
              </w:rPr>
              <w:t>Appendix B — A Beginner’s Guide to Reading Flowcharts &amp; Swimlanes</w:t>
            </w:r>
            <w:r>
              <w:rPr>
                <w:noProof/>
              </w:rPr>
              <w:tab/>
            </w:r>
            <w:r>
              <w:rPr>
                <w:noProof/>
              </w:rPr>
              <w:fldChar w:fldCharType="begin"/>
            </w:r>
            <w:r>
              <w:rPr>
                <w:noProof/>
              </w:rPr>
              <w:instrText xml:space="preserve"> PAGEREF _Toc233276971 \h </w:instrText>
            </w:r>
            <w:r>
              <w:rPr>
                <w:noProof/>
              </w:rPr>
            </w:r>
            <w:r>
              <w:rPr>
                <w:noProof/>
              </w:rPr>
              <w:fldChar w:fldCharType="separate"/>
            </w:r>
            <w:r>
              <w:rPr>
                <w:noProof/>
              </w:rPr>
              <w:t>52</w:t>
            </w:r>
            <w:r>
              <w:rPr>
                <w:noProof/>
              </w:rPr>
              <w:fldChar w:fldCharType="end"/>
            </w:r>
          </w:hyperlink>
        </w:p>
        <w:p w14:paraId="3B3CB88D" w14:textId="77777777" w:rsidR="00F114AF" w:rsidRDefault="00F114AF">
          <w:pPr>
            <w:pStyle w:val="TOC2"/>
            <w:tabs>
              <w:tab w:val="right" w:leader="dot" w:pos="9350"/>
            </w:tabs>
            <w:rPr>
              <w:noProof/>
            </w:rPr>
          </w:pPr>
          <w:hyperlink w:anchor="_Toc233276972" w:history="1">
            <w:r w:rsidRPr="00CA0D94">
              <w:rPr>
                <w:rStyle w:val="Hyperlink"/>
                <w:noProof/>
              </w:rPr>
              <w:t>The five symbols you need</w:t>
            </w:r>
            <w:r>
              <w:rPr>
                <w:noProof/>
              </w:rPr>
              <w:tab/>
            </w:r>
            <w:r>
              <w:rPr>
                <w:noProof/>
              </w:rPr>
              <w:fldChar w:fldCharType="begin"/>
            </w:r>
            <w:r>
              <w:rPr>
                <w:noProof/>
              </w:rPr>
              <w:instrText xml:space="preserve"> PAGEREF _Toc233276972 \h </w:instrText>
            </w:r>
            <w:r>
              <w:rPr>
                <w:noProof/>
              </w:rPr>
            </w:r>
            <w:r>
              <w:rPr>
                <w:noProof/>
              </w:rPr>
              <w:fldChar w:fldCharType="separate"/>
            </w:r>
            <w:r>
              <w:rPr>
                <w:noProof/>
              </w:rPr>
              <w:t>52</w:t>
            </w:r>
            <w:r>
              <w:rPr>
                <w:noProof/>
              </w:rPr>
              <w:fldChar w:fldCharType="end"/>
            </w:r>
          </w:hyperlink>
        </w:p>
        <w:p w14:paraId="2380BFBB" w14:textId="77777777" w:rsidR="00F114AF" w:rsidRDefault="00F114AF">
          <w:pPr>
            <w:pStyle w:val="TOC2"/>
            <w:tabs>
              <w:tab w:val="right" w:leader="dot" w:pos="9350"/>
            </w:tabs>
            <w:rPr>
              <w:noProof/>
            </w:rPr>
          </w:pPr>
          <w:hyperlink w:anchor="_Toc233276973" w:history="1">
            <w:r w:rsidRPr="00CA0D94">
              <w:rPr>
                <w:rStyle w:val="Hyperlink"/>
                <w:noProof/>
              </w:rPr>
              <w:t>Three rules that prevent most mistakes</w:t>
            </w:r>
            <w:r>
              <w:rPr>
                <w:noProof/>
              </w:rPr>
              <w:tab/>
            </w:r>
            <w:r>
              <w:rPr>
                <w:noProof/>
              </w:rPr>
              <w:fldChar w:fldCharType="begin"/>
            </w:r>
            <w:r>
              <w:rPr>
                <w:noProof/>
              </w:rPr>
              <w:instrText xml:space="preserve"> PAGEREF _Toc233276973 \h </w:instrText>
            </w:r>
            <w:r>
              <w:rPr>
                <w:noProof/>
              </w:rPr>
            </w:r>
            <w:r>
              <w:rPr>
                <w:noProof/>
              </w:rPr>
              <w:fldChar w:fldCharType="separate"/>
            </w:r>
            <w:r>
              <w:rPr>
                <w:noProof/>
              </w:rPr>
              <w:t>52</w:t>
            </w:r>
            <w:r>
              <w:rPr>
                <w:noProof/>
              </w:rPr>
              <w:fldChar w:fldCharType="end"/>
            </w:r>
          </w:hyperlink>
        </w:p>
        <w:p w14:paraId="1D483FDA" w14:textId="77777777" w:rsidR="00F114AF" w:rsidRDefault="00F114AF">
          <w:pPr>
            <w:pStyle w:val="TOC2"/>
            <w:tabs>
              <w:tab w:val="right" w:leader="dot" w:pos="9350"/>
            </w:tabs>
            <w:rPr>
              <w:noProof/>
            </w:rPr>
          </w:pPr>
          <w:hyperlink w:anchor="_Toc233276974" w:history="1">
            <w:r w:rsidRPr="00CA0D94">
              <w:rPr>
                <w:rStyle w:val="Hyperlink"/>
                <w:noProof/>
              </w:rPr>
              <w:t>Turning a flowchart into a swimlane</w:t>
            </w:r>
            <w:r>
              <w:rPr>
                <w:noProof/>
              </w:rPr>
              <w:tab/>
            </w:r>
            <w:r>
              <w:rPr>
                <w:noProof/>
              </w:rPr>
              <w:fldChar w:fldCharType="begin"/>
            </w:r>
            <w:r>
              <w:rPr>
                <w:noProof/>
              </w:rPr>
              <w:instrText xml:space="preserve"> PAGEREF _Toc233276974 \h </w:instrText>
            </w:r>
            <w:r>
              <w:rPr>
                <w:noProof/>
              </w:rPr>
            </w:r>
            <w:r>
              <w:rPr>
                <w:noProof/>
              </w:rPr>
              <w:fldChar w:fldCharType="separate"/>
            </w:r>
            <w:r>
              <w:rPr>
                <w:noProof/>
              </w:rPr>
              <w:t>52</w:t>
            </w:r>
            <w:r>
              <w:rPr>
                <w:noProof/>
              </w:rPr>
              <w:fldChar w:fldCharType="end"/>
            </w:r>
          </w:hyperlink>
        </w:p>
        <w:p w14:paraId="77C65CA4" w14:textId="77777777" w:rsidR="00F114AF" w:rsidRDefault="00F114AF">
          <w:pPr>
            <w:pStyle w:val="TOC1"/>
            <w:tabs>
              <w:tab w:val="right" w:leader="dot" w:pos="9350"/>
            </w:tabs>
            <w:rPr>
              <w:noProof/>
            </w:rPr>
          </w:pPr>
          <w:hyperlink w:anchor="_Toc233276975" w:history="1">
            <w:r w:rsidRPr="00CA0D94">
              <w:rPr>
                <w:rStyle w:val="Hyperlink"/>
                <w:noProof/>
              </w:rPr>
              <w:t>Appendix C — Key Figures to Project in Class</w:t>
            </w:r>
            <w:r>
              <w:rPr>
                <w:noProof/>
              </w:rPr>
              <w:tab/>
            </w:r>
            <w:r>
              <w:rPr>
                <w:noProof/>
              </w:rPr>
              <w:fldChar w:fldCharType="begin"/>
            </w:r>
            <w:r>
              <w:rPr>
                <w:noProof/>
              </w:rPr>
              <w:instrText xml:space="preserve"> PAGEREF _Toc233276975 \h </w:instrText>
            </w:r>
            <w:r>
              <w:rPr>
                <w:noProof/>
              </w:rPr>
            </w:r>
            <w:r>
              <w:rPr>
                <w:noProof/>
              </w:rPr>
              <w:fldChar w:fldCharType="separate"/>
            </w:r>
            <w:r>
              <w:rPr>
                <w:noProof/>
              </w:rPr>
              <w:t>53</w:t>
            </w:r>
            <w:r>
              <w:rPr>
                <w:noProof/>
              </w:rPr>
              <w:fldChar w:fldCharType="end"/>
            </w:r>
          </w:hyperlink>
        </w:p>
        <w:p w14:paraId="0FDD069A" w14:textId="77777777" w:rsidR="00F114AF" w:rsidRDefault="00F114AF">
          <w:pPr>
            <w:pStyle w:val="TOC1"/>
            <w:tabs>
              <w:tab w:val="right" w:leader="dot" w:pos="9350"/>
            </w:tabs>
            <w:rPr>
              <w:noProof/>
            </w:rPr>
          </w:pPr>
          <w:hyperlink w:anchor="_Toc233276976" w:history="1">
            <w:r w:rsidRPr="00CA0D94">
              <w:rPr>
                <w:rStyle w:val="Hyperlink"/>
                <w:noProof/>
              </w:rPr>
              <w:t>Appendix D — Plain-Language Glossary</w:t>
            </w:r>
            <w:r>
              <w:rPr>
                <w:noProof/>
              </w:rPr>
              <w:tab/>
            </w:r>
            <w:r>
              <w:rPr>
                <w:noProof/>
              </w:rPr>
              <w:fldChar w:fldCharType="begin"/>
            </w:r>
            <w:r>
              <w:rPr>
                <w:noProof/>
              </w:rPr>
              <w:instrText xml:space="preserve"> PAGEREF _Toc233276976 \h </w:instrText>
            </w:r>
            <w:r>
              <w:rPr>
                <w:noProof/>
              </w:rPr>
            </w:r>
            <w:r>
              <w:rPr>
                <w:noProof/>
              </w:rPr>
              <w:fldChar w:fldCharType="separate"/>
            </w:r>
            <w:r>
              <w:rPr>
                <w:noProof/>
              </w:rPr>
              <w:t>54</w:t>
            </w:r>
            <w:r>
              <w:rPr>
                <w:noProof/>
              </w:rPr>
              <w:fldChar w:fldCharType="end"/>
            </w:r>
          </w:hyperlink>
        </w:p>
        <w:p w14:paraId="2D5301B6" w14:textId="77777777" w:rsidR="00F114AF" w:rsidRDefault="00F114AF">
          <w:pPr>
            <w:pStyle w:val="TOC1"/>
            <w:tabs>
              <w:tab w:val="right" w:leader="dot" w:pos="9350"/>
            </w:tabs>
            <w:rPr>
              <w:noProof/>
            </w:rPr>
          </w:pPr>
          <w:hyperlink w:anchor="_Toc233276977" w:history="1">
            <w:r w:rsidRPr="00CA0D94">
              <w:rPr>
                <w:rStyle w:val="Hyperlink"/>
                <w:noProof/>
              </w:rPr>
              <w:t>Appendix E — One-Page Reading Checklist</w:t>
            </w:r>
            <w:r>
              <w:rPr>
                <w:noProof/>
              </w:rPr>
              <w:tab/>
            </w:r>
            <w:r>
              <w:rPr>
                <w:noProof/>
              </w:rPr>
              <w:fldChar w:fldCharType="begin"/>
            </w:r>
            <w:r>
              <w:rPr>
                <w:noProof/>
              </w:rPr>
              <w:instrText xml:space="preserve"> PAGEREF _Toc233276977 \h </w:instrText>
            </w:r>
            <w:r>
              <w:rPr>
                <w:noProof/>
              </w:rPr>
            </w:r>
            <w:r>
              <w:rPr>
                <w:noProof/>
              </w:rPr>
              <w:fldChar w:fldCharType="separate"/>
            </w:r>
            <w:r>
              <w:rPr>
                <w:noProof/>
              </w:rPr>
              <w:t>56</w:t>
            </w:r>
            <w:r>
              <w:rPr>
                <w:noProof/>
              </w:rPr>
              <w:fldChar w:fldCharType="end"/>
            </w:r>
          </w:hyperlink>
        </w:p>
        <w:p w14:paraId="64756CB2" w14:textId="77777777" w:rsidR="00F114AF" w:rsidRDefault="00F114AF">
          <w:pPr>
            <w:pStyle w:val="TOC1"/>
            <w:tabs>
              <w:tab w:val="right" w:leader="dot" w:pos="9350"/>
            </w:tabs>
            <w:rPr>
              <w:noProof/>
            </w:rPr>
          </w:pPr>
          <w:hyperlink w:anchor="_Toc233276978" w:history="1">
            <w:r w:rsidRPr="00CA0D94">
              <w:rPr>
                <w:rStyle w:val="Hyperlink"/>
                <w:noProof/>
              </w:rPr>
              <w:t>Part Two — The Expanded Workbook &amp; Book Companion</w:t>
            </w:r>
            <w:r>
              <w:rPr>
                <w:noProof/>
              </w:rPr>
              <w:tab/>
            </w:r>
            <w:r>
              <w:rPr>
                <w:noProof/>
              </w:rPr>
              <w:fldChar w:fldCharType="begin"/>
            </w:r>
            <w:r>
              <w:rPr>
                <w:noProof/>
              </w:rPr>
              <w:instrText xml:space="preserve"> PAGEREF _Toc233276978 \h </w:instrText>
            </w:r>
            <w:r>
              <w:rPr>
                <w:noProof/>
              </w:rPr>
            </w:r>
            <w:r>
              <w:rPr>
                <w:noProof/>
              </w:rPr>
              <w:fldChar w:fldCharType="separate"/>
            </w:r>
            <w:r>
              <w:rPr>
                <w:noProof/>
              </w:rPr>
              <w:t>57</w:t>
            </w:r>
            <w:r>
              <w:rPr>
                <w:noProof/>
              </w:rPr>
              <w:fldChar w:fldCharType="end"/>
            </w:r>
          </w:hyperlink>
        </w:p>
        <w:p w14:paraId="07D7D0BE" w14:textId="77777777" w:rsidR="00F114AF" w:rsidRDefault="00F114AF">
          <w:pPr>
            <w:pStyle w:val="TOC1"/>
            <w:tabs>
              <w:tab w:val="right" w:leader="dot" w:pos="9350"/>
            </w:tabs>
            <w:rPr>
              <w:noProof/>
            </w:rPr>
          </w:pPr>
          <w:hyperlink w:anchor="_Toc233276979" w:history="1">
            <w:r w:rsidRPr="00CA0D94">
              <w:rPr>
                <w:rStyle w:val="Hyperlink"/>
                <w:noProof/>
              </w:rPr>
              <w:t>Chapter-by-Chapter Book Companion</w:t>
            </w:r>
            <w:r>
              <w:rPr>
                <w:noProof/>
              </w:rPr>
              <w:tab/>
            </w:r>
            <w:r>
              <w:rPr>
                <w:noProof/>
              </w:rPr>
              <w:fldChar w:fldCharType="begin"/>
            </w:r>
            <w:r>
              <w:rPr>
                <w:noProof/>
              </w:rPr>
              <w:instrText xml:space="preserve"> PAGEREF _Toc233276979 \h </w:instrText>
            </w:r>
            <w:r>
              <w:rPr>
                <w:noProof/>
              </w:rPr>
            </w:r>
            <w:r>
              <w:rPr>
                <w:noProof/>
              </w:rPr>
              <w:fldChar w:fldCharType="separate"/>
            </w:r>
            <w:r>
              <w:rPr>
                <w:noProof/>
              </w:rPr>
              <w:t>58</w:t>
            </w:r>
            <w:r>
              <w:rPr>
                <w:noProof/>
              </w:rPr>
              <w:fldChar w:fldCharType="end"/>
            </w:r>
          </w:hyperlink>
        </w:p>
        <w:p w14:paraId="7D6FC7F6" w14:textId="77777777" w:rsidR="00F114AF" w:rsidRDefault="00F114AF">
          <w:pPr>
            <w:pStyle w:val="TOC2"/>
            <w:tabs>
              <w:tab w:val="right" w:leader="dot" w:pos="9350"/>
            </w:tabs>
            <w:rPr>
              <w:noProof/>
            </w:rPr>
          </w:pPr>
          <w:hyperlink w:anchor="_Toc233276980" w:history="1">
            <w:r w:rsidRPr="00CA0D94">
              <w:rPr>
                <w:rStyle w:val="Hyperlink"/>
                <w:noProof/>
              </w:rPr>
              <w:t>Chapter 1 — Business Functions and Business Processes</w:t>
            </w:r>
            <w:r>
              <w:rPr>
                <w:noProof/>
              </w:rPr>
              <w:tab/>
            </w:r>
            <w:r>
              <w:rPr>
                <w:noProof/>
              </w:rPr>
              <w:fldChar w:fldCharType="begin"/>
            </w:r>
            <w:r>
              <w:rPr>
                <w:noProof/>
              </w:rPr>
              <w:instrText xml:space="preserve"> PAGEREF _Toc233276980 \h </w:instrText>
            </w:r>
            <w:r>
              <w:rPr>
                <w:noProof/>
              </w:rPr>
            </w:r>
            <w:r>
              <w:rPr>
                <w:noProof/>
              </w:rPr>
              <w:fldChar w:fldCharType="separate"/>
            </w:r>
            <w:r>
              <w:rPr>
                <w:noProof/>
              </w:rPr>
              <w:t>58</w:t>
            </w:r>
            <w:r>
              <w:rPr>
                <w:noProof/>
              </w:rPr>
              <w:fldChar w:fldCharType="end"/>
            </w:r>
          </w:hyperlink>
        </w:p>
        <w:p w14:paraId="44571863" w14:textId="77777777" w:rsidR="00F114AF" w:rsidRDefault="00F114AF">
          <w:pPr>
            <w:pStyle w:val="TOC2"/>
            <w:tabs>
              <w:tab w:val="right" w:leader="dot" w:pos="9350"/>
            </w:tabs>
            <w:rPr>
              <w:noProof/>
            </w:rPr>
          </w:pPr>
          <w:hyperlink w:anchor="_Toc233276981" w:history="1">
            <w:r w:rsidRPr="00CA0D94">
              <w:rPr>
                <w:rStyle w:val="Hyperlink"/>
                <w:noProof/>
              </w:rPr>
              <w:t>Chapter 2 — The Development of ERP Systems</w:t>
            </w:r>
            <w:r>
              <w:rPr>
                <w:noProof/>
              </w:rPr>
              <w:tab/>
            </w:r>
            <w:r>
              <w:rPr>
                <w:noProof/>
              </w:rPr>
              <w:fldChar w:fldCharType="begin"/>
            </w:r>
            <w:r>
              <w:rPr>
                <w:noProof/>
              </w:rPr>
              <w:instrText xml:space="preserve"> PAGEREF _Toc233276981 \h </w:instrText>
            </w:r>
            <w:r>
              <w:rPr>
                <w:noProof/>
              </w:rPr>
            </w:r>
            <w:r>
              <w:rPr>
                <w:noProof/>
              </w:rPr>
              <w:fldChar w:fldCharType="separate"/>
            </w:r>
            <w:r>
              <w:rPr>
                <w:noProof/>
              </w:rPr>
              <w:t>58</w:t>
            </w:r>
            <w:r>
              <w:rPr>
                <w:noProof/>
              </w:rPr>
              <w:fldChar w:fldCharType="end"/>
            </w:r>
          </w:hyperlink>
        </w:p>
        <w:p w14:paraId="5C4F56B8" w14:textId="77777777" w:rsidR="00F114AF" w:rsidRDefault="00F114AF">
          <w:pPr>
            <w:pStyle w:val="TOC2"/>
            <w:tabs>
              <w:tab w:val="right" w:leader="dot" w:pos="9350"/>
            </w:tabs>
            <w:rPr>
              <w:noProof/>
            </w:rPr>
          </w:pPr>
          <w:hyperlink w:anchor="_Toc233276982" w:history="1">
            <w:r w:rsidRPr="00CA0D94">
              <w:rPr>
                <w:rStyle w:val="Hyperlink"/>
                <w:noProof/>
              </w:rPr>
              <w:t>Chapter 3 — Marketing, Sales, and the Sales Order Process</w:t>
            </w:r>
            <w:r>
              <w:rPr>
                <w:noProof/>
              </w:rPr>
              <w:tab/>
            </w:r>
            <w:r>
              <w:rPr>
                <w:noProof/>
              </w:rPr>
              <w:fldChar w:fldCharType="begin"/>
            </w:r>
            <w:r>
              <w:rPr>
                <w:noProof/>
              </w:rPr>
              <w:instrText xml:space="preserve"> PAGEREF _Toc233276982 \h </w:instrText>
            </w:r>
            <w:r>
              <w:rPr>
                <w:noProof/>
              </w:rPr>
            </w:r>
            <w:r>
              <w:rPr>
                <w:noProof/>
              </w:rPr>
              <w:fldChar w:fldCharType="separate"/>
            </w:r>
            <w:r>
              <w:rPr>
                <w:noProof/>
              </w:rPr>
              <w:t>59</w:t>
            </w:r>
            <w:r>
              <w:rPr>
                <w:noProof/>
              </w:rPr>
              <w:fldChar w:fldCharType="end"/>
            </w:r>
          </w:hyperlink>
        </w:p>
        <w:p w14:paraId="6ABEB8FE" w14:textId="77777777" w:rsidR="00F114AF" w:rsidRDefault="00F114AF">
          <w:pPr>
            <w:pStyle w:val="TOC2"/>
            <w:tabs>
              <w:tab w:val="right" w:leader="dot" w:pos="9350"/>
            </w:tabs>
            <w:rPr>
              <w:noProof/>
            </w:rPr>
          </w:pPr>
          <w:hyperlink w:anchor="_Toc233276983" w:history="1">
            <w:r w:rsidRPr="00CA0D94">
              <w:rPr>
                <w:rStyle w:val="Hyperlink"/>
                <w:noProof/>
              </w:rPr>
              <w:t>Chapter 4 — Production and Supply Chain Management</w:t>
            </w:r>
            <w:r>
              <w:rPr>
                <w:noProof/>
              </w:rPr>
              <w:tab/>
            </w:r>
            <w:r>
              <w:rPr>
                <w:noProof/>
              </w:rPr>
              <w:fldChar w:fldCharType="begin"/>
            </w:r>
            <w:r>
              <w:rPr>
                <w:noProof/>
              </w:rPr>
              <w:instrText xml:space="preserve"> PAGEREF _Toc233276983 \h </w:instrText>
            </w:r>
            <w:r>
              <w:rPr>
                <w:noProof/>
              </w:rPr>
            </w:r>
            <w:r>
              <w:rPr>
                <w:noProof/>
              </w:rPr>
              <w:fldChar w:fldCharType="separate"/>
            </w:r>
            <w:r>
              <w:rPr>
                <w:noProof/>
              </w:rPr>
              <w:t>59</w:t>
            </w:r>
            <w:r>
              <w:rPr>
                <w:noProof/>
              </w:rPr>
              <w:fldChar w:fldCharType="end"/>
            </w:r>
          </w:hyperlink>
        </w:p>
        <w:p w14:paraId="31CBD48C" w14:textId="77777777" w:rsidR="00F114AF" w:rsidRDefault="00F114AF">
          <w:pPr>
            <w:pStyle w:val="TOC2"/>
            <w:tabs>
              <w:tab w:val="right" w:leader="dot" w:pos="9350"/>
            </w:tabs>
            <w:rPr>
              <w:noProof/>
            </w:rPr>
          </w:pPr>
          <w:hyperlink w:anchor="_Toc233276984" w:history="1">
            <w:r w:rsidRPr="00CA0D94">
              <w:rPr>
                <w:rStyle w:val="Hyperlink"/>
                <w:noProof/>
              </w:rPr>
              <w:t>Chapter 5 — Accounting in ERP Systems</w:t>
            </w:r>
            <w:r>
              <w:rPr>
                <w:noProof/>
              </w:rPr>
              <w:tab/>
            </w:r>
            <w:r>
              <w:rPr>
                <w:noProof/>
              </w:rPr>
              <w:fldChar w:fldCharType="begin"/>
            </w:r>
            <w:r>
              <w:rPr>
                <w:noProof/>
              </w:rPr>
              <w:instrText xml:space="preserve"> PAGEREF _Toc233276984 \h </w:instrText>
            </w:r>
            <w:r>
              <w:rPr>
                <w:noProof/>
              </w:rPr>
            </w:r>
            <w:r>
              <w:rPr>
                <w:noProof/>
              </w:rPr>
              <w:fldChar w:fldCharType="separate"/>
            </w:r>
            <w:r>
              <w:rPr>
                <w:noProof/>
              </w:rPr>
              <w:t>59</w:t>
            </w:r>
            <w:r>
              <w:rPr>
                <w:noProof/>
              </w:rPr>
              <w:fldChar w:fldCharType="end"/>
            </w:r>
          </w:hyperlink>
        </w:p>
        <w:p w14:paraId="73A5C464" w14:textId="77777777" w:rsidR="00F114AF" w:rsidRDefault="00F114AF">
          <w:pPr>
            <w:pStyle w:val="TOC2"/>
            <w:tabs>
              <w:tab w:val="right" w:leader="dot" w:pos="9350"/>
            </w:tabs>
            <w:rPr>
              <w:noProof/>
            </w:rPr>
          </w:pPr>
          <w:hyperlink w:anchor="_Toc233276985" w:history="1">
            <w:r w:rsidRPr="00CA0D94">
              <w:rPr>
                <w:rStyle w:val="Hyperlink"/>
                <w:noProof/>
              </w:rPr>
              <w:t>Chapter 6 — Human Resources Processes with ERP</w:t>
            </w:r>
            <w:r>
              <w:rPr>
                <w:noProof/>
              </w:rPr>
              <w:tab/>
            </w:r>
            <w:r>
              <w:rPr>
                <w:noProof/>
              </w:rPr>
              <w:fldChar w:fldCharType="begin"/>
            </w:r>
            <w:r>
              <w:rPr>
                <w:noProof/>
              </w:rPr>
              <w:instrText xml:space="preserve"> PAGEREF _Toc233276985 \h </w:instrText>
            </w:r>
            <w:r>
              <w:rPr>
                <w:noProof/>
              </w:rPr>
            </w:r>
            <w:r>
              <w:rPr>
                <w:noProof/>
              </w:rPr>
              <w:fldChar w:fldCharType="separate"/>
            </w:r>
            <w:r>
              <w:rPr>
                <w:noProof/>
              </w:rPr>
              <w:t>60</w:t>
            </w:r>
            <w:r>
              <w:rPr>
                <w:noProof/>
              </w:rPr>
              <w:fldChar w:fldCharType="end"/>
            </w:r>
          </w:hyperlink>
        </w:p>
        <w:p w14:paraId="396C1FBF" w14:textId="77777777" w:rsidR="00F114AF" w:rsidRDefault="00F114AF">
          <w:pPr>
            <w:pStyle w:val="TOC2"/>
            <w:tabs>
              <w:tab w:val="right" w:leader="dot" w:pos="9350"/>
            </w:tabs>
            <w:rPr>
              <w:noProof/>
            </w:rPr>
          </w:pPr>
          <w:hyperlink w:anchor="_Toc233276986" w:history="1">
            <w:r w:rsidRPr="00CA0D94">
              <w:rPr>
                <w:rStyle w:val="Hyperlink"/>
                <w:noProof/>
              </w:rPr>
              <w:t>Chapter 7 — Process Modeling, Improvement, and ERP Implementation</w:t>
            </w:r>
            <w:r>
              <w:rPr>
                <w:noProof/>
              </w:rPr>
              <w:tab/>
            </w:r>
            <w:r>
              <w:rPr>
                <w:noProof/>
              </w:rPr>
              <w:fldChar w:fldCharType="begin"/>
            </w:r>
            <w:r>
              <w:rPr>
                <w:noProof/>
              </w:rPr>
              <w:instrText xml:space="preserve"> PAGEREF _Toc233276986 \h </w:instrText>
            </w:r>
            <w:r>
              <w:rPr>
                <w:noProof/>
              </w:rPr>
            </w:r>
            <w:r>
              <w:rPr>
                <w:noProof/>
              </w:rPr>
              <w:fldChar w:fldCharType="separate"/>
            </w:r>
            <w:r>
              <w:rPr>
                <w:noProof/>
              </w:rPr>
              <w:t>60</w:t>
            </w:r>
            <w:r>
              <w:rPr>
                <w:noProof/>
              </w:rPr>
              <w:fldChar w:fldCharType="end"/>
            </w:r>
          </w:hyperlink>
        </w:p>
        <w:p w14:paraId="040AC020" w14:textId="77777777" w:rsidR="00F114AF" w:rsidRDefault="00F114AF">
          <w:pPr>
            <w:pStyle w:val="TOC2"/>
            <w:tabs>
              <w:tab w:val="right" w:leader="dot" w:pos="9350"/>
            </w:tabs>
            <w:rPr>
              <w:noProof/>
            </w:rPr>
          </w:pPr>
          <w:hyperlink w:anchor="_Toc233276987" w:history="1">
            <w:r w:rsidRPr="00CA0D94">
              <w:rPr>
                <w:rStyle w:val="Hyperlink"/>
                <w:noProof/>
              </w:rPr>
              <w:t>Chapter 8 — ERP and Electronic Commerce</w:t>
            </w:r>
            <w:r>
              <w:rPr>
                <w:noProof/>
              </w:rPr>
              <w:tab/>
            </w:r>
            <w:r>
              <w:rPr>
                <w:noProof/>
              </w:rPr>
              <w:fldChar w:fldCharType="begin"/>
            </w:r>
            <w:r>
              <w:rPr>
                <w:noProof/>
              </w:rPr>
              <w:instrText xml:space="preserve"> PAGEREF _Toc233276987 \h </w:instrText>
            </w:r>
            <w:r>
              <w:rPr>
                <w:noProof/>
              </w:rPr>
            </w:r>
            <w:r>
              <w:rPr>
                <w:noProof/>
              </w:rPr>
              <w:fldChar w:fldCharType="separate"/>
            </w:r>
            <w:r>
              <w:rPr>
                <w:noProof/>
              </w:rPr>
              <w:t>61</w:t>
            </w:r>
            <w:r>
              <w:rPr>
                <w:noProof/>
              </w:rPr>
              <w:fldChar w:fldCharType="end"/>
            </w:r>
          </w:hyperlink>
        </w:p>
        <w:p w14:paraId="2B794805" w14:textId="77777777" w:rsidR="00F114AF" w:rsidRDefault="00F114AF">
          <w:pPr>
            <w:pStyle w:val="TOC1"/>
            <w:tabs>
              <w:tab w:val="right" w:leader="dot" w:pos="9350"/>
            </w:tabs>
            <w:rPr>
              <w:noProof/>
            </w:rPr>
          </w:pPr>
          <w:hyperlink w:anchor="_Toc233276988" w:history="1">
            <w:r w:rsidRPr="00CA0D94">
              <w:rPr>
                <w:rStyle w:val="Hyperlink"/>
                <w:noProof/>
              </w:rPr>
              <w:t>Deep-Practice Sets for Each Tutorial</w:t>
            </w:r>
            <w:r>
              <w:rPr>
                <w:noProof/>
              </w:rPr>
              <w:tab/>
            </w:r>
            <w:r>
              <w:rPr>
                <w:noProof/>
              </w:rPr>
              <w:fldChar w:fldCharType="begin"/>
            </w:r>
            <w:r>
              <w:rPr>
                <w:noProof/>
              </w:rPr>
              <w:instrText xml:space="preserve"> PAGEREF _Toc233276988 \h </w:instrText>
            </w:r>
            <w:r>
              <w:rPr>
                <w:noProof/>
              </w:rPr>
            </w:r>
            <w:r>
              <w:rPr>
                <w:noProof/>
              </w:rPr>
              <w:fldChar w:fldCharType="separate"/>
            </w:r>
            <w:r>
              <w:rPr>
                <w:noProof/>
              </w:rPr>
              <w:t>62</w:t>
            </w:r>
            <w:r>
              <w:rPr>
                <w:noProof/>
              </w:rPr>
              <w:fldChar w:fldCharType="end"/>
            </w:r>
          </w:hyperlink>
        </w:p>
        <w:p w14:paraId="66CCAABA" w14:textId="77777777" w:rsidR="00F114AF" w:rsidRDefault="00F114AF">
          <w:pPr>
            <w:pStyle w:val="TOC2"/>
            <w:tabs>
              <w:tab w:val="right" w:leader="dot" w:pos="9350"/>
            </w:tabs>
            <w:rPr>
              <w:noProof/>
            </w:rPr>
          </w:pPr>
          <w:hyperlink w:anchor="_Toc233276989" w:history="1">
            <w:r w:rsidRPr="00CA0D94">
              <w:rPr>
                <w:rStyle w:val="Hyperlink"/>
                <w:noProof/>
              </w:rPr>
              <w:t>Tutorial 1 — Deep Practice</w:t>
            </w:r>
            <w:r>
              <w:rPr>
                <w:noProof/>
              </w:rPr>
              <w:tab/>
            </w:r>
            <w:r>
              <w:rPr>
                <w:noProof/>
              </w:rPr>
              <w:fldChar w:fldCharType="begin"/>
            </w:r>
            <w:r>
              <w:rPr>
                <w:noProof/>
              </w:rPr>
              <w:instrText xml:space="preserve"> PAGEREF _Toc233276989 \h </w:instrText>
            </w:r>
            <w:r>
              <w:rPr>
                <w:noProof/>
              </w:rPr>
            </w:r>
            <w:r>
              <w:rPr>
                <w:noProof/>
              </w:rPr>
              <w:fldChar w:fldCharType="separate"/>
            </w:r>
            <w:r>
              <w:rPr>
                <w:noProof/>
              </w:rPr>
              <w:t>62</w:t>
            </w:r>
            <w:r>
              <w:rPr>
                <w:noProof/>
              </w:rPr>
              <w:fldChar w:fldCharType="end"/>
            </w:r>
          </w:hyperlink>
        </w:p>
        <w:p w14:paraId="54BE8347" w14:textId="77777777" w:rsidR="00F114AF" w:rsidRDefault="00F114AF">
          <w:pPr>
            <w:pStyle w:val="TOC2"/>
            <w:tabs>
              <w:tab w:val="right" w:leader="dot" w:pos="9350"/>
            </w:tabs>
            <w:rPr>
              <w:noProof/>
            </w:rPr>
          </w:pPr>
          <w:hyperlink w:anchor="_Toc233276990" w:history="1">
            <w:r w:rsidRPr="00CA0D94">
              <w:rPr>
                <w:rStyle w:val="Hyperlink"/>
                <w:noProof/>
              </w:rPr>
              <w:t>Tutorial 2 — Deep Practice</w:t>
            </w:r>
            <w:r>
              <w:rPr>
                <w:noProof/>
              </w:rPr>
              <w:tab/>
            </w:r>
            <w:r>
              <w:rPr>
                <w:noProof/>
              </w:rPr>
              <w:fldChar w:fldCharType="begin"/>
            </w:r>
            <w:r>
              <w:rPr>
                <w:noProof/>
              </w:rPr>
              <w:instrText xml:space="preserve"> PAGEREF _Toc233276990 \h </w:instrText>
            </w:r>
            <w:r>
              <w:rPr>
                <w:noProof/>
              </w:rPr>
            </w:r>
            <w:r>
              <w:rPr>
                <w:noProof/>
              </w:rPr>
              <w:fldChar w:fldCharType="separate"/>
            </w:r>
            <w:r>
              <w:rPr>
                <w:noProof/>
              </w:rPr>
              <w:t>62</w:t>
            </w:r>
            <w:r>
              <w:rPr>
                <w:noProof/>
              </w:rPr>
              <w:fldChar w:fldCharType="end"/>
            </w:r>
          </w:hyperlink>
        </w:p>
        <w:p w14:paraId="2BBF0F3D" w14:textId="77777777" w:rsidR="00F114AF" w:rsidRDefault="00F114AF">
          <w:pPr>
            <w:pStyle w:val="TOC2"/>
            <w:tabs>
              <w:tab w:val="right" w:leader="dot" w:pos="9350"/>
            </w:tabs>
            <w:rPr>
              <w:noProof/>
            </w:rPr>
          </w:pPr>
          <w:hyperlink w:anchor="_Toc233276991" w:history="1">
            <w:r w:rsidRPr="00CA0D94">
              <w:rPr>
                <w:rStyle w:val="Hyperlink"/>
                <w:noProof/>
              </w:rPr>
              <w:t>Tutorial 3 — Deep Practice</w:t>
            </w:r>
            <w:r>
              <w:rPr>
                <w:noProof/>
              </w:rPr>
              <w:tab/>
            </w:r>
            <w:r>
              <w:rPr>
                <w:noProof/>
              </w:rPr>
              <w:fldChar w:fldCharType="begin"/>
            </w:r>
            <w:r>
              <w:rPr>
                <w:noProof/>
              </w:rPr>
              <w:instrText xml:space="preserve"> PAGEREF _Toc233276991 \h </w:instrText>
            </w:r>
            <w:r>
              <w:rPr>
                <w:noProof/>
              </w:rPr>
            </w:r>
            <w:r>
              <w:rPr>
                <w:noProof/>
              </w:rPr>
              <w:fldChar w:fldCharType="separate"/>
            </w:r>
            <w:r>
              <w:rPr>
                <w:noProof/>
              </w:rPr>
              <w:t>63</w:t>
            </w:r>
            <w:r>
              <w:rPr>
                <w:noProof/>
              </w:rPr>
              <w:fldChar w:fldCharType="end"/>
            </w:r>
          </w:hyperlink>
        </w:p>
        <w:p w14:paraId="5BB865D5" w14:textId="77777777" w:rsidR="00F114AF" w:rsidRDefault="00F114AF">
          <w:pPr>
            <w:pStyle w:val="TOC2"/>
            <w:tabs>
              <w:tab w:val="right" w:leader="dot" w:pos="9350"/>
            </w:tabs>
            <w:rPr>
              <w:noProof/>
            </w:rPr>
          </w:pPr>
          <w:hyperlink w:anchor="_Toc233276992" w:history="1">
            <w:r w:rsidRPr="00CA0D94">
              <w:rPr>
                <w:rStyle w:val="Hyperlink"/>
                <w:noProof/>
              </w:rPr>
              <w:t>Tutorial 4 — Deep Practice</w:t>
            </w:r>
            <w:r>
              <w:rPr>
                <w:noProof/>
              </w:rPr>
              <w:tab/>
            </w:r>
            <w:r>
              <w:rPr>
                <w:noProof/>
              </w:rPr>
              <w:fldChar w:fldCharType="begin"/>
            </w:r>
            <w:r>
              <w:rPr>
                <w:noProof/>
              </w:rPr>
              <w:instrText xml:space="preserve"> PAGEREF _Toc233276992 \h </w:instrText>
            </w:r>
            <w:r>
              <w:rPr>
                <w:noProof/>
              </w:rPr>
            </w:r>
            <w:r>
              <w:rPr>
                <w:noProof/>
              </w:rPr>
              <w:fldChar w:fldCharType="separate"/>
            </w:r>
            <w:r>
              <w:rPr>
                <w:noProof/>
              </w:rPr>
              <w:t>64</w:t>
            </w:r>
            <w:r>
              <w:rPr>
                <w:noProof/>
              </w:rPr>
              <w:fldChar w:fldCharType="end"/>
            </w:r>
          </w:hyperlink>
        </w:p>
        <w:p w14:paraId="4C2791F1" w14:textId="77777777" w:rsidR="00F114AF" w:rsidRDefault="00F114AF">
          <w:pPr>
            <w:pStyle w:val="TOC2"/>
            <w:tabs>
              <w:tab w:val="right" w:leader="dot" w:pos="9350"/>
            </w:tabs>
            <w:rPr>
              <w:noProof/>
            </w:rPr>
          </w:pPr>
          <w:hyperlink w:anchor="_Toc233276993" w:history="1">
            <w:r w:rsidRPr="00CA0D94">
              <w:rPr>
                <w:rStyle w:val="Hyperlink"/>
                <w:noProof/>
              </w:rPr>
              <w:t>Tutorial 5 — Deep Practice</w:t>
            </w:r>
            <w:r>
              <w:rPr>
                <w:noProof/>
              </w:rPr>
              <w:tab/>
            </w:r>
            <w:r>
              <w:rPr>
                <w:noProof/>
              </w:rPr>
              <w:fldChar w:fldCharType="begin"/>
            </w:r>
            <w:r>
              <w:rPr>
                <w:noProof/>
              </w:rPr>
              <w:instrText xml:space="preserve"> PAGEREF _Toc233276993 \h </w:instrText>
            </w:r>
            <w:r>
              <w:rPr>
                <w:noProof/>
              </w:rPr>
            </w:r>
            <w:r>
              <w:rPr>
                <w:noProof/>
              </w:rPr>
              <w:fldChar w:fldCharType="separate"/>
            </w:r>
            <w:r>
              <w:rPr>
                <w:noProof/>
              </w:rPr>
              <w:t>65</w:t>
            </w:r>
            <w:r>
              <w:rPr>
                <w:noProof/>
              </w:rPr>
              <w:fldChar w:fldCharType="end"/>
            </w:r>
          </w:hyperlink>
        </w:p>
        <w:p w14:paraId="2516A42B" w14:textId="77777777" w:rsidR="00F114AF" w:rsidRDefault="00F114AF">
          <w:pPr>
            <w:pStyle w:val="TOC2"/>
            <w:tabs>
              <w:tab w:val="right" w:leader="dot" w:pos="9350"/>
            </w:tabs>
            <w:rPr>
              <w:noProof/>
            </w:rPr>
          </w:pPr>
          <w:hyperlink w:anchor="_Toc233276994" w:history="1">
            <w:r w:rsidRPr="00CA0D94">
              <w:rPr>
                <w:rStyle w:val="Hyperlink"/>
                <w:noProof/>
              </w:rPr>
              <w:t>Tutorial 6 — Deep Practice</w:t>
            </w:r>
            <w:r>
              <w:rPr>
                <w:noProof/>
              </w:rPr>
              <w:tab/>
            </w:r>
            <w:r>
              <w:rPr>
                <w:noProof/>
              </w:rPr>
              <w:fldChar w:fldCharType="begin"/>
            </w:r>
            <w:r>
              <w:rPr>
                <w:noProof/>
              </w:rPr>
              <w:instrText xml:space="preserve"> PAGEREF _Toc233276994 \h </w:instrText>
            </w:r>
            <w:r>
              <w:rPr>
                <w:noProof/>
              </w:rPr>
            </w:r>
            <w:r>
              <w:rPr>
                <w:noProof/>
              </w:rPr>
              <w:fldChar w:fldCharType="separate"/>
            </w:r>
            <w:r>
              <w:rPr>
                <w:noProof/>
              </w:rPr>
              <w:t>66</w:t>
            </w:r>
            <w:r>
              <w:rPr>
                <w:noProof/>
              </w:rPr>
              <w:fldChar w:fldCharType="end"/>
            </w:r>
          </w:hyperlink>
        </w:p>
        <w:p w14:paraId="70A4C263" w14:textId="77777777" w:rsidR="00F114AF" w:rsidRDefault="00F114AF">
          <w:pPr>
            <w:pStyle w:val="TOC2"/>
            <w:tabs>
              <w:tab w:val="right" w:leader="dot" w:pos="9350"/>
            </w:tabs>
            <w:rPr>
              <w:noProof/>
            </w:rPr>
          </w:pPr>
          <w:hyperlink w:anchor="_Toc233276995" w:history="1">
            <w:r w:rsidRPr="00CA0D94">
              <w:rPr>
                <w:rStyle w:val="Hyperlink"/>
                <w:noProof/>
              </w:rPr>
              <w:t>Tutorial 7 — Deep Practice</w:t>
            </w:r>
            <w:r>
              <w:rPr>
                <w:noProof/>
              </w:rPr>
              <w:tab/>
            </w:r>
            <w:r>
              <w:rPr>
                <w:noProof/>
              </w:rPr>
              <w:fldChar w:fldCharType="begin"/>
            </w:r>
            <w:r>
              <w:rPr>
                <w:noProof/>
              </w:rPr>
              <w:instrText xml:space="preserve"> PAGEREF _Toc233276995 \h </w:instrText>
            </w:r>
            <w:r>
              <w:rPr>
                <w:noProof/>
              </w:rPr>
            </w:r>
            <w:r>
              <w:rPr>
                <w:noProof/>
              </w:rPr>
              <w:fldChar w:fldCharType="separate"/>
            </w:r>
            <w:r>
              <w:rPr>
                <w:noProof/>
              </w:rPr>
              <w:t>67</w:t>
            </w:r>
            <w:r>
              <w:rPr>
                <w:noProof/>
              </w:rPr>
              <w:fldChar w:fldCharType="end"/>
            </w:r>
          </w:hyperlink>
        </w:p>
        <w:p w14:paraId="7BC235B7" w14:textId="77777777" w:rsidR="00F114AF" w:rsidRDefault="00F114AF">
          <w:pPr>
            <w:pStyle w:val="TOC2"/>
            <w:tabs>
              <w:tab w:val="right" w:leader="dot" w:pos="9350"/>
            </w:tabs>
            <w:rPr>
              <w:noProof/>
            </w:rPr>
          </w:pPr>
          <w:hyperlink w:anchor="_Toc233276996" w:history="1">
            <w:r w:rsidRPr="00CA0D94">
              <w:rPr>
                <w:rStyle w:val="Hyperlink"/>
                <w:noProof/>
              </w:rPr>
              <w:t>Tutorial 8 — Deep Practice</w:t>
            </w:r>
            <w:r>
              <w:rPr>
                <w:noProof/>
              </w:rPr>
              <w:tab/>
            </w:r>
            <w:r>
              <w:rPr>
                <w:noProof/>
              </w:rPr>
              <w:fldChar w:fldCharType="begin"/>
            </w:r>
            <w:r>
              <w:rPr>
                <w:noProof/>
              </w:rPr>
              <w:instrText xml:space="preserve"> PAGEREF _Toc233276996 \h </w:instrText>
            </w:r>
            <w:r>
              <w:rPr>
                <w:noProof/>
              </w:rPr>
            </w:r>
            <w:r>
              <w:rPr>
                <w:noProof/>
              </w:rPr>
              <w:fldChar w:fldCharType="separate"/>
            </w:r>
            <w:r>
              <w:rPr>
                <w:noProof/>
              </w:rPr>
              <w:t>67</w:t>
            </w:r>
            <w:r>
              <w:rPr>
                <w:noProof/>
              </w:rPr>
              <w:fldChar w:fldCharType="end"/>
            </w:r>
          </w:hyperlink>
        </w:p>
        <w:p w14:paraId="6493A118" w14:textId="77777777" w:rsidR="00F114AF" w:rsidRDefault="00F114AF">
          <w:pPr>
            <w:pStyle w:val="TOC1"/>
            <w:tabs>
              <w:tab w:val="right" w:leader="dot" w:pos="9350"/>
            </w:tabs>
            <w:rPr>
              <w:noProof/>
            </w:rPr>
          </w:pPr>
          <w:hyperlink w:anchor="_Toc233276997" w:history="1">
            <w:r w:rsidRPr="00CA0D94">
              <w:rPr>
                <w:rStyle w:val="Hyperlink"/>
                <w:noProof/>
              </w:rPr>
              <w:t>Running a Great Class: A Short Guide for New Teachers</w:t>
            </w:r>
            <w:r>
              <w:rPr>
                <w:noProof/>
              </w:rPr>
              <w:tab/>
            </w:r>
            <w:r>
              <w:rPr>
                <w:noProof/>
              </w:rPr>
              <w:fldChar w:fldCharType="begin"/>
            </w:r>
            <w:r>
              <w:rPr>
                <w:noProof/>
              </w:rPr>
              <w:instrText xml:space="preserve"> PAGEREF _Toc233276997 \h </w:instrText>
            </w:r>
            <w:r>
              <w:rPr>
                <w:noProof/>
              </w:rPr>
            </w:r>
            <w:r>
              <w:rPr>
                <w:noProof/>
              </w:rPr>
              <w:fldChar w:fldCharType="separate"/>
            </w:r>
            <w:r>
              <w:rPr>
                <w:noProof/>
              </w:rPr>
              <w:t>69</w:t>
            </w:r>
            <w:r>
              <w:rPr>
                <w:noProof/>
              </w:rPr>
              <w:fldChar w:fldCharType="end"/>
            </w:r>
          </w:hyperlink>
        </w:p>
        <w:p w14:paraId="0E97FA0D" w14:textId="77777777" w:rsidR="00F114AF" w:rsidRDefault="00F114AF">
          <w:pPr>
            <w:pStyle w:val="TOC2"/>
            <w:tabs>
              <w:tab w:val="right" w:leader="dot" w:pos="9350"/>
            </w:tabs>
            <w:rPr>
              <w:noProof/>
            </w:rPr>
          </w:pPr>
          <w:hyperlink w:anchor="_Toc233276998" w:history="1">
            <w:r w:rsidRPr="00CA0D94">
              <w:rPr>
                <w:rStyle w:val="Hyperlink"/>
                <w:noProof/>
              </w:rPr>
              <w:t>The jigsaw (used in Tutorials 2 and 7)</w:t>
            </w:r>
            <w:r>
              <w:rPr>
                <w:noProof/>
              </w:rPr>
              <w:tab/>
            </w:r>
            <w:r>
              <w:rPr>
                <w:noProof/>
              </w:rPr>
              <w:fldChar w:fldCharType="begin"/>
            </w:r>
            <w:r>
              <w:rPr>
                <w:noProof/>
              </w:rPr>
              <w:instrText xml:space="preserve"> PAGEREF _Toc233276998 \h </w:instrText>
            </w:r>
            <w:r>
              <w:rPr>
                <w:noProof/>
              </w:rPr>
            </w:r>
            <w:r>
              <w:rPr>
                <w:noProof/>
              </w:rPr>
              <w:fldChar w:fldCharType="separate"/>
            </w:r>
            <w:r>
              <w:rPr>
                <w:noProof/>
              </w:rPr>
              <w:t>69</w:t>
            </w:r>
            <w:r>
              <w:rPr>
                <w:noProof/>
              </w:rPr>
              <w:fldChar w:fldCharType="end"/>
            </w:r>
          </w:hyperlink>
        </w:p>
        <w:p w14:paraId="77608083" w14:textId="77777777" w:rsidR="00F114AF" w:rsidRDefault="00F114AF">
          <w:pPr>
            <w:pStyle w:val="TOC2"/>
            <w:tabs>
              <w:tab w:val="right" w:leader="dot" w:pos="9350"/>
            </w:tabs>
            <w:rPr>
              <w:noProof/>
            </w:rPr>
          </w:pPr>
          <w:hyperlink w:anchor="_Toc233276999" w:history="1">
            <w:r w:rsidRPr="00CA0D94">
              <w:rPr>
                <w:rStyle w:val="Hyperlink"/>
                <w:noProof/>
              </w:rPr>
              <w:t>Think-pair-share</w:t>
            </w:r>
            <w:r>
              <w:rPr>
                <w:noProof/>
              </w:rPr>
              <w:tab/>
            </w:r>
            <w:r>
              <w:rPr>
                <w:noProof/>
              </w:rPr>
              <w:fldChar w:fldCharType="begin"/>
            </w:r>
            <w:r>
              <w:rPr>
                <w:noProof/>
              </w:rPr>
              <w:instrText xml:space="preserve"> PAGEREF _Toc233276999 \h </w:instrText>
            </w:r>
            <w:r>
              <w:rPr>
                <w:noProof/>
              </w:rPr>
            </w:r>
            <w:r>
              <w:rPr>
                <w:noProof/>
              </w:rPr>
              <w:fldChar w:fldCharType="separate"/>
            </w:r>
            <w:r>
              <w:rPr>
                <w:noProof/>
              </w:rPr>
              <w:t>69</w:t>
            </w:r>
            <w:r>
              <w:rPr>
                <w:noProof/>
              </w:rPr>
              <w:fldChar w:fldCharType="end"/>
            </w:r>
          </w:hyperlink>
        </w:p>
        <w:p w14:paraId="4C2F1FD8" w14:textId="77777777" w:rsidR="00F114AF" w:rsidRDefault="00F114AF">
          <w:pPr>
            <w:pStyle w:val="TOC2"/>
            <w:tabs>
              <w:tab w:val="right" w:leader="dot" w:pos="9350"/>
            </w:tabs>
            <w:rPr>
              <w:noProof/>
            </w:rPr>
          </w:pPr>
          <w:hyperlink w:anchor="_Toc233277000" w:history="1">
            <w:r w:rsidRPr="00CA0D94">
              <w:rPr>
                <w:rStyle w:val="Hyperlink"/>
                <w:noProof/>
              </w:rPr>
              <w:t>Running the calculation tutorials (3 and 6)</w:t>
            </w:r>
            <w:r>
              <w:rPr>
                <w:noProof/>
              </w:rPr>
              <w:tab/>
            </w:r>
            <w:r>
              <w:rPr>
                <w:noProof/>
              </w:rPr>
              <w:fldChar w:fldCharType="begin"/>
            </w:r>
            <w:r>
              <w:rPr>
                <w:noProof/>
              </w:rPr>
              <w:instrText xml:space="preserve"> PAGEREF _Toc233277000 \h </w:instrText>
            </w:r>
            <w:r>
              <w:rPr>
                <w:noProof/>
              </w:rPr>
            </w:r>
            <w:r>
              <w:rPr>
                <w:noProof/>
              </w:rPr>
              <w:fldChar w:fldCharType="separate"/>
            </w:r>
            <w:r>
              <w:rPr>
                <w:noProof/>
              </w:rPr>
              <w:t>69</w:t>
            </w:r>
            <w:r>
              <w:rPr>
                <w:noProof/>
              </w:rPr>
              <w:fldChar w:fldCharType="end"/>
            </w:r>
          </w:hyperlink>
        </w:p>
        <w:p w14:paraId="46E57DDB" w14:textId="77777777" w:rsidR="00F114AF" w:rsidRDefault="00F114AF">
          <w:pPr>
            <w:pStyle w:val="TOC2"/>
            <w:tabs>
              <w:tab w:val="right" w:leader="dot" w:pos="9350"/>
            </w:tabs>
            <w:rPr>
              <w:noProof/>
            </w:rPr>
          </w:pPr>
          <w:hyperlink w:anchor="_Toc233277001" w:history="1">
            <w:r w:rsidRPr="00CA0D94">
              <w:rPr>
                <w:rStyle w:val="Hyperlink"/>
                <w:noProof/>
              </w:rPr>
              <w:t>Running the presentation tutorials (4, 5, 7)</w:t>
            </w:r>
            <w:r>
              <w:rPr>
                <w:noProof/>
              </w:rPr>
              <w:tab/>
            </w:r>
            <w:r>
              <w:rPr>
                <w:noProof/>
              </w:rPr>
              <w:fldChar w:fldCharType="begin"/>
            </w:r>
            <w:r>
              <w:rPr>
                <w:noProof/>
              </w:rPr>
              <w:instrText xml:space="preserve"> PAGEREF _Toc233277001 \h </w:instrText>
            </w:r>
            <w:r>
              <w:rPr>
                <w:noProof/>
              </w:rPr>
            </w:r>
            <w:r>
              <w:rPr>
                <w:noProof/>
              </w:rPr>
              <w:fldChar w:fldCharType="separate"/>
            </w:r>
            <w:r>
              <w:rPr>
                <w:noProof/>
              </w:rPr>
              <w:t>69</w:t>
            </w:r>
            <w:r>
              <w:rPr>
                <w:noProof/>
              </w:rPr>
              <w:fldChar w:fldCharType="end"/>
            </w:r>
          </w:hyperlink>
        </w:p>
        <w:p w14:paraId="6D1A12F9" w14:textId="77777777" w:rsidR="00F114AF" w:rsidRDefault="00F114AF">
          <w:pPr>
            <w:pStyle w:val="TOC2"/>
            <w:tabs>
              <w:tab w:val="right" w:leader="dot" w:pos="9350"/>
            </w:tabs>
            <w:rPr>
              <w:noProof/>
            </w:rPr>
          </w:pPr>
          <w:hyperlink w:anchor="_Toc233277002" w:history="1">
            <w:r w:rsidRPr="00CA0D94">
              <w:rPr>
                <w:rStyle w:val="Hyperlink"/>
                <w:noProof/>
              </w:rPr>
              <w:t>Timing and mixed ability</w:t>
            </w:r>
            <w:r>
              <w:rPr>
                <w:noProof/>
              </w:rPr>
              <w:tab/>
            </w:r>
            <w:r>
              <w:rPr>
                <w:noProof/>
              </w:rPr>
              <w:fldChar w:fldCharType="begin"/>
            </w:r>
            <w:r>
              <w:rPr>
                <w:noProof/>
              </w:rPr>
              <w:instrText xml:space="preserve"> PAGEREF _Toc233277002 \h </w:instrText>
            </w:r>
            <w:r>
              <w:rPr>
                <w:noProof/>
              </w:rPr>
            </w:r>
            <w:r>
              <w:rPr>
                <w:noProof/>
              </w:rPr>
              <w:fldChar w:fldCharType="separate"/>
            </w:r>
            <w:r>
              <w:rPr>
                <w:noProof/>
              </w:rPr>
              <w:t>69</w:t>
            </w:r>
            <w:r>
              <w:rPr>
                <w:noProof/>
              </w:rPr>
              <w:fldChar w:fldCharType="end"/>
            </w:r>
          </w:hyperlink>
        </w:p>
        <w:p w14:paraId="1C56C130" w14:textId="77777777" w:rsidR="00F114AF" w:rsidRDefault="00F114AF">
          <w:pPr>
            <w:pStyle w:val="TOC1"/>
            <w:tabs>
              <w:tab w:val="right" w:leader="dot" w:pos="9350"/>
            </w:tabs>
            <w:rPr>
              <w:noProof/>
            </w:rPr>
          </w:pPr>
          <w:hyperlink w:anchor="_Toc233277003" w:history="1">
            <w:r w:rsidRPr="00CA0D94">
              <w:rPr>
                <w:rStyle w:val="Hyperlink"/>
                <w:noProof/>
              </w:rPr>
              <w:t>Exam-Style Question Bank with Model Answers</w:t>
            </w:r>
            <w:r>
              <w:rPr>
                <w:noProof/>
              </w:rPr>
              <w:tab/>
            </w:r>
            <w:r>
              <w:rPr>
                <w:noProof/>
              </w:rPr>
              <w:fldChar w:fldCharType="begin"/>
            </w:r>
            <w:r>
              <w:rPr>
                <w:noProof/>
              </w:rPr>
              <w:instrText xml:space="preserve"> PAGEREF _Toc233277003 \h </w:instrText>
            </w:r>
            <w:r>
              <w:rPr>
                <w:noProof/>
              </w:rPr>
            </w:r>
            <w:r>
              <w:rPr>
                <w:noProof/>
              </w:rPr>
              <w:fldChar w:fldCharType="separate"/>
            </w:r>
            <w:r>
              <w:rPr>
                <w:noProof/>
              </w:rPr>
              <w:t>71</w:t>
            </w:r>
            <w:r>
              <w:rPr>
                <w:noProof/>
              </w:rPr>
              <w:fldChar w:fldCharType="end"/>
            </w:r>
          </w:hyperlink>
        </w:p>
        <w:p w14:paraId="473E031D" w14:textId="77777777" w:rsidR="00F114AF" w:rsidRDefault="00F114AF">
          <w:pPr>
            <w:pStyle w:val="TOC2"/>
            <w:tabs>
              <w:tab w:val="right" w:leader="dot" w:pos="9350"/>
            </w:tabs>
            <w:rPr>
              <w:noProof/>
            </w:rPr>
          </w:pPr>
          <w:hyperlink w:anchor="_Toc233277004" w:history="1">
            <w:r w:rsidRPr="00CA0D94">
              <w:rPr>
                <w:rStyle w:val="Hyperlink"/>
                <w:noProof/>
              </w:rPr>
              <w:t>Tutorial 1 — Functions &amp; Processes</w:t>
            </w:r>
            <w:r>
              <w:rPr>
                <w:noProof/>
              </w:rPr>
              <w:tab/>
            </w:r>
            <w:r>
              <w:rPr>
                <w:noProof/>
              </w:rPr>
              <w:fldChar w:fldCharType="begin"/>
            </w:r>
            <w:r>
              <w:rPr>
                <w:noProof/>
              </w:rPr>
              <w:instrText xml:space="preserve"> PAGEREF _Toc233277004 \h </w:instrText>
            </w:r>
            <w:r>
              <w:rPr>
                <w:noProof/>
              </w:rPr>
            </w:r>
            <w:r>
              <w:rPr>
                <w:noProof/>
              </w:rPr>
              <w:fldChar w:fldCharType="separate"/>
            </w:r>
            <w:r>
              <w:rPr>
                <w:noProof/>
              </w:rPr>
              <w:t>71</w:t>
            </w:r>
            <w:r>
              <w:rPr>
                <w:noProof/>
              </w:rPr>
              <w:fldChar w:fldCharType="end"/>
            </w:r>
          </w:hyperlink>
        </w:p>
        <w:p w14:paraId="310A3D9D" w14:textId="77777777" w:rsidR="00F114AF" w:rsidRDefault="00F114AF">
          <w:pPr>
            <w:pStyle w:val="TOC2"/>
            <w:tabs>
              <w:tab w:val="right" w:leader="dot" w:pos="9350"/>
            </w:tabs>
            <w:rPr>
              <w:noProof/>
            </w:rPr>
          </w:pPr>
          <w:hyperlink w:anchor="_Toc233277005" w:history="1">
            <w:r w:rsidRPr="00CA0D94">
              <w:rPr>
                <w:rStyle w:val="Hyperlink"/>
                <w:noProof/>
              </w:rPr>
              <w:t>Tutorial 2 — ERP Benefits &amp; Challenges</w:t>
            </w:r>
            <w:r>
              <w:rPr>
                <w:noProof/>
              </w:rPr>
              <w:tab/>
            </w:r>
            <w:r>
              <w:rPr>
                <w:noProof/>
              </w:rPr>
              <w:fldChar w:fldCharType="begin"/>
            </w:r>
            <w:r>
              <w:rPr>
                <w:noProof/>
              </w:rPr>
              <w:instrText xml:space="preserve"> PAGEREF _Toc233277005 \h </w:instrText>
            </w:r>
            <w:r>
              <w:rPr>
                <w:noProof/>
              </w:rPr>
            </w:r>
            <w:r>
              <w:rPr>
                <w:noProof/>
              </w:rPr>
              <w:fldChar w:fldCharType="separate"/>
            </w:r>
            <w:r>
              <w:rPr>
                <w:noProof/>
              </w:rPr>
              <w:t>71</w:t>
            </w:r>
            <w:r>
              <w:rPr>
                <w:noProof/>
              </w:rPr>
              <w:fldChar w:fldCharType="end"/>
            </w:r>
          </w:hyperlink>
        </w:p>
        <w:p w14:paraId="70EA6DD9" w14:textId="77777777" w:rsidR="00F114AF" w:rsidRDefault="00F114AF">
          <w:pPr>
            <w:pStyle w:val="TOC2"/>
            <w:tabs>
              <w:tab w:val="right" w:leader="dot" w:pos="9350"/>
            </w:tabs>
            <w:rPr>
              <w:noProof/>
            </w:rPr>
          </w:pPr>
          <w:hyperlink w:anchor="_Toc233277006" w:history="1">
            <w:r w:rsidRPr="00CA0D94">
              <w:rPr>
                <w:rStyle w:val="Hyperlink"/>
                <w:noProof/>
              </w:rPr>
              <w:t>Tutorial 3 &amp; 6 — Forecasting &amp; SOP</w:t>
            </w:r>
            <w:r>
              <w:rPr>
                <w:noProof/>
              </w:rPr>
              <w:tab/>
            </w:r>
            <w:r>
              <w:rPr>
                <w:noProof/>
              </w:rPr>
              <w:fldChar w:fldCharType="begin"/>
            </w:r>
            <w:r>
              <w:rPr>
                <w:noProof/>
              </w:rPr>
              <w:instrText xml:space="preserve"> PAGEREF _Toc233277006 \h </w:instrText>
            </w:r>
            <w:r>
              <w:rPr>
                <w:noProof/>
              </w:rPr>
            </w:r>
            <w:r>
              <w:rPr>
                <w:noProof/>
              </w:rPr>
              <w:fldChar w:fldCharType="separate"/>
            </w:r>
            <w:r>
              <w:rPr>
                <w:noProof/>
              </w:rPr>
              <w:t>71</w:t>
            </w:r>
            <w:r>
              <w:rPr>
                <w:noProof/>
              </w:rPr>
              <w:fldChar w:fldCharType="end"/>
            </w:r>
          </w:hyperlink>
        </w:p>
        <w:p w14:paraId="6C85186A" w14:textId="77777777" w:rsidR="00F114AF" w:rsidRDefault="00F114AF">
          <w:pPr>
            <w:pStyle w:val="TOC2"/>
            <w:tabs>
              <w:tab w:val="right" w:leader="dot" w:pos="9350"/>
            </w:tabs>
            <w:rPr>
              <w:noProof/>
            </w:rPr>
          </w:pPr>
          <w:hyperlink w:anchor="_Toc233277007" w:history="1">
            <w:r w:rsidRPr="00CA0D94">
              <w:rPr>
                <w:rStyle w:val="Hyperlink"/>
                <w:noProof/>
              </w:rPr>
              <w:t>Tutorial 4 — CRM</w:t>
            </w:r>
            <w:r>
              <w:rPr>
                <w:noProof/>
              </w:rPr>
              <w:tab/>
            </w:r>
            <w:r>
              <w:rPr>
                <w:noProof/>
              </w:rPr>
              <w:fldChar w:fldCharType="begin"/>
            </w:r>
            <w:r>
              <w:rPr>
                <w:noProof/>
              </w:rPr>
              <w:instrText xml:space="preserve"> PAGEREF _Toc233277007 \h </w:instrText>
            </w:r>
            <w:r>
              <w:rPr>
                <w:noProof/>
              </w:rPr>
            </w:r>
            <w:r>
              <w:rPr>
                <w:noProof/>
              </w:rPr>
              <w:fldChar w:fldCharType="separate"/>
            </w:r>
            <w:r>
              <w:rPr>
                <w:noProof/>
              </w:rPr>
              <w:t>72</w:t>
            </w:r>
            <w:r>
              <w:rPr>
                <w:noProof/>
              </w:rPr>
              <w:fldChar w:fldCharType="end"/>
            </w:r>
          </w:hyperlink>
        </w:p>
        <w:p w14:paraId="49067AA4" w14:textId="77777777" w:rsidR="00F114AF" w:rsidRDefault="00F114AF">
          <w:pPr>
            <w:pStyle w:val="TOC2"/>
            <w:tabs>
              <w:tab w:val="right" w:leader="dot" w:pos="9350"/>
            </w:tabs>
            <w:rPr>
              <w:noProof/>
            </w:rPr>
          </w:pPr>
          <w:hyperlink w:anchor="_Toc233277008" w:history="1">
            <w:r w:rsidRPr="00CA0D94">
              <w:rPr>
                <w:rStyle w:val="Hyperlink"/>
                <w:noProof/>
              </w:rPr>
              <w:t>Tutorial 5 — Sales Order Process</w:t>
            </w:r>
            <w:r>
              <w:rPr>
                <w:noProof/>
              </w:rPr>
              <w:tab/>
            </w:r>
            <w:r>
              <w:rPr>
                <w:noProof/>
              </w:rPr>
              <w:fldChar w:fldCharType="begin"/>
            </w:r>
            <w:r>
              <w:rPr>
                <w:noProof/>
              </w:rPr>
              <w:instrText xml:space="preserve"> PAGEREF _Toc233277008 \h </w:instrText>
            </w:r>
            <w:r>
              <w:rPr>
                <w:noProof/>
              </w:rPr>
            </w:r>
            <w:r>
              <w:rPr>
                <w:noProof/>
              </w:rPr>
              <w:fldChar w:fldCharType="separate"/>
            </w:r>
            <w:r>
              <w:rPr>
                <w:noProof/>
              </w:rPr>
              <w:t>72</w:t>
            </w:r>
            <w:r>
              <w:rPr>
                <w:noProof/>
              </w:rPr>
              <w:fldChar w:fldCharType="end"/>
            </w:r>
          </w:hyperlink>
        </w:p>
        <w:p w14:paraId="189BC138" w14:textId="77777777" w:rsidR="00F114AF" w:rsidRDefault="00F114AF">
          <w:pPr>
            <w:pStyle w:val="TOC2"/>
            <w:tabs>
              <w:tab w:val="right" w:leader="dot" w:pos="9350"/>
            </w:tabs>
            <w:rPr>
              <w:noProof/>
            </w:rPr>
          </w:pPr>
          <w:hyperlink w:anchor="_Toc233277009" w:history="1">
            <w:r w:rsidRPr="00CA0D94">
              <w:rPr>
                <w:rStyle w:val="Hyperlink"/>
                <w:noProof/>
              </w:rPr>
              <w:t>Tutorial 7 — Supply Chain Management</w:t>
            </w:r>
            <w:r>
              <w:rPr>
                <w:noProof/>
              </w:rPr>
              <w:tab/>
            </w:r>
            <w:r>
              <w:rPr>
                <w:noProof/>
              </w:rPr>
              <w:fldChar w:fldCharType="begin"/>
            </w:r>
            <w:r>
              <w:rPr>
                <w:noProof/>
              </w:rPr>
              <w:instrText xml:space="preserve"> PAGEREF _Toc233277009 \h </w:instrText>
            </w:r>
            <w:r>
              <w:rPr>
                <w:noProof/>
              </w:rPr>
            </w:r>
            <w:r>
              <w:rPr>
                <w:noProof/>
              </w:rPr>
              <w:fldChar w:fldCharType="separate"/>
            </w:r>
            <w:r>
              <w:rPr>
                <w:noProof/>
              </w:rPr>
              <w:t>73</w:t>
            </w:r>
            <w:r>
              <w:rPr>
                <w:noProof/>
              </w:rPr>
              <w:fldChar w:fldCharType="end"/>
            </w:r>
          </w:hyperlink>
        </w:p>
        <w:p w14:paraId="2A503A71" w14:textId="77777777" w:rsidR="00F114AF" w:rsidRDefault="00F114AF">
          <w:pPr>
            <w:pStyle w:val="TOC2"/>
            <w:tabs>
              <w:tab w:val="right" w:leader="dot" w:pos="9350"/>
            </w:tabs>
            <w:rPr>
              <w:noProof/>
            </w:rPr>
          </w:pPr>
          <w:hyperlink w:anchor="_Toc233277010" w:history="1">
            <w:r w:rsidRPr="00CA0D94">
              <w:rPr>
                <w:rStyle w:val="Hyperlink"/>
                <w:noProof/>
              </w:rPr>
              <w:t>Tutorial 8 — HR &amp; Process Modelling</w:t>
            </w:r>
            <w:r>
              <w:rPr>
                <w:noProof/>
              </w:rPr>
              <w:tab/>
            </w:r>
            <w:r>
              <w:rPr>
                <w:noProof/>
              </w:rPr>
              <w:fldChar w:fldCharType="begin"/>
            </w:r>
            <w:r>
              <w:rPr>
                <w:noProof/>
              </w:rPr>
              <w:instrText xml:space="preserve"> PAGEREF _Toc233277010 \h </w:instrText>
            </w:r>
            <w:r>
              <w:rPr>
                <w:noProof/>
              </w:rPr>
            </w:r>
            <w:r>
              <w:rPr>
                <w:noProof/>
              </w:rPr>
              <w:fldChar w:fldCharType="separate"/>
            </w:r>
            <w:r>
              <w:rPr>
                <w:noProof/>
              </w:rPr>
              <w:t>73</w:t>
            </w:r>
            <w:r>
              <w:rPr>
                <w:noProof/>
              </w:rPr>
              <w:fldChar w:fldCharType="end"/>
            </w:r>
          </w:hyperlink>
        </w:p>
        <w:p w14:paraId="62DEC442" w14:textId="77777777" w:rsidR="00F114AF" w:rsidRDefault="00F114AF">
          <w:pPr>
            <w:pStyle w:val="TOC1"/>
            <w:tabs>
              <w:tab w:val="right" w:leader="dot" w:pos="9350"/>
            </w:tabs>
            <w:rPr>
              <w:noProof/>
            </w:rPr>
          </w:pPr>
          <w:hyperlink w:anchor="_Toc233277011" w:history="1">
            <w:r w:rsidRPr="00CA0D94">
              <w:rPr>
                <w:rStyle w:val="Hyperlink"/>
                <w:noProof/>
              </w:rPr>
              <w:t>Appendix F — Ready-to-Teach Lesson Plans</w:t>
            </w:r>
            <w:r>
              <w:rPr>
                <w:noProof/>
              </w:rPr>
              <w:tab/>
            </w:r>
            <w:r>
              <w:rPr>
                <w:noProof/>
              </w:rPr>
              <w:fldChar w:fldCharType="begin"/>
            </w:r>
            <w:r>
              <w:rPr>
                <w:noProof/>
              </w:rPr>
              <w:instrText xml:space="preserve"> PAGEREF _Toc233277011 \h </w:instrText>
            </w:r>
            <w:r>
              <w:rPr>
                <w:noProof/>
              </w:rPr>
            </w:r>
            <w:r>
              <w:rPr>
                <w:noProof/>
              </w:rPr>
              <w:fldChar w:fldCharType="separate"/>
            </w:r>
            <w:r>
              <w:rPr>
                <w:noProof/>
              </w:rPr>
              <w:t>75</w:t>
            </w:r>
            <w:r>
              <w:rPr>
                <w:noProof/>
              </w:rPr>
              <w:fldChar w:fldCharType="end"/>
            </w:r>
          </w:hyperlink>
        </w:p>
        <w:p w14:paraId="171C158F" w14:textId="77777777" w:rsidR="00F114AF" w:rsidRDefault="00F114AF">
          <w:pPr>
            <w:pStyle w:val="TOC2"/>
            <w:tabs>
              <w:tab w:val="right" w:leader="dot" w:pos="9350"/>
            </w:tabs>
            <w:rPr>
              <w:noProof/>
            </w:rPr>
          </w:pPr>
          <w:hyperlink w:anchor="_Toc233277012" w:history="1">
            <w:r w:rsidRPr="00CA0D94">
              <w:rPr>
                <w:rStyle w:val="Hyperlink"/>
                <w:noProof/>
              </w:rPr>
              <w:t>Lesson Plan — Tutorial 1 (Functions &amp; Processes)</w:t>
            </w:r>
            <w:r>
              <w:rPr>
                <w:noProof/>
              </w:rPr>
              <w:tab/>
            </w:r>
            <w:r>
              <w:rPr>
                <w:noProof/>
              </w:rPr>
              <w:fldChar w:fldCharType="begin"/>
            </w:r>
            <w:r>
              <w:rPr>
                <w:noProof/>
              </w:rPr>
              <w:instrText xml:space="preserve"> PAGEREF _Toc233277012 \h </w:instrText>
            </w:r>
            <w:r>
              <w:rPr>
                <w:noProof/>
              </w:rPr>
            </w:r>
            <w:r>
              <w:rPr>
                <w:noProof/>
              </w:rPr>
              <w:fldChar w:fldCharType="separate"/>
            </w:r>
            <w:r>
              <w:rPr>
                <w:noProof/>
              </w:rPr>
              <w:t>76</w:t>
            </w:r>
            <w:r>
              <w:rPr>
                <w:noProof/>
              </w:rPr>
              <w:fldChar w:fldCharType="end"/>
            </w:r>
          </w:hyperlink>
        </w:p>
        <w:p w14:paraId="2B73D2E9" w14:textId="77777777" w:rsidR="00F114AF" w:rsidRDefault="00F114AF">
          <w:pPr>
            <w:pStyle w:val="TOC2"/>
            <w:tabs>
              <w:tab w:val="right" w:leader="dot" w:pos="9350"/>
            </w:tabs>
            <w:rPr>
              <w:noProof/>
            </w:rPr>
          </w:pPr>
          <w:hyperlink w:anchor="_Toc233277013" w:history="1">
            <w:r w:rsidRPr="00CA0D94">
              <w:rPr>
                <w:rStyle w:val="Hyperlink"/>
                <w:noProof/>
              </w:rPr>
              <w:t>Lesson Plan — Tutorial 2 (Benefits &amp; Challenges)</w:t>
            </w:r>
            <w:r>
              <w:rPr>
                <w:noProof/>
              </w:rPr>
              <w:tab/>
            </w:r>
            <w:r>
              <w:rPr>
                <w:noProof/>
              </w:rPr>
              <w:fldChar w:fldCharType="begin"/>
            </w:r>
            <w:r>
              <w:rPr>
                <w:noProof/>
              </w:rPr>
              <w:instrText xml:space="preserve"> PAGEREF _Toc233277013 \h </w:instrText>
            </w:r>
            <w:r>
              <w:rPr>
                <w:noProof/>
              </w:rPr>
            </w:r>
            <w:r>
              <w:rPr>
                <w:noProof/>
              </w:rPr>
              <w:fldChar w:fldCharType="separate"/>
            </w:r>
            <w:r>
              <w:rPr>
                <w:noProof/>
              </w:rPr>
              <w:t>77</w:t>
            </w:r>
            <w:r>
              <w:rPr>
                <w:noProof/>
              </w:rPr>
              <w:fldChar w:fldCharType="end"/>
            </w:r>
          </w:hyperlink>
        </w:p>
        <w:p w14:paraId="156F04D2" w14:textId="77777777" w:rsidR="00F114AF" w:rsidRDefault="00F114AF">
          <w:pPr>
            <w:pStyle w:val="TOC2"/>
            <w:tabs>
              <w:tab w:val="right" w:leader="dot" w:pos="9350"/>
            </w:tabs>
            <w:rPr>
              <w:noProof/>
            </w:rPr>
          </w:pPr>
          <w:hyperlink w:anchor="_Toc233277014" w:history="1">
            <w:r w:rsidRPr="00CA0D94">
              <w:rPr>
                <w:rStyle w:val="Hyperlink"/>
                <w:noProof/>
              </w:rPr>
              <w:t>Lesson Plan — Tutorial 3 (Production Planning)</w:t>
            </w:r>
            <w:r>
              <w:rPr>
                <w:noProof/>
              </w:rPr>
              <w:tab/>
            </w:r>
            <w:r>
              <w:rPr>
                <w:noProof/>
              </w:rPr>
              <w:fldChar w:fldCharType="begin"/>
            </w:r>
            <w:r>
              <w:rPr>
                <w:noProof/>
              </w:rPr>
              <w:instrText xml:space="preserve"> PAGEREF _Toc233277014 \h </w:instrText>
            </w:r>
            <w:r>
              <w:rPr>
                <w:noProof/>
              </w:rPr>
            </w:r>
            <w:r>
              <w:rPr>
                <w:noProof/>
              </w:rPr>
              <w:fldChar w:fldCharType="separate"/>
            </w:r>
            <w:r>
              <w:rPr>
                <w:noProof/>
              </w:rPr>
              <w:t>78</w:t>
            </w:r>
            <w:r>
              <w:rPr>
                <w:noProof/>
              </w:rPr>
              <w:fldChar w:fldCharType="end"/>
            </w:r>
          </w:hyperlink>
        </w:p>
        <w:p w14:paraId="5F18AD66" w14:textId="77777777" w:rsidR="00F114AF" w:rsidRDefault="00F114AF">
          <w:pPr>
            <w:pStyle w:val="TOC2"/>
            <w:tabs>
              <w:tab w:val="right" w:leader="dot" w:pos="9350"/>
            </w:tabs>
            <w:rPr>
              <w:noProof/>
            </w:rPr>
          </w:pPr>
          <w:hyperlink w:anchor="_Toc233277015" w:history="1">
            <w:r w:rsidRPr="00CA0D94">
              <w:rPr>
                <w:rStyle w:val="Hyperlink"/>
                <w:noProof/>
              </w:rPr>
              <w:t>Lesson Plan — Tutorial 4 (CRM)</w:t>
            </w:r>
            <w:r>
              <w:rPr>
                <w:noProof/>
              </w:rPr>
              <w:tab/>
            </w:r>
            <w:r>
              <w:rPr>
                <w:noProof/>
              </w:rPr>
              <w:fldChar w:fldCharType="begin"/>
            </w:r>
            <w:r>
              <w:rPr>
                <w:noProof/>
              </w:rPr>
              <w:instrText xml:space="preserve"> PAGEREF _Toc233277015 \h </w:instrText>
            </w:r>
            <w:r>
              <w:rPr>
                <w:noProof/>
              </w:rPr>
            </w:r>
            <w:r>
              <w:rPr>
                <w:noProof/>
              </w:rPr>
              <w:fldChar w:fldCharType="separate"/>
            </w:r>
            <w:r>
              <w:rPr>
                <w:noProof/>
              </w:rPr>
              <w:t>79</w:t>
            </w:r>
            <w:r>
              <w:rPr>
                <w:noProof/>
              </w:rPr>
              <w:fldChar w:fldCharType="end"/>
            </w:r>
          </w:hyperlink>
        </w:p>
        <w:p w14:paraId="50C11C56" w14:textId="77777777" w:rsidR="00F114AF" w:rsidRDefault="00F114AF">
          <w:pPr>
            <w:pStyle w:val="TOC2"/>
            <w:tabs>
              <w:tab w:val="right" w:leader="dot" w:pos="9350"/>
            </w:tabs>
            <w:rPr>
              <w:noProof/>
            </w:rPr>
          </w:pPr>
          <w:hyperlink w:anchor="_Toc233277016" w:history="1">
            <w:r w:rsidRPr="00CA0D94">
              <w:rPr>
                <w:rStyle w:val="Hyperlink"/>
                <w:noProof/>
              </w:rPr>
              <w:t>Lesson Plan — Tutorial 5 (Sales Order Process)</w:t>
            </w:r>
            <w:r>
              <w:rPr>
                <w:noProof/>
              </w:rPr>
              <w:tab/>
            </w:r>
            <w:r>
              <w:rPr>
                <w:noProof/>
              </w:rPr>
              <w:fldChar w:fldCharType="begin"/>
            </w:r>
            <w:r>
              <w:rPr>
                <w:noProof/>
              </w:rPr>
              <w:instrText xml:space="preserve"> PAGEREF _Toc233277016 \h </w:instrText>
            </w:r>
            <w:r>
              <w:rPr>
                <w:noProof/>
              </w:rPr>
            </w:r>
            <w:r>
              <w:rPr>
                <w:noProof/>
              </w:rPr>
              <w:fldChar w:fldCharType="separate"/>
            </w:r>
            <w:r>
              <w:rPr>
                <w:noProof/>
              </w:rPr>
              <w:t>80</w:t>
            </w:r>
            <w:r>
              <w:rPr>
                <w:noProof/>
              </w:rPr>
              <w:fldChar w:fldCharType="end"/>
            </w:r>
          </w:hyperlink>
        </w:p>
        <w:p w14:paraId="1B68F9DE" w14:textId="77777777" w:rsidR="00F114AF" w:rsidRDefault="00F114AF">
          <w:pPr>
            <w:pStyle w:val="TOC2"/>
            <w:tabs>
              <w:tab w:val="right" w:leader="dot" w:pos="9350"/>
            </w:tabs>
            <w:rPr>
              <w:noProof/>
            </w:rPr>
          </w:pPr>
          <w:hyperlink w:anchor="_Toc233277017" w:history="1">
            <w:r w:rsidRPr="00CA0D94">
              <w:rPr>
                <w:rStyle w:val="Hyperlink"/>
                <w:noProof/>
              </w:rPr>
              <w:t>Lesson Plan — Tutorial 6 (Forecast &amp; SOP in Excel)</w:t>
            </w:r>
            <w:r>
              <w:rPr>
                <w:noProof/>
              </w:rPr>
              <w:tab/>
            </w:r>
            <w:r>
              <w:rPr>
                <w:noProof/>
              </w:rPr>
              <w:fldChar w:fldCharType="begin"/>
            </w:r>
            <w:r>
              <w:rPr>
                <w:noProof/>
              </w:rPr>
              <w:instrText xml:space="preserve"> PAGEREF _Toc233277017 \h </w:instrText>
            </w:r>
            <w:r>
              <w:rPr>
                <w:noProof/>
              </w:rPr>
            </w:r>
            <w:r>
              <w:rPr>
                <w:noProof/>
              </w:rPr>
              <w:fldChar w:fldCharType="separate"/>
            </w:r>
            <w:r>
              <w:rPr>
                <w:noProof/>
              </w:rPr>
              <w:t>81</w:t>
            </w:r>
            <w:r>
              <w:rPr>
                <w:noProof/>
              </w:rPr>
              <w:fldChar w:fldCharType="end"/>
            </w:r>
          </w:hyperlink>
        </w:p>
        <w:p w14:paraId="25467F55" w14:textId="77777777" w:rsidR="00F114AF" w:rsidRDefault="00F114AF">
          <w:pPr>
            <w:pStyle w:val="TOC2"/>
            <w:tabs>
              <w:tab w:val="right" w:leader="dot" w:pos="9350"/>
            </w:tabs>
            <w:rPr>
              <w:noProof/>
            </w:rPr>
          </w:pPr>
          <w:hyperlink w:anchor="_Toc233277018" w:history="1">
            <w:r w:rsidRPr="00CA0D94">
              <w:rPr>
                <w:rStyle w:val="Hyperlink"/>
                <w:noProof/>
              </w:rPr>
              <w:t>Lesson Plan — Tutorial 7 (Supply Chain Management)</w:t>
            </w:r>
            <w:r>
              <w:rPr>
                <w:noProof/>
              </w:rPr>
              <w:tab/>
            </w:r>
            <w:r>
              <w:rPr>
                <w:noProof/>
              </w:rPr>
              <w:fldChar w:fldCharType="begin"/>
            </w:r>
            <w:r>
              <w:rPr>
                <w:noProof/>
              </w:rPr>
              <w:instrText xml:space="preserve"> PAGEREF _Toc233277018 \h </w:instrText>
            </w:r>
            <w:r>
              <w:rPr>
                <w:noProof/>
              </w:rPr>
            </w:r>
            <w:r>
              <w:rPr>
                <w:noProof/>
              </w:rPr>
              <w:fldChar w:fldCharType="separate"/>
            </w:r>
            <w:r>
              <w:rPr>
                <w:noProof/>
              </w:rPr>
              <w:t>82</w:t>
            </w:r>
            <w:r>
              <w:rPr>
                <w:noProof/>
              </w:rPr>
              <w:fldChar w:fldCharType="end"/>
            </w:r>
          </w:hyperlink>
        </w:p>
        <w:p w14:paraId="1C8FB6E0" w14:textId="77777777" w:rsidR="00F114AF" w:rsidRDefault="00F114AF">
          <w:pPr>
            <w:pStyle w:val="TOC2"/>
            <w:tabs>
              <w:tab w:val="right" w:leader="dot" w:pos="9350"/>
            </w:tabs>
            <w:rPr>
              <w:noProof/>
            </w:rPr>
          </w:pPr>
          <w:hyperlink w:anchor="_Toc233277019" w:history="1">
            <w:r w:rsidRPr="00CA0D94">
              <w:rPr>
                <w:rStyle w:val="Hyperlink"/>
                <w:noProof/>
              </w:rPr>
              <w:t>Lesson Plan — Tutorial 8 (HR &amp; Process Modelling)</w:t>
            </w:r>
            <w:r>
              <w:rPr>
                <w:noProof/>
              </w:rPr>
              <w:tab/>
            </w:r>
            <w:r>
              <w:rPr>
                <w:noProof/>
              </w:rPr>
              <w:fldChar w:fldCharType="begin"/>
            </w:r>
            <w:r>
              <w:rPr>
                <w:noProof/>
              </w:rPr>
              <w:instrText xml:space="preserve"> PAGEREF _Toc233277019 \h </w:instrText>
            </w:r>
            <w:r>
              <w:rPr>
                <w:noProof/>
              </w:rPr>
            </w:r>
            <w:r>
              <w:rPr>
                <w:noProof/>
              </w:rPr>
              <w:fldChar w:fldCharType="separate"/>
            </w:r>
            <w:r>
              <w:rPr>
                <w:noProof/>
              </w:rPr>
              <w:t>83</w:t>
            </w:r>
            <w:r>
              <w:rPr>
                <w:noProof/>
              </w:rPr>
              <w:fldChar w:fldCharType="end"/>
            </w:r>
          </w:hyperlink>
        </w:p>
        <w:p w14:paraId="50675E6E" w14:textId="77777777" w:rsidR="00F114AF" w:rsidRDefault="00F114AF">
          <w:pPr>
            <w:pStyle w:val="TOC1"/>
            <w:tabs>
              <w:tab w:val="right" w:leader="dot" w:pos="9350"/>
            </w:tabs>
            <w:rPr>
              <w:noProof/>
            </w:rPr>
          </w:pPr>
          <w:hyperlink w:anchor="_Toc233277020" w:history="1">
            <w:r w:rsidRPr="00CA0D94">
              <w:rPr>
                <w:rStyle w:val="Hyperlink"/>
                <w:noProof/>
              </w:rPr>
              <w:t>Appendix G — Full Worked Solutions for the Calculation Tutorials</w:t>
            </w:r>
            <w:r>
              <w:rPr>
                <w:noProof/>
              </w:rPr>
              <w:tab/>
            </w:r>
            <w:r>
              <w:rPr>
                <w:noProof/>
              </w:rPr>
              <w:fldChar w:fldCharType="begin"/>
            </w:r>
            <w:r>
              <w:rPr>
                <w:noProof/>
              </w:rPr>
              <w:instrText xml:space="preserve"> PAGEREF _Toc233277020 \h </w:instrText>
            </w:r>
            <w:r>
              <w:rPr>
                <w:noProof/>
              </w:rPr>
            </w:r>
            <w:r>
              <w:rPr>
                <w:noProof/>
              </w:rPr>
              <w:fldChar w:fldCharType="separate"/>
            </w:r>
            <w:r>
              <w:rPr>
                <w:noProof/>
              </w:rPr>
              <w:t>84</w:t>
            </w:r>
            <w:r>
              <w:rPr>
                <w:noProof/>
              </w:rPr>
              <w:fldChar w:fldCharType="end"/>
            </w:r>
          </w:hyperlink>
        </w:p>
        <w:p w14:paraId="289E7E80" w14:textId="77777777" w:rsidR="00F114AF" w:rsidRDefault="00F114AF">
          <w:pPr>
            <w:pStyle w:val="TOC2"/>
            <w:tabs>
              <w:tab w:val="right" w:leader="dot" w:pos="9350"/>
            </w:tabs>
            <w:rPr>
              <w:noProof/>
            </w:rPr>
          </w:pPr>
          <w:hyperlink w:anchor="_Toc233277021" w:history="1">
            <w:r w:rsidRPr="00CA0D94">
              <w:rPr>
                <w:rStyle w:val="Hyperlink"/>
                <w:noProof/>
              </w:rPr>
              <w:t>Tutorial 3 — the official sales forecast</w:t>
            </w:r>
            <w:r>
              <w:rPr>
                <w:noProof/>
              </w:rPr>
              <w:tab/>
            </w:r>
            <w:r>
              <w:rPr>
                <w:noProof/>
              </w:rPr>
              <w:fldChar w:fldCharType="begin"/>
            </w:r>
            <w:r>
              <w:rPr>
                <w:noProof/>
              </w:rPr>
              <w:instrText xml:space="preserve"> PAGEREF _Toc233277021 \h </w:instrText>
            </w:r>
            <w:r>
              <w:rPr>
                <w:noProof/>
              </w:rPr>
            </w:r>
            <w:r>
              <w:rPr>
                <w:noProof/>
              </w:rPr>
              <w:fldChar w:fldCharType="separate"/>
            </w:r>
            <w:r>
              <w:rPr>
                <w:noProof/>
              </w:rPr>
              <w:t>84</w:t>
            </w:r>
            <w:r>
              <w:rPr>
                <w:noProof/>
              </w:rPr>
              <w:fldChar w:fldCharType="end"/>
            </w:r>
          </w:hyperlink>
        </w:p>
        <w:p w14:paraId="6367B47D" w14:textId="77777777" w:rsidR="00F114AF" w:rsidRDefault="00F114AF">
          <w:pPr>
            <w:pStyle w:val="TOC2"/>
            <w:tabs>
              <w:tab w:val="right" w:leader="dot" w:pos="9350"/>
            </w:tabs>
            <w:rPr>
              <w:noProof/>
            </w:rPr>
          </w:pPr>
          <w:hyperlink w:anchor="_Toc233277022" w:history="1">
            <w:r w:rsidRPr="00CA0D94">
              <w:rPr>
                <w:rStyle w:val="Hyperlink"/>
                <w:noProof/>
              </w:rPr>
              <w:t>Tutorial 3 — the SOP (one valid completed example)</w:t>
            </w:r>
            <w:r>
              <w:rPr>
                <w:noProof/>
              </w:rPr>
              <w:tab/>
            </w:r>
            <w:r>
              <w:rPr>
                <w:noProof/>
              </w:rPr>
              <w:fldChar w:fldCharType="begin"/>
            </w:r>
            <w:r>
              <w:rPr>
                <w:noProof/>
              </w:rPr>
              <w:instrText xml:space="preserve"> PAGEREF _Toc233277022 \h </w:instrText>
            </w:r>
            <w:r>
              <w:rPr>
                <w:noProof/>
              </w:rPr>
            </w:r>
            <w:r>
              <w:rPr>
                <w:noProof/>
              </w:rPr>
              <w:fldChar w:fldCharType="separate"/>
            </w:r>
            <w:r>
              <w:rPr>
                <w:noProof/>
              </w:rPr>
              <w:t>84</w:t>
            </w:r>
            <w:r>
              <w:rPr>
                <w:noProof/>
              </w:rPr>
              <w:fldChar w:fldCharType="end"/>
            </w:r>
          </w:hyperlink>
        </w:p>
        <w:p w14:paraId="1C83FDE6" w14:textId="77777777" w:rsidR="00F114AF" w:rsidRDefault="00F114AF">
          <w:pPr>
            <w:pStyle w:val="TOC2"/>
            <w:tabs>
              <w:tab w:val="right" w:leader="dot" w:pos="9350"/>
            </w:tabs>
            <w:rPr>
              <w:noProof/>
            </w:rPr>
          </w:pPr>
          <w:hyperlink w:anchor="_Toc233277023" w:history="1">
            <w:r w:rsidRPr="00CA0D94">
              <w:rPr>
                <w:rStyle w:val="Hyperlink"/>
                <w:noProof/>
              </w:rPr>
              <w:t>Tutorial 6 — the official forecast (all twelve months)</w:t>
            </w:r>
            <w:r>
              <w:rPr>
                <w:noProof/>
              </w:rPr>
              <w:tab/>
            </w:r>
            <w:r>
              <w:rPr>
                <w:noProof/>
              </w:rPr>
              <w:fldChar w:fldCharType="begin"/>
            </w:r>
            <w:r>
              <w:rPr>
                <w:noProof/>
              </w:rPr>
              <w:instrText xml:space="preserve"> PAGEREF _Toc233277023 \h </w:instrText>
            </w:r>
            <w:r>
              <w:rPr>
                <w:noProof/>
              </w:rPr>
            </w:r>
            <w:r>
              <w:rPr>
                <w:noProof/>
              </w:rPr>
              <w:fldChar w:fldCharType="separate"/>
            </w:r>
            <w:r>
              <w:rPr>
                <w:noProof/>
              </w:rPr>
              <w:t>85</w:t>
            </w:r>
            <w:r>
              <w:rPr>
                <w:noProof/>
              </w:rPr>
              <w:fldChar w:fldCharType="end"/>
            </w:r>
          </w:hyperlink>
        </w:p>
        <w:p w14:paraId="0EB015E8" w14:textId="77777777" w:rsidR="00F114AF" w:rsidRDefault="00F114AF">
          <w:pPr>
            <w:pStyle w:val="TOC2"/>
            <w:tabs>
              <w:tab w:val="right" w:leader="dot" w:pos="9350"/>
            </w:tabs>
            <w:rPr>
              <w:noProof/>
            </w:rPr>
          </w:pPr>
          <w:hyperlink w:anchor="_Toc233277024" w:history="1">
            <w:r w:rsidRPr="00CA0D94">
              <w:rPr>
                <w:rStyle w:val="Hyperlink"/>
                <w:noProof/>
              </w:rPr>
              <w:t>Tutorial 6 — the official SOP (answer-key production plan)</w:t>
            </w:r>
            <w:r>
              <w:rPr>
                <w:noProof/>
              </w:rPr>
              <w:tab/>
            </w:r>
            <w:r>
              <w:rPr>
                <w:noProof/>
              </w:rPr>
              <w:fldChar w:fldCharType="begin"/>
            </w:r>
            <w:r>
              <w:rPr>
                <w:noProof/>
              </w:rPr>
              <w:instrText xml:space="preserve"> PAGEREF _Toc233277024 \h </w:instrText>
            </w:r>
            <w:r>
              <w:rPr>
                <w:noProof/>
              </w:rPr>
            </w:r>
            <w:r>
              <w:rPr>
                <w:noProof/>
              </w:rPr>
              <w:fldChar w:fldCharType="separate"/>
            </w:r>
            <w:r>
              <w:rPr>
                <w:noProof/>
              </w:rPr>
              <w:t>85</w:t>
            </w:r>
            <w:r>
              <w:rPr>
                <w:noProof/>
              </w:rPr>
              <w:fldChar w:fldCharType="end"/>
            </w:r>
          </w:hyperlink>
        </w:p>
        <w:p w14:paraId="14452559" w14:textId="77777777" w:rsidR="00F114AF" w:rsidRDefault="00F114AF">
          <w:pPr>
            <w:pStyle w:val="TOC1"/>
            <w:tabs>
              <w:tab w:val="right" w:leader="dot" w:pos="9350"/>
            </w:tabs>
            <w:rPr>
              <w:noProof/>
            </w:rPr>
          </w:pPr>
          <w:hyperlink w:anchor="_Toc233277025" w:history="1">
            <w:r w:rsidRPr="00CA0D94">
              <w:rPr>
                <w:rStyle w:val="Hyperlink"/>
                <w:noProof/>
              </w:rPr>
              <w:t>Appendix H — Slide Outlines &amp; Printable Worksheets</w:t>
            </w:r>
            <w:r>
              <w:rPr>
                <w:noProof/>
              </w:rPr>
              <w:tab/>
            </w:r>
            <w:r>
              <w:rPr>
                <w:noProof/>
              </w:rPr>
              <w:fldChar w:fldCharType="begin"/>
            </w:r>
            <w:r>
              <w:rPr>
                <w:noProof/>
              </w:rPr>
              <w:instrText xml:space="preserve"> PAGEREF _Toc233277025 \h </w:instrText>
            </w:r>
            <w:r>
              <w:rPr>
                <w:noProof/>
              </w:rPr>
            </w:r>
            <w:r>
              <w:rPr>
                <w:noProof/>
              </w:rPr>
              <w:fldChar w:fldCharType="separate"/>
            </w:r>
            <w:r>
              <w:rPr>
                <w:noProof/>
              </w:rPr>
              <w:t>86</w:t>
            </w:r>
            <w:r>
              <w:rPr>
                <w:noProof/>
              </w:rPr>
              <w:fldChar w:fldCharType="end"/>
            </w:r>
          </w:hyperlink>
        </w:p>
        <w:p w14:paraId="3BB6866C" w14:textId="77777777" w:rsidR="00F114AF" w:rsidRDefault="00F114AF">
          <w:pPr>
            <w:pStyle w:val="TOC2"/>
            <w:tabs>
              <w:tab w:val="right" w:leader="dot" w:pos="9350"/>
            </w:tabs>
            <w:rPr>
              <w:noProof/>
            </w:rPr>
          </w:pPr>
          <w:hyperlink w:anchor="_Toc233277026" w:history="1">
            <w:r w:rsidRPr="00CA0D94">
              <w:rPr>
                <w:rStyle w:val="Hyperlink"/>
                <w:noProof/>
              </w:rPr>
              <w:t>Slide outline — Tutorial 4 (CRM proposal, 10 slides)</w:t>
            </w:r>
            <w:r>
              <w:rPr>
                <w:noProof/>
              </w:rPr>
              <w:tab/>
            </w:r>
            <w:r>
              <w:rPr>
                <w:noProof/>
              </w:rPr>
              <w:fldChar w:fldCharType="begin"/>
            </w:r>
            <w:r>
              <w:rPr>
                <w:noProof/>
              </w:rPr>
              <w:instrText xml:space="preserve"> PAGEREF _Toc233277026 \h </w:instrText>
            </w:r>
            <w:r>
              <w:rPr>
                <w:noProof/>
              </w:rPr>
            </w:r>
            <w:r>
              <w:rPr>
                <w:noProof/>
              </w:rPr>
              <w:fldChar w:fldCharType="separate"/>
            </w:r>
            <w:r>
              <w:rPr>
                <w:noProof/>
              </w:rPr>
              <w:t>86</w:t>
            </w:r>
            <w:r>
              <w:rPr>
                <w:noProof/>
              </w:rPr>
              <w:fldChar w:fldCharType="end"/>
            </w:r>
          </w:hyperlink>
        </w:p>
        <w:p w14:paraId="644FB4D3" w14:textId="77777777" w:rsidR="00F114AF" w:rsidRDefault="00F114AF">
          <w:pPr>
            <w:pStyle w:val="TOC2"/>
            <w:tabs>
              <w:tab w:val="right" w:leader="dot" w:pos="9350"/>
            </w:tabs>
            <w:rPr>
              <w:noProof/>
            </w:rPr>
          </w:pPr>
          <w:hyperlink w:anchor="_Toc233277027" w:history="1">
            <w:r w:rsidRPr="00CA0D94">
              <w:rPr>
                <w:rStyle w:val="Hyperlink"/>
                <w:noProof/>
              </w:rPr>
              <w:t>Slide outline — Tutorial 5 (Fitter Snacker, ≤5 slides)</w:t>
            </w:r>
            <w:r>
              <w:rPr>
                <w:noProof/>
              </w:rPr>
              <w:tab/>
            </w:r>
            <w:r>
              <w:rPr>
                <w:noProof/>
              </w:rPr>
              <w:fldChar w:fldCharType="begin"/>
            </w:r>
            <w:r>
              <w:rPr>
                <w:noProof/>
              </w:rPr>
              <w:instrText xml:space="preserve"> PAGEREF _Toc233277027 \h </w:instrText>
            </w:r>
            <w:r>
              <w:rPr>
                <w:noProof/>
              </w:rPr>
            </w:r>
            <w:r>
              <w:rPr>
                <w:noProof/>
              </w:rPr>
              <w:fldChar w:fldCharType="separate"/>
            </w:r>
            <w:r>
              <w:rPr>
                <w:noProof/>
              </w:rPr>
              <w:t>86</w:t>
            </w:r>
            <w:r>
              <w:rPr>
                <w:noProof/>
              </w:rPr>
              <w:fldChar w:fldCharType="end"/>
            </w:r>
          </w:hyperlink>
        </w:p>
        <w:p w14:paraId="60D8E974" w14:textId="77777777" w:rsidR="00F114AF" w:rsidRDefault="00F114AF">
          <w:pPr>
            <w:pStyle w:val="TOC2"/>
            <w:tabs>
              <w:tab w:val="right" w:leader="dot" w:pos="9350"/>
            </w:tabs>
            <w:rPr>
              <w:noProof/>
            </w:rPr>
          </w:pPr>
          <w:hyperlink w:anchor="_Toc233277028" w:history="1">
            <w:r w:rsidRPr="00CA0D94">
              <w:rPr>
                <w:rStyle w:val="Hyperlink"/>
                <w:noProof/>
              </w:rPr>
              <w:t>Slide outline — Tutorial 7 (SCM, &lt;5 slides per group)</w:t>
            </w:r>
            <w:r>
              <w:rPr>
                <w:noProof/>
              </w:rPr>
              <w:tab/>
            </w:r>
            <w:r>
              <w:rPr>
                <w:noProof/>
              </w:rPr>
              <w:fldChar w:fldCharType="begin"/>
            </w:r>
            <w:r>
              <w:rPr>
                <w:noProof/>
              </w:rPr>
              <w:instrText xml:space="preserve"> PAGEREF _Toc233277028 \h </w:instrText>
            </w:r>
            <w:r>
              <w:rPr>
                <w:noProof/>
              </w:rPr>
            </w:r>
            <w:r>
              <w:rPr>
                <w:noProof/>
              </w:rPr>
              <w:fldChar w:fldCharType="separate"/>
            </w:r>
            <w:r>
              <w:rPr>
                <w:noProof/>
              </w:rPr>
              <w:t>86</w:t>
            </w:r>
            <w:r>
              <w:rPr>
                <w:noProof/>
              </w:rPr>
              <w:fldChar w:fldCharType="end"/>
            </w:r>
          </w:hyperlink>
        </w:p>
        <w:p w14:paraId="7C80E912" w14:textId="77777777" w:rsidR="00F114AF" w:rsidRDefault="00F114AF">
          <w:pPr>
            <w:pStyle w:val="TOC2"/>
            <w:tabs>
              <w:tab w:val="right" w:leader="dot" w:pos="9350"/>
            </w:tabs>
            <w:rPr>
              <w:noProof/>
            </w:rPr>
          </w:pPr>
          <w:hyperlink w:anchor="_Toc233277029" w:history="1">
            <w:r w:rsidRPr="00CA0D94">
              <w:rPr>
                <w:rStyle w:val="Hyperlink"/>
                <w:noProof/>
              </w:rPr>
              <w:t>Worksheet — blank sales forecast (T3 / T6)</w:t>
            </w:r>
            <w:r>
              <w:rPr>
                <w:noProof/>
              </w:rPr>
              <w:tab/>
            </w:r>
            <w:r>
              <w:rPr>
                <w:noProof/>
              </w:rPr>
              <w:fldChar w:fldCharType="begin"/>
            </w:r>
            <w:r>
              <w:rPr>
                <w:noProof/>
              </w:rPr>
              <w:instrText xml:space="preserve"> PAGEREF _Toc233277029 \h </w:instrText>
            </w:r>
            <w:r>
              <w:rPr>
                <w:noProof/>
              </w:rPr>
            </w:r>
            <w:r>
              <w:rPr>
                <w:noProof/>
              </w:rPr>
              <w:fldChar w:fldCharType="separate"/>
            </w:r>
            <w:r>
              <w:rPr>
                <w:noProof/>
              </w:rPr>
              <w:t>86</w:t>
            </w:r>
            <w:r>
              <w:rPr>
                <w:noProof/>
              </w:rPr>
              <w:fldChar w:fldCharType="end"/>
            </w:r>
          </w:hyperlink>
        </w:p>
        <w:p w14:paraId="787A40E3" w14:textId="77777777" w:rsidR="00F114AF" w:rsidRDefault="00F114AF">
          <w:pPr>
            <w:pStyle w:val="TOC2"/>
            <w:tabs>
              <w:tab w:val="right" w:leader="dot" w:pos="9350"/>
            </w:tabs>
            <w:rPr>
              <w:noProof/>
            </w:rPr>
          </w:pPr>
          <w:hyperlink w:anchor="_Toc233277030" w:history="1">
            <w:r w:rsidRPr="00CA0D94">
              <w:rPr>
                <w:rStyle w:val="Hyperlink"/>
                <w:noProof/>
              </w:rPr>
              <w:t>Worksheet — blank SOP (T3 / T6)</w:t>
            </w:r>
            <w:r>
              <w:rPr>
                <w:noProof/>
              </w:rPr>
              <w:tab/>
            </w:r>
            <w:r>
              <w:rPr>
                <w:noProof/>
              </w:rPr>
              <w:fldChar w:fldCharType="begin"/>
            </w:r>
            <w:r>
              <w:rPr>
                <w:noProof/>
              </w:rPr>
              <w:instrText xml:space="preserve"> PAGEREF _Toc233277030 \h </w:instrText>
            </w:r>
            <w:r>
              <w:rPr>
                <w:noProof/>
              </w:rPr>
            </w:r>
            <w:r>
              <w:rPr>
                <w:noProof/>
              </w:rPr>
              <w:fldChar w:fldCharType="separate"/>
            </w:r>
            <w:r>
              <w:rPr>
                <w:noProof/>
              </w:rPr>
              <w:t>87</w:t>
            </w:r>
            <w:r>
              <w:rPr>
                <w:noProof/>
              </w:rPr>
              <w:fldChar w:fldCharType="end"/>
            </w:r>
          </w:hyperlink>
        </w:p>
        <w:p w14:paraId="05182D4B" w14:textId="77777777" w:rsidR="00F114AF" w:rsidRDefault="00F114AF">
          <w:pPr>
            <w:pStyle w:val="TOC2"/>
            <w:tabs>
              <w:tab w:val="right" w:leader="dot" w:pos="9350"/>
            </w:tabs>
            <w:rPr>
              <w:noProof/>
            </w:rPr>
          </w:pPr>
          <w:hyperlink w:anchor="_Toc233277031" w:history="1">
            <w:r w:rsidRPr="00CA0D94">
              <w:rPr>
                <w:rStyle w:val="Hyperlink"/>
                <w:noProof/>
              </w:rPr>
              <w:t>Worksheet — flowchart self-check (T8)</w:t>
            </w:r>
            <w:r>
              <w:rPr>
                <w:noProof/>
              </w:rPr>
              <w:tab/>
            </w:r>
            <w:r>
              <w:rPr>
                <w:noProof/>
              </w:rPr>
              <w:fldChar w:fldCharType="begin"/>
            </w:r>
            <w:r>
              <w:rPr>
                <w:noProof/>
              </w:rPr>
              <w:instrText xml:space="preserve"> PAGEREF _Toc233277031 \h </w:instrText>
            </w:r>
            <w:r>
              <w:rPr>
                <w:noProof/>
              </w:rPr>
            </w:r>
            <w:r>
              <w:rPr>
                <w:noProof/>
              </w:rPr>
              <w:fldChar w:fldCharType="separate"/>
            </w:r>
            <w:r>
              <w:rPr>
                <w:noProof/>
              </w:rPr>
              <w:t>87</w:t>
            </w:r>
            <w:r>
              <w:rPr>
                <w:noProof/>
              </w:rPr>
              <w:fldChar w:fldCharType="end"/>
            </w:r>
          </w:hyperlink>
        </w:p>
        <w:p w14:paraId="0B8E4E39" w14:textId="77777777" w:rsidR="00F114AF" w:rsidRDefault="00F114AF">
          <w:pPr>
            <w:pStyle w:val="TOC1"/>
            <w:tabs>
              <w:tab w:val="right" w:leader="dot" w:pos="9350"/>
            </w:tabs>
            <w:rPr>
              <w:noProof/>
            </w:rPr>
          </w:pPr>
          <w:hyperlink w:anchor="_Toc233277032" w:history="1">
            <w:r w:rsidRPr="00CA0D94">
              <w:rPr>
                <w:rStyle w:val="Hyperlink"/>
                <w:noProof/>
              </w:rPr>
              <w:t>Appendix I — Frequently Asked Student Questions</w:t>
            </w:r>
            <w:r>
              <w:rPr>
                <w:noProof/>
              </w:rPr>
              <w:tab/>
            </w:r>
            <w:r>
              <w:rPr>
                <w:noProof/>
              </w:rPr>
              <w:fldChar w:fldCharType="begin"/>
            </w:r>
            <w:r>
              <w:rPr>
                <w:noProof/>
              </w:rPr>
              <w:instrText xml:space="preserve"> PAGEREF _Toc233277032 \h </w:instrText>
            </w:r>
            <w:r>
              <w:rPr>
                <w:noProof/>
              </w:rPr>
            </w:r>
            <w:r>
              <w:rPr>
                <w:noProof/>
              </w:rPr>
              <w:fldChar w:fldCharType="separate"/>
            </w:r>
            <w:r>
              <w:rPr>
                <w:noProof/>
              </w:rPr>
              <w:t>88</w:t>
            </w:r>
            <w:r>
              <w:rPr>
                <w:noProof/>
              </w:rPr>
              <w:fldChar w:fldCharType="end"/>
            </w:r>
          </w:hyperlink>
        </w:p>
        <w:p w14:paraId="6D5B881E" w14:textId="77777777" w:rsidR="00F114AF" w:rsidRDefault="00F114AF">
          <w:pPr>
            <w:pStyle w:val="TOC1"/>
            <w:tabs>
              <w:tab w:val="right" w:leader="dot" w:pos="9350"/>
            </w:tabs>
            <w:rPr>
              <w:noProof/>
            </w:rPr>
          </w:pPr>
          <w:hyperlink w:anchor="_Toc233277033" w:history="1">
            <w:r w:rsidRPr="00CA0D94">
              <w:rPr>
                <w:rStyle w:val="Hyperlink"/>
                <w:noProof/>
              </w:rPr>
              <w:t>Appendix J — Master Marking Rubrics</w:t>
            </w:r>
            <w:r>
              <w:rPr>
                <w:noProof/>
              </w:rPr>
              <w:tab/>
            </w:r>
            <w:r>
              <w:rPr>
                <w:noProof/>
              </w:rPr>
              <w:fldChar w:fldCharType="begin"/>
            </w:r>
            <w:r>
              <w:rPr>
                <w:noProof/>
              </w:rPr>
              <w:instrText xml:space="preserve"> PAGEREF _Toc233277033 \h </w:instrText>
            </w:r>
            <w:r>
              <w:rPr>
                <w:noProof/>
              </w:rPr>
            </w:r>
            <w:r>
              <w:rPr>
                <w:noProof/>
              </w:rPr>
              <w:fldChar w:fldCharType="separate"/>
            </w:r>
            <w:r>
              <w:rPr>
                <w:noProof/>
              </w:rPr>
              <w:t>90</w:t>
            </w:r>
            <w:r>
              <w:rPr>
                <w:noProof/>
              </w:rPr>
              <w:fldChar w:fldCharType="end"/>
            </w:r>
          </w:hyperlink>
        </w:p>
        <w:p w14:paraId="6B81D591" w14:textId="77777777" w:rsidR="00F114AF" w:rsidRDefault="00F114AF">
          <w:pPr>
            <w:pStyle w:val="TOC2"/>
            <w:tabs>
              <w:tab w:val="right" w:leader="dot" w:pos="9350"/>
            </w:tabs>
            <w:rPr>
              <w:noProof/>
            </w:rPr>
          </w:pPr>
          <w:hyperlink w:anchor="_Toc233277034" w:history="1">
            <w:r w:rsidRPr="00CA0D94">
              <w:rPr>
                <w:rStyle w:val="Hyperlink"/>
                <w:noProof/>
              </w:rPr>
              <w:t>Generic four-level scale</w:t>
            </w:r>
            <w:r>
              <w:rPr>
                <w:noProof/>
              </w:rPr>
              <w:tab/>
            </w:r>
            <w:r>
              <w:rPr>
                <w:noProof/>
              </w:rPr>
              <w:fldChar w:fldCharType="begin"/>
            </w:r>
            <w:r>
              <w:rPr>
                <w:noProof/>
              </w:rPr>
              <w:instrText xml:space="preserve"> PAGEREF _Toc233277034 \h </w:instrText>
            </w:r>
            <w:r>
              <w:rPr>
                <w:noProof/>
              </w:rPr>
            </w:r>
            <w:r>
              <w:rPr>
                <w:noProof/>
              </w:rPr>
              <w:fldChar w:fldCharType="separate"/>
            </w:r>
            <w:r>
              <w:rPr>
                <w:noProof/>
              </w:rPr>
              <w:t>90</w:t>
            </w:r>
            <w:r>
              <w:rPr>
                <w:noProof/>
              </w:rPr>
              <w:fldChar w:fldCharType="end"/>
            </w:r>
          </w:hyperlink>
        </w:p>
        <w:p w14:paraId="6EEB0074" w14:textId="77777777" w:rsidR="00F114AF" w:rsidRDefault="00F114AF">
          <w:pPr>
            <w:pStyle w:val="TOC2"/>
            <w:tabs>
              <w:tab w:val="right" w:leader="dot" w:pos="9350"/>
            </w:tabs>
            <w:rPr>
              <w:noProof/>
            </w:rPr>
          </w:pPr>
          <w:hyperlink w:anchor="_Toc233277035" w:history="1">
            <w:r w:rsidRPr="00CA0D94">
              <w:rPr>
                <w:rStyle w:val="Hyperlink"/>
                <w:noProof/>
              </w:rPr>
              <w:t>Presentation rubric (for T4, T5, T7)</w:t>
            </w:r>
            <w:r>
              <w:rPr>
                <w:noProof/>
              </w:rPr>
              <w:tab/>
            </w:r>
            <w:r>
              <w:rPr>
                <w:noProof/>
              </w:rPr>
              <w:fldChar w:fldCharType="begin"/>
            </w:r>
            <w:r>
              <w:rPr>
                <w:noProof/>
              </w:rPr>
              <w:instrText xml:space="preserve"> PAGEREF _Toc233277035 \h </w:instrText>
            </w:r>
            <w:r>
              <w:rPr>
                <w:noProof/>
              </w:rPr>
            </w:r>
            <w:r>
              <w:rPr>
                <w:noProof/>
              </w:rPr>
              <w:fldChar w:fldCharType="separate"/>
            </w:r>
            <w:r>
              <w:rPr>
                <w:noProof/>
              </w:rPr>
              <w:t>90</w:t>
            </w:r>
            <w:r>
              <w:rPr>
                <w:noProof/>
              </w:rPr>
              <w:fldChar w:fldCharType="end"/>
            </w:r>
          </w:hyperlink>
        </w:p>
        <w:p w14:paraId="487D47D1" w14:textId="77777777" w:rsidR="00F114AF" w:rsidRDefault="00F114AF">
          <w:pPr>
            <w:pStyle w:val="TOC2"/>
            <w:tabs>
              <w:tab w:val="right" w:leader="dot" w:pos="9350"/>
            </w:tabs>
            <w:rPr>
              <w:noProof/>
            </w:rPr>
          </w:pPr>
          <w:hyperlink w:anchor="_Toc233277036" w:history="1">
            <w:r w:rsidRPr="00CA0D94">
              <w:rPr>
                <w:rStyle w:val="Hyperlink"/>
                <w:noProof/>
              </w:rPr>
              <w:t>Participation rubric (for group/jigsaw work)</w:t>
            </w:r>
            <w:r>
              <w:rPr>
                <w:noProof/>
              </w:rPr>
              <w:tab/>
            </w:r>
            <w:r>
              <w:rPr>
                <w:noProof/>
              </w:rPr>
              <w:fldChar w:fldCharType="begin"/>
            </w:r>
            <w:r>
              <w:rPr>
                <w:noProof/>
              </w:rPr>
              <w:instrText xml:space="preserve"> PAGEREF _Toc233277036 \h </w:instrText>
            </w:r>
            <w:r>
              <w:rPr>
                <w:noProof/>
              </w:rPr>
            </w:r>
            <w:r>
              <w:rPr>
                <w:noProof/>
              </w:rPr>
              <w:fldChar w:fldCharType="separate"/>
            </w:r>
            <w:r>
              <w:rPr>
                <w:noProof/>
              </w:rPr>
              <w:t>90</w:t>
            </w:r>
            <w:r>
              <w:rPr>
                <w:noProof/>
              </w:rPr>
              <w:fldChar w:fldCharType="end"/>
            </w:r>
          </w:hyperlink>
        </w:p>
        <w:p w14:paraId="09390980" w14:textId="77777777" w:rsidR="00F114AF" w:rsidRDefault="00F114AF">
          <w:pPr>
            <w:pStyle w:val="TOC1"/>
            <w:tabs>
              <w:tab w:val="right" w:leader="dot" w:pos="9350"/>
            </w:tabs>
            <w:rPr>
              <w:noProof/>
            </w:rPr>
          </w:pPr>
          <w:hyperlink w:anchor="_Toc233277037" w:history="1">
            <w:r w:rsidRPr="00CA0D94">
              <w:rPr>
                <w:rStyle w:val="Hyperlink"/>
                <w:noProof/>
              </w:rPr>
              <w:t>Appendix K — Extended Question Bank (Scenario &amp; Long-Answer)</w:t>
            </w:r>
            <w:r>
              <w:rPr>
                <w:noProof/>
              </w:rPr>
              <w:tab/>
            </w:r>
            <w:r>
              <w:rPr>
                <w:noProof/>
              </w:rPr>
              <w:fldChar w:fldCharType="begin"/>
            </w:r>
            <w:r>
              <w:rPr>
                <w:noProof/>
              </w:rPr>
              <w:instrText xml:space="preserve"> PAGEREF _Toc233277037 \h </w:instrText>
            </w:r>
            <w:r>
              <w:rPr>
                <w:noProof/>
              </w:rPr>
            </w:r>
            <w:r>
              <w:rPr>
                <w:noProof/>
              </w:rPr>
              <w:fldChar w:fldCharType="separate"/>
            </w:r>
            <w:r>
              <w:rPr>
                <w:noProof/>
              </w:rPr>
              <w:t>91</w:t>
            </w:r>
            <w:r>
              <w:rPr>
                <w:noProof/>
              </w:rPr>
              <w:fldChar w:fldCharType="end"/>
            </w:r>
          </w:hyperlink>
        </w:p>
        <w:p w14:paraId="6C2E2E8B" w14:textId="77777777" w:rsidR="00F114AF" w:rsidRDefault="00F114AF">
          <w:pPr>
            <w:pStyle w:val="TOC2"/>
            <w:tabs>
              <w:tab w:val="right" w:leader="dot" w:pos="9350"/>
            </w:tabs>
            <w:rPr>
              <w:noProof/>
            </w:rPr>
          </w:pPr>
          <w:hyperlink w:anchor="_Toc233277038" w:history="1">
            <w:r w:rsidRPr="00CA0D94">
              <w:rPr>
                <w:rStyle w:val="Hyperlink"/>
                <w:noProof/>
              </w:rPr>
              <w:t>Integration &amp; functional areas</w:t>
            </w:r>
            <w:r>
              <w:rPr>
                <w:noProof/>
              </w:rPr>
              <w:tab/>
            </w:r>
            <w:r>
              <w:rPr>
                <w:noProof/>
              </w:rPr>
              <w:fldChar w:fldCharType="begin"/>
            </w:r>
            <w:r>
              <w:rPr>
                <w:noProof/>
              </w:rPr>
              <w:instrText xml:space="preserve"> PAGEREF _Toc233277038 \h </w:instrText>
            </w:r>
            <w:r>
              <w:rPr>
                <w:noProof/>
              </w:rPr>
            </w:r>
            <w:r>
              <w:rPr>
                <w:noProof/>
              </w:rPr>
              <w:fldChar w:fldCharType="separate"/>
            </w:r>
            <w:r>
              <w:rPr>
                <w:noProof/>
              </w:rPr>
              <w:t>91</w:t>
            </w:r>
            <w:r>
              <w:rPr>
                <w:noProof/>
              </w:rPr>
              <w:fldChar w:fldCharType="end"/>
            </w:r>
          </w:hyperlink>
        </w:p>
        <w:p w14:paraId="42BC696E" w14:textId="77777777" w:rsidR="00F114AF" w:rsidRDefault="00F114AF">
          <w:pPr>
            <w:pStyle w:val="TOC2"/>
            <w:tabs>
              <w:tab w:val="right" w:leader="dot" w:pos="9350"/>
            </w:tabs>
            <w:rPr>
              <w:noProof/>
            </w:rPr>
          </w:pPr>
          <w:hyperlink w:anchor="_Toc233277039" w:history="1">
            <w:r w:rsidRPr="00CA0D94">
              <w:rPr>
                <w:rStyle w:val="Hyperlink"/>
                <w:noProof/>
              </w:rPr>
              <w:t>ERP value &amp; implementation</w:t>
            </w:r>
            <w:r>
              <w:rPr>
                <w:noProof/>
              </w:rPr>
              <w:tab/>
            </w:r>
            <w:r>
              <w:rPr>
                <w:noProof/>
              </w:rPr>
              <w:fldChar w:fldCharType="begin"/>
            </w:r>
            <w:r>
              <w:rPr>
                <w:noProof/>
              </w:rPr>
              <w:instrText xml:space="preserve"> PAGEREF _Toc233277039 \h </w:instrText>
            </w:r>
            <w:r>
              <w:rPr>
                <w:noProof/>
              </w:rPr>
            </w:r>
            <w:r>
              <w:rPr>
                <w:noProof/>
              </w:rPr>
              <w:fldChar w:fldCharType="separate"/>
            </w:r>
            <w:r>
              <w:rPr>
                <w:noProof/>
              </w:rPr>
              <w:t>91</w:t>
            </w:r>
            <w:r>
              <w:rPr>
                <w:noProof/>
              </w:rPr>
              <w:fldChar w:fldCharType="end"/>
            </w:r>
          </w:hyperlink>
        </w:p>
        <w:p w14:paraId="51258032" w14:textId="77777777" w:rsidR="00F114AF" w:rsidRDefault="00F114AF">
          <w:pPr>
            <w:pStyle w:val="TOC2"/>
            <w:tabs>
              <w:tab w:val="right" w:leader="dot" w:pos="9350"/>
            </w:tabs>
            <w:rPr>
              <w:noProof/>
            </w:rPr>
          </w:pPr>
          <w:hyperlink w:anchor="_Toc233277040" w:history="1">
            <w:r w:rsidRPr="00CA0D94">
              <w:rPr>
                <w:rStyle w:val="Hyperlink"/>
                <w:noProof/>
              </w:rPr>
              <w:t>Sales, CRM &amp; the order process</w:t>
            </w:r>
            <w:r>
              <w:rPr>
                <w:noProof/>
              </w:rPr>
              <w:tab/>
            </w:r>
            <w:r>
              <w:rPr>
                <w:noProof/>
              </w:rPr>
              <w:fldChar w:fldCharType="begin"/>
            </w:r>
            <w:r>
              <w:rPr>
                <w:noProof/>
              </w:rPr>
              <w:instrText xml:space="preserve"> PAGEREF _Toc233277040 \h </w:instrText>
            </w:r>
            <w:r>
              <w:rPr>
                <w:noProof/>
              </w:rPr>
            </w:r>
            <w:r>
              <w:rPr>
                <w:noProof/>
              </w:rPr>
              <w:fldChar w:fldCharType="separate"/>
            </w:r>
            <w:r>
              <w:rPr>
                <w:noProof/>
              </w:rPr>
              <w:t>91</w:t>
            </w:r>
            <w:r>
              <w:rPr>
                <w:noProof/>
              </w:rPr>
              <w:fldChar w:fldCharType="end"/>
            </w:r>
          </w:hyperlink>
        </w:p>
        <w:p w14:paraId="26B3D2D6" w14:textId="77777777" w:rsidR="00F114AF" w:rsidRDefault="00F114AF">
          <w:pPr>
            <w:pStyle w:val="TOC2"/>
            <w:tabs>
              <w:tab w:val="right" w:leader="dot" w:pos="9350"/>
            </w:tabs>
            <w:rPr>
              <w:noProof/>
            </w:rPr>
          </w:pPr>
          <w:hyperlink w:anchor="_Toc233277041" w:history="1">
            <w:r w:rsidRPr="00CA0D94">
              <w:rPr>
                <w:rStyle w:val="Hyperlink"/>
                <w:noProof/>
              </w:rPr>
              <w:t>Production, forecasting &amp; SCM</w:t>
            </w:r>
            <w:r>
              <w:rPr>
                <w:noProof/>
              </w:rPr>
              <w:tab/>
            </w:r>
            <w:r>
              <w:rPr>
                <w:noProof/>
              </w:rPr>
              <w:fldChar w:fldCharType="begin"/>
            </w:r>
            <w:r>
              <w:rPr>
                <w:noProof/>
              </w:rPr>
              <w:instrText xml:space="preserve"> PAGEREF _Toc233277041 \h </w:instrText>
            </w:r>
            <w:r>
              <w:rPr>
                <w:noProof/>
              </w:rPr>
            </w:r>
            <w:r>
              <w:rPr>
                <w:noProof/>
              </w:rPr>
              <w:fldChar w:fldCharType="separate"/>
            </w:r>
            <w:r>
              <w:rPr>
                <w:noProof/>
              </w:rPr>
              <w:t>92</w:t>
            </w:r>
            <w:r>
              <w:rPr>
                <w:noProof/>
              </w:rPr>
              <w:fldChar w:fldCharType="end"/>
            </w:r>
          </w:hyperlink>
        </w:p>
        <w:p w14:paraId="5BAC18F5" w14:textId="77777777" w:rsidR="00F114AF" w:rsidRDefault="00F114AF">
          <w:pPr>
            <w:pStyle w:val="TOC2"/>
            <w:tabs>
              <w:tab w:val="right" w:leader="dot" w:pos="9350"/>
            </w:tabs>
            <w:rPr>
              <w:noProof/>
            </w:rPr>
          </w:pPr>
          <w:hyperlink w:anchor="_Toc233277042" w:history="1">
            <w:r w:rsidRPr="00CA0D94">
              <w:rPr>
                <w:rStyle w:val="Hyperlink"/>
                <w:noProof/>
              </w:rPr>
              <w:t>HR &amp; process modelling</w:t>
            </w:r>
            <w:r>
              <w:rPr>
                <w:noProof/>
              </w:rPr>
              <w:tab/>
            </w:r>
            <w:r>
              <w:rPr>
                <w:noProof/>
              </w:rPr>
              <w:fldChar w:fldCharType="begin"/>
            </w:r>
            <w:r>
              <w:rPr>
                <w:noProof/>
              </w:rPr>
              <w:instrText xml:space="preserve"> PAGEREF _Toc233277042 \h </w:instrText>
            </w:r>
            <w:r>
              <w:rPr>
                <w:noProof/>
              </w:rPr>
            </w:r>
            <w:r>
              <w:rPr>
                <w:noProof/>
              </w:rPr>
              <w:fldChar w:fldCharType="separate"/>
            </w:r>
            <w:r>
              <w:rPr>
                <w:noProof/>
              </w:rPr>
              <w:t>92</w:t>
            </w:r>
            <w:r>
              <w:rPr>
                <w:noProof/>
              </w:rPr>
              <w:fldChar w:fldCharType="end"/>
            </w:r>
          </w:hyperlink>
        </w:p>
        <w:p w14:paraId="74465833" w14:textId="77777777" w:rsidR="00F114AF" w:rsidRDefault="00F114AF">
          <w:pPr>
            <w:pStyle w:val="TOC2"/>
            <w:tabs>
              <w:tab w:val="right" w:leader="dot" w:pos="9350"/>
            </w:tabs>
            <w:rPr>
              <w:noProof/>
            </w:rPr>
          </w:pPr>
          <w:hyperlink w:anchor="_Toc233277043" w:history="1">
            <w:r w:rsidRPr="00CA0D94">
              <w:rPr>
                <w:rStyle w:val="Hyperlink"/>
                <w:noProof/>
              </w:rPr>
              <w:t>Synthesis (cross-tutorial)</w:t>
            </w:r>
            <w:r>
              <w:rPr>
                <w:noProof/>
              </w:rPr>
              <w:tab/>
            </w:r>
            <w:r>
              <w:rPr>
                <w:noProof/>
              </w:rPr>
              <w:fldChar w:fldCharType="begin"/>
            </w:r>
            <w:r>
              <w:rPr>
                <w:noProof/>
              </w:rPr>
              <w:instrText xml:space="preserve"> PAGEREF _Toc233277043 \h </w:instrText>
            </w:r>
            <w:r>
              <w:rPr>
                <w:noProof/>
              </w:rPr>
            </w:r>
            <w:r>
              <w:rPr>
                <w:noProof/>
              </w:rPr>
              <w:fldChar w:fldCharType="separate"/>
            </w:r>
            <w:r>
              <w:rPr>
                <w:noProof/>
              </w:rPr>
              <w:t>93</w:t>
            </w:r>
            <w:r>
              <w:rPr>
                <w:noProof/>
              </w:rPr>
              <w:fldChar w:fldCharType="end"/>
            </w:r>
          </w:hyperlink>
        </w:p>
        <w:p w14:paraId="49B29DA1" w14:textId="77777777" w:rsidR="00F114AF" w:rsidRDefault="00F114AF">
          <w:pPr>
            <w:pStyle w:val="TOC1"/>
            <w:tabs>
              <w:tab w:val="right" w:leader="dot" w:pos="9350"/>
            </w:tabs>
            <w:rPr>
              <w:noProof/>
            </w:rPr>
          </w:pPr>
          <w:hyperlink w:anchor="_Toc233277044" w:history="1">
            <w:r w:rsidRPr="00CA0D94">
              <w:rPr>
                <w:rStyle w:val="Hyperlink"/>
                <w:noProof/>
              </w:rPr>
              <w:t>Appendix L — Common Misconceptions &amp; How to Correct Them</w:t>
            </w:r>
            <w:r>
              <w:rPr>
                <w:noProof/>
              </w:rPr>
              <w:tab/>
            </w:r>
            <w:r>
              <w:rPr>
                <w:noProof/>
              </w:rPr>
              <w:fldChar w:fldCharType="begin"/>
            </w:r>
            <w:r>
              <w:rPr>
                <w:noProof/>
              </w:rPr>
              <w:instrText xml:space="preserve"> PAGEREF _Toc233277044 \h </w:instrText>
            </w:r>
            <w:r>
              <w:rPr>
                <w:noProof/>
              </w:rPr>
            </w:r>
            <w:r>
              <w:rPr>
                <w:noProof/>
              </w:rPr>
              <w:fldChar w:fldCharType="separate"/>
            </w:r>
            <w:r>
              <w:rPr>
                <w:noProof/>
              </w:rPr>
              <w:t>95</w:t>
            </w:r>
            <w:r>
              <w:rPr>
                <w:noProof/>
              </w:rPr>
              <w:fldChar w:fldCharType="end"/>
            </w:r>
          </w:hyperlink>
        </w:p>
        <w:p w14:paraId="64560220" w14:textId="77777777" w:rsidR="00F114AF" w:rsidRDefault="00F114AF">
          <w:pPr>
            <w:pStyle w:val="TOC1"/>
            <w:tabs>
              <w:tab w:val="right" w:leader="dot" w:pos="9350"/>
            </w:tabs>
            <w:rPr>
              <w:noProof/>
            </w:rPr>
          </w:pPr>
          <w:hyperlink w:anchor="_Toc233277045" w:history="1">
            <w:r w:rsidRPr="00CA0D94">
              <w:rPr>
                <w:rStyle w:val="Hyperlink"/>
                <w:noProof/>
              </w:rPr>
              <w:t>Appendix M — Optional Capstone Project Brief</w:t>
            </w:r>
            <w:r>
              <w:rPr>
                <w:noProof/>
              </w:rPr>
              <w:tab/>
            </w:r>
            <w:r>
              <w:rPr>
                <w:noProof/>
              </w:rPr>
              <w:fldChar w:fldCharType="begin"/>
            </w:r>
            <w:r>
              <w:rPr>
                <w:noProof/>
              </w:rPr>
              <w:instrText xml:space="preserve"> PAGEREF _Toc233277045 \h </w:instrText>
            </w:r>
            <w:r>
              <w:rPr>
                <w:noProof/>
              </w:rPr>
            </w:r>
            <w:r>
              <w:rPr>
                <w:noProof/>
              </w:rPr>
              <w:fldChar w:fldCharType="separate"/>
            </w:r>
            <w:r>
              <w:rPr>
                <w:noProof/>
              </w:rPr>
              <w:t>96</w:t>
            </w:r>
            <w:r>
              <w:rPr>
                <w:noProof/>
              </w:rPr>
              <w:fldChar w:fldCharType="end"/>
            </w:r>
          </w:hyperlink>
        </w:p>
        <w:p w14:paraId="529C8142" w14:textId="77777777" w:rsidR="00F114AF" w:rsidRDefault="00F114AF">
          <w:pPr>
            <w:pStyle w:val="TOC2"/>
            <w:tabs>
              <w:tab w:val="right" w:leader="dot" w:pos="9350"/>
            </w:tabs>
            <w:rPr>
              <w:noProof/>
            </w:rPr>
          </w:pPr>
          <w:hyperlink w:anchor="_Toc233277046" w:history="1">
            <w:r w:rsidRPr="00CA0D94">
              <w:rPr>
                <w:rStyle w:val="Hyperlink"/>
                <w:noProof/>
              </w:rPr>
              <w:t>The brief</w:t>
            </w:r>
            <w:r>
              <w:rPr>
                <w:noProof/>
              </w:rPr>
              <w:tab/>
            </w:r>
            <w:r>
              <w:rPr>
                <w:noProof/>
              </w:rPr>
              <w:fldChar w:fldCharType="begin"/>
            </w:r>
            <w:r>
              <w:rPr>
                <w:noProof/>
              </w:rPr>
              <w:instrText xml:space="preserve"> PAGEREF _Toc233277046 \h </w:instrText>
            </w:r>
            <w:r>
              <w:rPr>
                <w:noProof/>
              </w:rPr>
            </w:r>
            <w:r>
              <w:rPr>
                <w:noProof/>
              </w:rPr>
              <w:fldChar w:fldCharType="separate"/>
            </w:r>
            <w:r>
              <w:rPr>
                <w:noProof/>
              </w:rPr>
              <w:t>96</w:t>
            </w:r>
            <w:r>
              <w:rPr>
                <w:noProof/>
              </w:rPr>
              <w:fldChar w:fldCharType="end"/>
            </w:r>
          </w:hyperlink>
        </w:p>
        <w:p w14:paraId="59178F93" w14:textId="77777777" w:rsidR="00F114AF" w:rsidRDefault="00F114AF">
          <w:pPr>
            <w:pStyle w:val="TOC2"/>
            <w:tabs>
              <w:tab w:val="right" w:leader="dot" w:pos="9350"/>
            </w:tabs>
            <w:rPr>
              <w:noProof/>
            </w:rPr>
          </w:pPr>
          <w:hyperlink w:anchor="_Toc233277047" w:history="1">
            <w:r w:rsidRPr="00CA0D94">
              <w:rPr>
                <w:rStyle w:val="Hyperlink"/>
                <w:noProof/>
              </w:rPr>
              <w:t>How it maps to the tutorials</w:t>
            </w:r>
            <w:r>
              <w:rPr>
                <w:noProof/>
              </w:rPr>
              <w:tab/>
            </w:r>
            <w:r>
              <w:rPr>
                <w:noProof/>
              </w:rPr>
              <w:fldChar w:fldCharType="begin"/>
            </w:r>
            <w:r>
              <w:rPr>
                <w:noProof/>
              </w:rPr>
              <w:instrText xml:space="preserve"> PAGEREF _Toc233277047 \h </w:instrText>
            </w:r>
            <w:r>
              <w:rPr>
                <w:noProof/>
              </w:rPr>
            </w:r>
            <w:r>
              <w:rPr>
                <w:noProof/>
              </w:rPr>
              <w:fldChar w:fldCharType="separate"/>
            </w:r>
            <w:r>
              <w:rPr>
                <w:noProof/>
              </w:rPr>
              <w:t>96</w:t>
            </w:r>
            <w:r>
              <w:rPr>
                <w:noProof/>
              </w:rPr>
              <w:fldChar w:fldCharType="end"/>
            </w:r>
          </w:hyperlink>
        </w:p>
        <w:p w14:paraId="77EBE8FE" w14:textId="77777777" w:rsidR="00F114AF" w:rsidRDefault="00F114AF">
          <w:pPr>
            <w:pStyle w:val="TOC2"/>
            <w:tabs>
              <w:tab w:val="right" w:leader="dot" w:pos="9350"/>
            </w:tabs>
            <w:rPr>
              <w:noProof/>
            </w:rPr>
          </w:pPr>
          <w:hyperlink w:anchor="_Toc233277048" w:history="1">
            <w:r w:rsidRPr="00CA0D94">
              <w:rPr>
                <w:rStyle w:val="Hyperlink"/>
                <w:noProof/>
              </w:rPr>
              <w:t>Suggested weighting</w:t>
            </w:r>
            <w:r>
              <w:rPr>
                <w:noProof/>
              </w:rPr>
              <w:tab/>
            </w:r>
            <w:r>
              <w:rPr>
                <w:noProof/>
              </w:rPr>
              <w:fldChar w:fldCharType="begin"/>
            </w:r>
            <w:r>
              <w:rPr>
                <w:noProof/>
              </w:rPr>
              <w:instrText xml:space="preserve"> PAGEREF _Toc233277048 \h </w:instrText>
            </w:r>
            <w:r>
              <w:rPr>
                <w:noProof/>
              </w:rPr>
            </w:r>
            <w:r>
              <w:rPr>
                <w:noProof/>
              </w:rPr>
              <w:fldChar w:fldCharType="separate"/>
            </w:r>
            <w:r>
              <w:rPr>
                <w:noProof/>
              </w:rPr>
              <w:t>96</w:t>
            </w:r>
            <w:r>
              <w:rPr>
                <w:noProof/>
              </w:rPr>
              <w:fldChar w:fldCharType="end"/>
            </w:r>
          </w:hyperlink>
        </w:p>
        <w:p w14:paraId="30565C60" w14:textId="77777777" w:rsidR="00F114AF" w:rsidRDefault="00F114AF">
          <w:pPr>
            <w:pStyle w:val="TOC1"/>
            <w:tabs>
              <w:tab w:val="right" w:leader="dot" w:pos="9350"/>
            </w:tabs>
            <w:rPr>
              <w:noProof/>
            </w:rPr>
          </w:pPr>
          <w:hyperlink w:anchor="_Toc233277049" w:history="1">
            <w:r w:rsidRPr="00CA0D94">
              <w:rPr>
                <w:rStyle w:val="Hyperlink"/>
                <w:noProof/>
              </w:rPr>
              <w:t>Appendix N — Every Deliverable Mapped to a Book Page</w:t>
            </w:r>
            <w:r>
              <w:rPr>
                <w:noProof/>
              </w:rPr>
              <w:tab/>
            </w:r>
            <w:r>
              <w:rPr>
                <w:noProof/>
              </w:rPr>
              <w:fldChar w:fldCharType="begin"/>
            </w:r>
            <w:r>
              <w:rPr>
                <w:noProof/>
              </w:rPr>
              <w:instrText xml:space="preserve"> PAGEREF _Toc233277049 \h </w:instrText>
            </w:r>
            <w:r>
              <w:rPr>
                <w:noProof/>
              </w:rPr>
            </w:r>
            <w:r>
              <w:rPr>
                <w:noProof/>
              </w:rPr>
              <w:fldChar w:fldCharType="separate"/>
            </w:r>
            <w:r>
              <w:rPr>
                <w:noProof/>
              </w:rPr>
              <w:t>97</w:t>
            </w:r>
            <w:r>
              <w:rPr>
                <w:noProof/>
              </w:rPr>
              <w:fldChar w:fldCharType="end"/>
            </w:r>
          </w:hyperlink>
        </w:p>
        <w:p w14:paraId="7C228B57" w14:textId="77777777" w:rsidR="00F114AF" w:rsidRDefault="00F114AF">
          <w:pPr>
            <w:pStyle w:val="TOC1"/>
            <w:tabs>
              <w:tab w:val="right" w:leader="dot" w:pos="9350"/>
            </w:tabs>
            <w:rPr>
              <w:noProof/>
            </w:rPr>
          </w:pPr>
          <w:hyperlink w:anchor="_Toc233277050" w:history="1">
            <w:r w:rsidRPr="00CA0D94">
              <w:rPr>
                <w:rStyle w:val="Hyperlink"/>
                <w:noProof/>
              </w:rPr>
              <w:t>Appendix O — Printable Tutorial Cheat Sheets</w:t>
            </w:r>
            <w:r>
              <w:rPr>
                <w:noProof/>
              </w:rPr>
              <w:tab/>
            </w:r>
            <w:r>
              <w:rPr>
                <w:noProof/>
              </w:rPr>
              <w:fldChar w:fldCharType="begin"/>
            </w:r>
            <w:r>
              <w:rPr>
                <w:noProof/>
              </w:rPr>
              <w:instrText xml:space="preserve"> PAGEREF _Toc233277050 \h </w:instrText>
            </w:r>
            <w:r>
              <w:rPr>
                <w:noProof/>
              </w:rPr>
            </w:r>
            <w:r>
              <w:rPr>
                <w:noProof/>
              </w:rPr>
              <w:fldChar w:fldCharType="separate"/>
            </w:r>
            <w:r>
              <w:rPr>
                <w:noProof/>
              </w:rPr>
              <w:t>98</w:t>
            </w:r>
            <w:r>
              <w:rPr>
                <w:noProof/>
              </w:rPr>
              <w:fldChar w:fldCharType="end"/>
            </w:r>
          </w:hyperlink>
        </w:p>
        <w:p w14:paraId="544878D9" w14:textId="77777777" w:rsidR="00F114AF" w:rsidRDefault="00F114AF">
          <w:pPr>
            <w:pStyle w:val="TOC2"/>
            <w:tabs>
              <w:tab w:val="right" w:leader="dot" w:pos="9350"/>
            </w:tabs>
            <w:rPr>
              <w:noProof/>
            </w:rPr>
          </w:pPr>
          <w:hyperlink w:anchor="_Toc233277051" w:history="1">
            <w:r w:rsidRPr="00CA0D94">
              <w:rPr>
                <w:rStyle w:val="Hyperlink"/>
                <w:noProof/>
              </w:rPr>
              <w:t>Cheat Sheet — Tutorial 1</w:t>
            </w:r>
            <w:r>
              <w:rPr>
                <w:noProof/>
              </w:rPr>
              <w:tab/>
            </w:r>
            <w:r>
              <w:rPr>
                <w:noProof/>
              </w:rPr>
              <w:fldChar w:fldCharType="begin"/>
            </w:r>
            <w:r>
              <w:rPr>
                <w:noProof/>
              </w:rPr>
              <w:instrText xml:space="preserve"> PAGEREF _Toc233277051 \h </w:instrText>
            </w:r>
            <w:r>
              <w:rPr>
                <w:noProof/>
              </w:rPr>
            </w:r>
            <w:r>
              <w:rPr>
                <w:noProof/>
              </w:rPr>
              <w:fldChar w:fldCharType="separate"/>
            </w:r>
            <w:r>
              <w:rPr>
                <w:noProof/>
              </w:rPr>
              <w:t>99</w:t>
            </w:r>
            <w:r>
              <w:rPr>
                <w:noProof/>
              </w:rPr>
              <w:fldChar w:fldCharType="end"/>
            </w:r>
          </w:hyperlink>
        </w:p>
        <w:p w14:paraId="7B50FA90" w14:textId="77777777" w:rsidR="00F114AF" w:rsidRDefault="00F114AF">
          <w:pPr>
            <w:pStyle w:val="TOC2"/>
            <w:tabs>
              <w:tab w:val="right" w:leader="dot" w:pos="9350"/>
            </w:tabs>
            <w:rPr>
              <w:noProof/>
            </w:rPr>
          </w:pPr>
          <w:hyperlink w:anchor="_Toc233277052" w:history="1">
            <w:r w:rsidRPr="00CA0D94">
              <w:rPr>
                <w:rStyle w:val="Hyperlink"/>
                <w:noProof/>
              </w:rPr>
              <w:t>Cheat Sheet — Tutorial 2</w:t>
            </w:r>
            <w:r>
              <w:rPr>
                <w:noProof/>
              </w:rPr>
              <w:tab/>
            </w:r>
            <w:r>
              <w:rPr>
                <w:noProof/>
              </w:rPr>
              <w:fldChar w:fldCharType="begin"/>
            </w:r>
            <w:r>
              <w:rPr>
                <w:noProof/>
              </w:rPr>
              <w:instrText xml:space="preserve"> PAGEREF _Toc233277052 \h </w:instrText>
            </w:r>
            <w:r>
              <w:rPr>
                <w:noProof/>
              </w:rPr>
            </w:r>
            <w:r>
              <w:rPr>
                <w:noProof/>
              </w:rPr>
              <w:fldChar w:fldCharType="separate"/>
            </w:r>
            <w:r>
              <w:rPr>
                <w:noProof/>
              </w:rPr>
              <w:t>100</w:t>
            </w:r>
            <w:r>
              <w:rPr>
                <w:noProof/>
              </w:rPr>
              <w:fldChar w:fldCharType="end"/>
            </w:r>
          </w:hyperlink>
        </w:p>
        <w:p w14:paraId="6CA96F6E" w14:textId="77777777" w:rsidR="00F114AF" w:rsidRDefault="00F114AF">
          <w:pPr>
            <w:pStyle w:val="TOC2"/>
            <w:tabs>
              <w:tab w:val="right" w:leader="dot" w:pos="9350"/>
            </w:tabs>
            <w:rPr>
              <w:noProof/>
            </w:rPr>
          </w:pPr>
          <w:hyperlink w:anchor="_Toc233277053" w:history="1">
            <w:r w:rsidRPr="00CA0D94">
              <w:rPr>
                <w:rStyle w:val="Hyperlink"/>
                <w:noProof/>
              </w:rPr>
              <w:t>Cheat Sheet — Tutorial 3</w:t>
            </w:r>
            <w:r>
              <w:rPr>
                <w:noProof/>
              </w:rPr>
              <w:tab/>
            </w:r>
            <w:r>
              <w:rPr>
                <w:noProof/>
              </w:rPr>
              <w:fldChar w:fldCharType="begin"/>
            </w:r>
            <w:r>
              <w:rPr>
                <w:noProof/>
              </w:rPr>
              <w:instrText xml:space="preserve"> PAGEREF _Toc233277053 \h </w:instrText>
            </w:r>
            <w:r>
              <w:rPr>
                <w:noProof/>
              </w:rPr>
            </w:r>
            <w:r>
              <w:rPr>
                <w:noProof/>
              </w:rPr>
              <w:fldChar w:fldCharType="separate"/>
            </w:r>
            <w:r>
              <w:rPr>
                <w:noProof/>
              </w:rPr>
              <w:t>101</w:t>
            </w:r>
            <w:r>
              <w:rPr>
                <w:noProof/>
              </w:rPr>
              <w:fldChar w:fldCharType="end"/>
            </w:r>
          </w:hyperlink>
        </w:p>
        <w:p w14:paraId="3B24B863" w14:textId="77777777" w:rsidR="00F114AF" w:rsidRDefault="00F114AF">
          <w:pPr>
            <w:pStyle w:val="TOC2"/>
            <w:tabs>
              <w:tab w:val="right" w:leader="dot" w:pos="9350"/>
            </w:tabs>
            <w:rPr>
              <w:noProof/>
            </w:rPr>
          </w:pPr>
          <w:hyperlink w:anchor="_Toc233277054" w:history="1">
            <w:r w:rsidRPr="00CA0D94">
              <w:rPr>
                <w:rStyle w:val="Hyperlink"/>
                <w:noProof/>
              </w:rPr>
              <w:t>Cheat Sheet — Tutorial 4</w:t>
            </w:r>
            <w:r>
              <w:rPr>
                <w:noProof/>
              </w:rPr>
              <w:tab/>
            </w:r>
            <w:r>
              <w:rPr>
                <w:noProof/>
              </w:rPr>
              <w:fldChar w:fldCharType="begin"/>
            </w:r>
            <w:r>
              <w:rPr>
                <w:noProof/>
              </w:rPr>
              <w:instrText xml:space="preserve"> PAGEREF _Toc233277054 \h </w:instrText>
            </w:r>
            <w:r>
              <w:rPr>
                <w:noProof/>
              </w:rPr>
            </w:r>
            <w:r>
              <w:rPr>
                <w:noProof/>
              </w:rPr>
              <w:fldChar w:fldCharType="separate"/>
            </w:r>
            <w:r>
              <w:rPr>
                <w:noProof/>
              </w:rPr>
              <w:t>102</w:t>
            </w:r>
            <w:r>
              <w:rPr>
                <w:noProof/>
              </w:rPr>
              <w:fldChar w:fldCharType="end"/>
            </w:r>
          </w:hyperlink>
        </w:p>
        <w:p w14:paraId="0AC27753" w14:textId="77777777" w:rsidR="00F114AF" w:rsidRDefault="00F114AF">
          <w:pPr>
            <w:pStyle w:val="TOC2"/>
            <w:tabs>
              <w:tab w:val="right" w:leader="dot" w:pos="9350"/>
            </w:tabs>
            <w:rPr>
              <w:noProof/>
            </w:rPr>
          </w:pPr>
          <w:hyperlink w:anchor="_Toc233277055" w:history="1">
            <w:r w:rsidRPr="00CA0D94">
              <w:rPr>
                <w:rStyle w:val="Hyperlink"/>
                <w:noProof/>
              </w:rPr>
              <w:t>Cheat Sheet — Tutorial 5</w:t>
            </w:r>
            <w:r>
              <w:rPr>
                <w:noProof/>
              </w:rPr>
              <w:tab/>
            </w:r>
            <w:r>
              <w:rPr>
                <w:noProof/>
              </w:rPr>
              <w:fldChar w:fldCharType="begin"/>
            </w:r>
            <w:r>
              <w:rPr>
                <w:noProof/>
              </w:rPr>
              <w:instrText xml:space="preserve"> PAGEREF _Toc233277055 \h </w:instrText>
            </w:r>
            <w:r>
              <w:rPr>
                <w:noProof/>
              </w:rPr>
            </w:r>
            <w:r>
              <w:rPr>
                <w:noProof/>
              </w:rPr>
              <w:fldChar w:fldCharType="separate"/>
            </w:r>
            <w:r>
              <w:rPr>
                <w:noProof/>
              </w:rPr>
              <w:t>103</w:t>
            </w:r>
            <w:r>
              <w:rPr>
                <w:noProof/>
              </w:rPr>
              <w:fldChar w:fldCharType="end"/>
            </w:r>
          </w:hyperlink>
        </w:p>
        <w:p w14:paraId="616857F5" w14:textId="77777777" w:rsidR="00F114AF" w:rsidRDefault="00F114AF">
          <w:pPr>
            <w:pStyle w:val="TOC2"/>
            <w:tabs>
              <w:tab w:val="right" w:leader="dot" w:pos="9350"/>
            </w:tabs>
            <w:rPr>
              <w:noProof/>
            </w:rPr>
          </w:pPr>
          <w:hyperlink w:anchor="_Toc233277056" w:history="1">
            <w:r w:rsidRPr="00CA0D94">
              <w:rPr>
                <w:rStyle w:val="Hyperlink"/>
                <w:noProof/>
              </w:rPr>
              <w:t>Cheat Sheet — Tutorial 6</w:t>
            </w:r>
            <w:r>
              <w:rPr>
                <w:noProof/>
              </w:rPr>
              <w:tab/>
            </w:r>
            <w:r>
              <w:rPr>
                <w:noProof/>
              </w:rPr>
              <w:fldChar w:fldCharType="begin"/>
            </w:r>
            <w:r>
              <w:rPr>
                <w:noProof/>
              </w:rPr>
              <w:instrText xml:space="preserve"> PAGEREF _Toc233277056 \h </w:instrText>
            </w:r>
            <w:r>
              <w:rPr>
                <w:noProof/>
              </w:rPr>
            </w:r>
            <w:r>
              <w:rPr>
                <w:noProof/>
              </w:rPr>
              <w:fldChar w:fldCharType="separate"/>
            </w:r>
            <w:r>
              <w:rPr>
                <w:noProof/>
              </w:rPr>
              <w:t>104</w:t>
            </w:r>
            <w:r>
              <w:rPr>
                <w:noProof/>
              </w:rPr>
              <w:fldChar w:fldCharType="end"/>
            </w:r>
          </w:hyperlink>
        </w:p>
        <w:p w14:paraId="7B0343AB" w14:textId="77777777" w:rsidR="00F114AF" w:rsidRDefault="00F114AF">
          <w:pPr>
            <w:pStyle w:val="TOC2"/>
            <w:tabs>
              <w:tab w:val="right" w:leader="dot" w:pos="9350"/>
            </w:tabs>
            <w:rPr>
              <w:noProof/>
            </w:rPr>
          </w:pPr>
          <w:hyperlink w:anchor="_Toc233277057" w:history="1">
            <w:r w:rsidRPr="00CA0D94">
              <w:rPr>
                <w:rStyle w:val="Hyperlink"/>
                <w:noProof/>
              </w:rPr>
              <w:t>Cheat Sheet — Tutorial 7</w:t>
            </w:r>
            <w:r>
              <w:rPr>
                <w:noProof/>
              </w:rPr>
              <w:tab/>
            </w:r>
            <w:r>
              <w:rPr>
                <w:noProof/>
              </w:rPr>
              <w:fldChar w:fldCharType="begin"/>
            </w:r>
            <w:r>
              <w:rPr>
                <w:noProof/>
              </w:rPr>
              <w:instrText xml:space="preserve"> PAGEREF _Toc233277057 \h </w:instrText>
            </w:r>
            <w:r>
              <w:rPr>
                <w:noProof/>
              </w:rPr>
            </w:r>
            <w:r>
              <w:rPr>
                <w:noProof/>
              </w:rPr>
              <w:fldChar w:fldCharType="separate"/>
            </w:r>
            <w:r>
              <w:rPr>
                <w:noProof/>
              </w:rPr>
              <w:t>105</w:t>
            </w:r>
            <w:r>
              <w:rPr>
                <w:noProof/>
              </w:rPr>
              <w:fldChar w:fldCharType="end"/>
            </w:r>
          </w:hyperlink>
        </w:p>
        <w:p w14:paraId="4747E604" w14:textId="77777777" w:rsidR="00F114AF" w:rsidRDefault="00F114AF">
          <w:pPr>
            <w:pStyle w:val="TOC2"/>
            <w:tabs>
              <w:tab w:val="right" w:leader="dot" w:pos="9350"/>
            </w:tabs>
            <w:rPr>
              <w:noProof/>
            </w:rPr>
          </w:pPr>
          <w:hyperlink w:anchor="_Toc233277058" w:history="1">
            <w:r w:rsidRPr="00CA0D94">
              <w:rPr>
                <w:rStyle w:val="Hyperlink"/>
                <w:noProof/>
              </w:rPr>
              <w:t>Cheat Sheet — Tutorial 8</w:t>
            </w:r>
            <w:r>
              <w:rPr>
                <w:noProof/>
              </w:rPr>
              <w:tab/>
            </w:r>
            <w:r>
              <w:rPr>
                <w:noProof/>
              </w:rPr>
              <w:fldChar w:fldCharType="begin"/>
            </w:r>
            <w:r>
              <w:rPr>
                <w:noProof/>
              </w:rPr>
              <w:instrText xml:space="preserve"> PAGEREF _Toc233277058 \h </w:instrText>
            </w:r>
            <w:r>
              <w:rPr>
                <w:noProof/>
              </w:rPr>
            </w:r>
            <w:r>
              <w:rPr>
                <w:noProof/>
              </w:rPr>
              <w:fldChar w:fldCharType="separate"/>
            </w:r>
            <w:r>
              <w:rPr>
                <w:noProof/>
              </w:rPr>
              <w:t>106</w:t>
            </w:r>
            <w:r>
              <w:rPr>
                <w:noProof/>
              </w:rPr>
              <w:fldChar w:fldCharType="end"/>
            </w:r>
          </w:hyperlink>
        </w:p>
        <w:p w14:paraId="2C4FFAB3" w14:textId="77777777" w:rsidR="00F114AF" w:rsidRDefault="00F114AF">
          <w:pPr>
            <w:pStyle w:val="TOC1"/>
            <w:tabs>
              <w:tab w:val="right" w:leader="dot" w:pos="9350"/>
            </w:tabs>
            <w:rPr>
              <w:noProof/>
            </w:rPr>
          </w:pPr>
          <w:hyperlink w:anchor="_Toc233277059" w:history="1">
            <w:r w:rsidRPr="00CA0D94">
              <w:rPr>
                <w:rStyle w:val="Hyperlink"/>
                <w:noProof/>
              </w:rPr>
              <w:t>Appendix P — A Sample Full Lesson Transcript (Tutorial 1)</w:t>
            </w:r>
            <w:r>
              <w:rPr>
                <w:noProof/>
              </w:rPr>
              <w:tab/>
            </w:r>
            <w:r>
              <w:rPr>
                <w:noProof/>
              </w:rPr>
              <w:fldChar w:fldCharType="begin"/>
            </w:r>
            <w:r>
              <w:rPr>
                <w:noProof/>
              </w:rPr>
              <w:instrText xml:space="preserve"> PAGEREF _Toc233277059 \h </w:instrText>
            </w:r>
            <w:r>
              <w:rPr>
                <w:noProof/>
              </w:rPr>
            </w:r>
            <w:r>
              <w:rPr>
                <w:noProof/>
              </w:rPr>
              <w:fldChar w:fldCharType="separate"/>
            </w:r>
            <w:r>
              <w:rPr>
                <w:noProof/>
              </w:rPr>
              <w:t>107</w:t>
            </w:r>
            <w:r>
              <w:rPr>
                <w:noProof/>
              </w:rPr>
              <w:fldChar w:fldCharType="end"/>
            </w:r>
          </w:hyperlink>
        </w:p>
        <w:p w14:paraId="1351774D" w14:textId="77777777" w:rsidR="00F114AF" w:rsidRDefault="00F114AF">
          <w:pPr>
            <w:pStyle w:val="TOC2"/>
            <w:tabs>
              <w:tab w:val="right" w:leader="dot" w:pos="9350"/>
            </w:tabs>
            <w:rPr>
              <w:noProof/>
            </w:rPr>
          </w:pPr>
          <w:hyperlink w:anchor="_Toc233277060" w:history="1">
            <w:r w:rsidRPr="00CA0D94">
              <w:rPr>
                <w:rStyle w:val="Hyperlink"/>
                <w:noProof/>
              </w:rPr>
              <w:t>Minute 0–3 — the hook</w:t>
            </w:r>
            <w:r>
              <w:rPr>
                <w:noProof/>
              </w:rPr>
              <w:tab/>
            </w:r>
            <w:r>
              <w:rPr>
                <w:noProof/>
              </w:rPr>
              <w:fldChar w:fldCharType="begin"/>
            </w:r>
            <w:r>
              <w:rPr>
                <w:noProof/>
              </w:rPr>
              <w:instrText xml:space="preserve"> PAGEREF _Toc233277060 \h </w:instrText>
            </w:r>
            <w:r>
              <w:rPr>
                <w:noProof/>
              </w:rPr>
            </w:r>
            <w:r>
              <w:rPr>
                <w:noProof/>
              </w:rPr>
              <w:fldChar w:fldCharType="separate"/>
            </w:r>
            <w:r>
              <w:rPr>
                <w:noProof/>
              </w:rPr>
              <w:t>107</w:t>
            </w:r>
            <w:r>
              <w:rPr>
                <w:noProof/>
              </w:rPr>
              <w:fldChar w:fldCharType="end"/>
            </w:r>
          </w:hyperlink>
        </w:p>
        <w:p w14:paraId="375A8962" w14:textId="77777777" w:rsidR="00F114AF" w:rsidRDefault="00F114AF">
          <w:pPr>
            <w:pStyle w:val="TOC2"/>
            <w:tabs>
              <w:tab w:val="right" w:leader="dot" w:pos="9350"/>
            </w:tabs>
            <w:rPr>
              <w:noProof/>
            </w:rPr>
          </w:pPr>
          <w:hyperlink w:anchor="_Toc233277061" w:history="1">
            <w:r w:rsidRPr="00CA0D94">
              <w:rPr>
                <w:rStyle w:val="Hyperlink"/>
                <w:noProof/>
              </w:rPr>
              <w:t>Minute 3–6 — the three definitions</w:t>
            </w:r>
            <w:r>
              <w:rPr>
                <w:noProof/>
              </w:rPr>
              <w:tab/>
            </w:r>
            <w:r>
              <w:rPr>
                <w:noProof/>
              </w:rPr>
              <w:fldChar w:fldCharType="begin"/>
            </w:r>
            <w:r>
              <w:rPr>
                <w:noProof/>
              </w:rPr>
              <w:instrText xml:space="preserve"> PAGEREF _Toc233277061 \h </w:instrText>
            </w:r>
            <w:r>
              <w:rPr>
                <w:noProof/>
              </w:rPr>
            </w:r>
            <w:r>
              <w:rPr>
                <w:noProof/>
              </w:rPr>
              <w:fldChar w:fldCharType="separate"/>
            </w:r>
            <w:r>
              <w:rPr>
                <w:noProof/>
              </w:rPr>
              <w:t>107</w:t>
            </w:r>
            <w:r>
              <w:rPr>
                <w:noProof/>
              </w:rPr>
              <w:fldChar w:fldCharType="end"/>
            </w:r>
          </w:hyperlink>
        </w:p>
        <w:p w14:paraId="27554839" w14:textId="77777777" w:rsidR="00F114AF" w:rsidRDefault="00F114AF">
          <w:pPr>
            <w:pStyle w:val="TOC2"/>
            <w:tabs>
              <w:tab w:val="right" w:leader="dot" w:pos="9350"/>
            </w:tabs>
            <w:rPr>
              <w:noProof/>
            </w:rPr>
          </w:pPr>
          <w:hyperlink w:anchor="_Toc233277062" w:history="1">
            <w:r w:rsidRPr="00CA0D94">
              <w:rPr>
                <w:rStyle w:val="Hyperlink"/>
                <w:noProof/>
              </w:rPr>
              <w:t>Minute 6–10 — set up the first task</w:t>
            </w:r>
            <w:r>
              <w:rPr>
                <w:noProof/>
              </w:rPr>
              <w:tab/>
            </w:r>
            <w:r>
              <w:rPr>
                <w:noProof/>
              </w:rPr>
              <w:fldChar w:fldCharType="begin"/>
            </w:r>
            <w:r>
              <w:rPr>
                <w:noProof/>
              </w:rPr>
              <w:instrText xml:space="preserve"> PAGEREF _Toc233277062 \h </w:instrText>
            </w:r>
            <w:r>
              <w:rPr>
                <w:noProof/>
              </w:rPr>
            </w:r>
            <w:r>
              <w:rPr>
                <w:noProof/>
              </w:rPr>
              <w:fldChar w:fldCharType="separate"/>
            </w:r>
            <w:r>
              <w:rPr>
                <w:noProof/>
              </w:rPr>
              <w:t>107</w:t>
            </w:r>
            <w:r>
              <w:rPr>
                <w:noProof/>
              </w:rPr>
              <w:fldChar w:fldCharType="end"/>
            </w:r>
          </w:hyperlink>
        </w:p>
        <w:p w14:paraId="0DC08176" w14:textId="77777777" w:rsidR="00F114AF" w:rsidRDefault="00F114AF">
          <w:pPr>
            <w:pStyle w:val="TOC2"/>
            <w:tabs>
              <w:tab w:val="right" w:leader="dot" w:pos="9350"/>
            </w:tabs>
            <w:rPr>
              <w:noProof/>
            </w:rPr>
          </w:pPr>
          <w:hyperlink w:anchor="_Toc233277063" w:history="1">
            <w:r w:rsidRPr="00CA0D94">
              <w:rPr>
                <w:rStyle w:val="Hyperlink"/>
                <w:noProof/>
              </w:rPr>
              <w:t>Minute 10 onward — circulate and steer</w:t>
            </w:r>
            <w:r>
              <w:rPr>
                <w:noProof/>
              </w:rPr>
              <w:tab/>
            </w:r>
            <w:r>
              <w:rPr>
                <w:noProof/>
              </w:rPr>
              <w:fldChar w:fldCharType="begin"/>
            </w:r>
            <w:r>
              <w:rPr>
                <w:noProof/>
              </w:rPr>
              <w:instrText xml:space="preserve"> PAGEREF _Toc233277063 \h </w:instrText>
            </w:r>
            <w:r>
              <w:rPr>
                <w:noProof/>
              </w:rPr>
            </w:r>
            <w:r>
              <w:rPr>
                <w:noProof/>
              </w:rPr>
              <w:fldChar w:fldCharType="separate"/>
            </w:r>
            <w:r>
              <w:rPr>
                <w:noProof/>
              </w:rPr>
              <w:t>107</w:t>
            </w:r>
            <w:r>
              <w:rPr>
                <w:noProof/>
              </w:rPr>
              <w:fldChar w:fldCharType="end"/>
            </w:r>
          </w:hyperlink>
        </w:p>
        <w:p w14:paraId="2D333BAC" w14:textId="77777777" w:rsidR="00F114AF" w:rsidRDefault="00F114AF">
          <w:pPr>
            <w:pStyle w:val="TOC1"/>
            <w:tabs>
              <w:tab w:val="right" w:leader="dot" w:pos="9350"/>
            </w:tabs>
            <w:rPr>
              <w:noProof/>
            </w:rPr>
          </w:pPr>
          <w:hyperlink w:anchor="_Toc233277064" w:history="1">
            <w:r w:rsidRPr="00CA0D94">
              <w:rPr>
                <w:rStyle w:val="Hyperlink"/>
                <w:noProof/>
              </w:rPr>
              <w:t>Appendix Q — SAP &amp; Technical Glossary Expansion</w:t>
            </w:r>
            <w:r>
              <w:rPr>
                <w:noProof/>
              </w:rPr>
              <w:tab/>
            </w:r>
            <w:r>
              <w:rPr>
                <w:noProof/>
              </w:rPr>
              <w:fldChar w:fldCharType="begin"/>
            </w:r>
            <w:r>
              <w:rPr>
                <w:noProof/>
              </w:rPr>
              <w:instrText xml:space="preserve"> PAGEREF _Toc233277064 \h </w:instrText>
            </w:r>
            <w:r>
              <w:rPr>
                <w:noProof/>
              </w:rPr>
            </w:r>
            <w:r>
              <w:rPr>
                <w:noProof/>
              </w:rPr>
              <w:fldChar w:fldCharType="separate"/>
            </w:r>
            <w:r>
              <w:rPr>
                <w:noProof/>
              </w:rPr>
              <w:t>109</w:t>
            </w:r>
            <w:r>
              <w:rPr>
                <w:noProof/>
              </w:rPr>
              <w:fldChar w:fldCharType="end"/>
            </w:r>
          </w:hyperlink>
        </w:p>
        <w:p w14:paraId="21850AFB" w14:textId="77777777" w:rsidR="00F114AF" w:rsidRDefault="00F114AF">
          <w:pPr>
            <w:pStyle w:val="TOC1"/>
            <w:tabs>
              <w:tab w:val="right" w:leader="dot" w:pos="9350"/>
            </w:tabs>
            <w:rPr>
              <w:noProof/>
            </w:rPr>
          </w:pPr>
          <w:hyperlink w:anchor="_Toc233277065" w:history="1">
            <w:r w:rsidRPr="00CA0D94">
              <w:rPr>
                <w:rStyle w:val="Hyperlink"/>
                <w:noProof/>
              </w:rPr>
              <w:t>Appendix R — Instructor Self-Prep Checklist</w:t>
            </w:r>
            <w:r>
              <w:rPr>
                <w:noProof/>
              </w:rPr>
              <w:tab/>
            </w:r>
            <w:r>
              <w:rPr>
                <w:noProof/>
              </w:rPr>
              <w:fldChar w:fldCharType="begin"/>
            </w:r>
            <w:r>
              <w:rPr>
                <w:noProof/>
              </w:rPr>
              <w:instrText xml:space="preserve"> PAGEREF _Toc233277065 \h </w:instrText>
            </w:r>
            <w:r>
              <w:rPr>
                <w:noProof/>
              </w:rPr>
            </w:r>
            <w:r>
              <w:rPr>
                <w:noProof/>
              </w:rPr>
              <w:fldChar w:fldCharType="separate"/>
            </w:r>
            <w:r>
              <w:rPr>
                <w:noProof/>
              </w:rPr>
              <w:t>110</w:t>
            </w:r>
            <w:r>
              <w:rPr>
                <w:noProof/>
              </w:rPr>
              <w:fldChar w:fldCharType="end"/>
            </w:r>
          </w:hyperlink>
        </w:p>
        <w:p w14:paraId="0802FC54" w14:textId="77777777" w:rsidR="00F114AF" w:rsidRDefault="00F114AF">
          <w:pPr>
            <w:pStyle w:val="TOC1"/>
            <w:tabs>
              <w:tab w:val="right" w:leader="dot" w:pos="9350"/>
            </w:tabs>
            <w:rPr>
              <w:noProof/>
            </w:rPr>
          </w:pPr>
          <w:hyperlink w:anchor="_Toc233277066" w:history="1">
            <w:r w:rsidRPr="00CA0D94">
              <w:rPr>
                <w:rStyle w:val="Hyperlink"/>
                <w:noProof/>
              </w:rPr>
              <w:t>Appendix S — A Sample Transcript for a Calculation Class (Tutorial 3)</w:t>
            </w:r>
            <w:r>
              <w:rPr>
                <w:noProof/>
              </w:rPr>
              <w:tab/>
            </w:r>
            <w:r>
              <w:rPr>
                <w:noProof/>
              </w:rPr>
              <w:fldChar w:fldCharType="begin"/>
            </w:r>
            <w:r>
              <w:rPr>
                <w:noProof/>
              </w:rPr>
              <w:instrText xml:space="preserve"> PAGEREF _Toc233277066 \h </w:instrText>
            </w:r>
            <w:r>
              <w:rPr>
                <w:noProof/>
              </w:rPr>
            </w:r>
            <w:r>
              <w:rPr>
                <w:noProof/>
              </w:rPr>
              <w:fldChar w:fldCharType="separate"/>
            </w:r>
            <w:r>
              <w:rPr>
                <w:noProof/>
              </w:rPr>
              <w:t>111</w:t>
            </w:r>
            <w:r>
              <w:rPr>
                <w:noProof/>
              </w:rPr>
              <w:fldChar w:fldCharType="end"/>
            </w:r>
          </w:hyperlink>
        </w:p>
        <w:p w14:paraId="7596DE61" w14:textId="77777777" w:rsidR="00F114AF" w:rsidRDefault="00F114AF">
          <w:pPr>
            <w:pStyle w:val="TOC2"/>
            <w:tabs>
              <w:tab w:val="right" w:leader="dot" w:pos="9350"/>
            </w:tabs>
            <w:rPr>
              <w:noProof/>
            </w:rPr>
          </w:pPr>
          <w:hyperlink w:anchor="_Toc233277067" w:history="1">
            <w:r w:rsidRPr="00CA0D94">
              <w:rPr>
                <w:rStyle w:val="Hyperlink"/>
                <w:noProof/>
              </w:rPr>
              <w:t>Setting up — the analogy first</w:t>
            </w:r>
            <w:r>
              <w:rPr>
                <w:noProof/>
              </w:rPr>
              <w:tab/>
            </w:r>
            <w:r>
              <w:rPr>
                <w:noProof/>
              </w:rPr>
              <w:fldChar w:fldCharType="begin"/>
            </w:r>
            <w:r>
              <w:rPr>
                <w:noProof/>
              </w:rPr>
              <w:instrText xml:space="preserve"> PAGEREF _Toc233277067 \h </w:instrText>
            </w:r>
            <w:r>
              <w:rPr>
                <w:noProof/>
              </w:rPr>
            </w:r>
            <w:r>
              <w:rPr>
                <w:noProof/>
              </w:rPr>
              <w:fldChar w:fldCharType="separate"/>
            </w:r>
            <w:r>
              <w:rPr>
                <w:noProof/>
              </w:rPr>
              <w:t>111</w:t>
            </w:r>
            <w:r>
              <w:rPr>
                <w:noProof/>
              </w:rPr>
              <w:fldChar w:fldCharType="end"/>
            </w:r>
          </w:hyperlink>
        </w:p>
        <w:p w14:paraId="37DE3476" w14:textId="77777777" w:rsidR="00F114AF" w:rsidRDefault="00F114AF">
          <w:pPr>
            <w:pStyle w:val="TOC2"/>
            <w:tabs>
              <w:tab w:val="right" w:leader="dot" w:pos="9350"/>
            </w:tabs>
            <w:rPr>
              <w:noProof/>
            </w:rPr>
          </w:pPr>
          <w:hyperlink w:anchor="_Toc233277068" w:history="1">
            <w:r w:rsidRPr="00CA0D94">
              <w:rPr>
                <w:rStyle w:val="Hyperlink"/>
                <w:noProof/>
              </w:rPr>
              <w:t>Modelling the forecast — one month, out loud</w:t>
            </w:r>
            <w:r>
              <w:rPr>
                <w:noProof/>
              </w:rPr>
              <w:tab/>
            </w:r>
            <w:r>
              <w:rPr>
                <w:noProof/>
              </w:rPr>
              <w:fldChar w:fldCharType="begin"/>
            </w:r>
            <w:r>
              <w:rPr>
                <w:noProof/>
              </w:rPr>
              <w:instrText xml:space="preserve"> PAGEREF _Toc233277068 \h </w:instrText>
            </w:r>
            <w:r>
              <w:rPr>
                <w:noProof/>
              </w:rPr>
            </w:r>
            <w:r>
              <w:rPr>
                <w:noProof/>
              </w:rPr>
              <w:fldChar w:fldCharType="separate"/>
            </w:r>
            <w:r>
              <w:rPr>
                <w:noProof/>
              </w:rPr>
              <w:t>111</w:t>
            </w:r>
            <w:r>
              <w:rPr>
                <w:noProof/>
              </w:rPr>
              <w:fldChar w:fldCharType="end"/>
            </w:r>
          </w:hyperlink>
        </w:p>
        <w:p w14:paraId="628F6B35" w14:textId="77777777" w:rsidR="00F114AF" w:rsidRDefault="00F114AF">
          <w:pPr>
            <w:pStyle w:val="TOC2"/>
            <w:tabs>
              <w:tab w:val="right" w:leader="dot" w:pos="9350"/>
            </w:tabs>
            <w:rPr>
              <w:noProof/>
            </w:rPr>
          </w:pPr>
          <w:hyperlink w:anchor="_Toc233277069" w:history="1">
            <w:r w:rsidRPr="00CA0D94">
              <w:rPr>
                <w:rStyle w:val="Hyperlink"/>
                <w:noProof/>
              </w:rPr>
              <w:t>Modelling the SOP — the kitchen check</w:t>
            </w:r>
            <w:r>
              <w:rPr>
                <w:noProof/>
              </w:rPr>
              <w:tab/>
            </w:r>
            <w:r>
              <w:rPr>
                <w:noProof/>
              </w:rPr>
              <w:fldChar w:fldCharType="begin"/>
            </w:r>
            <w:r>
              <w:rPr>
                <w:noProof/>
              </w:rPr>
              <w:instrText xml:space="preserve"> PAGEREF _Toc233277069 \h </w:instrText>
            </w:r>
            <w:r>
              <w:rPr>
                <w:noProof/>
              </w:rPr>
            </w:r>
            <w:r>
              <w:rPr>
                <w:noProof/>
              </w:rPr>
              <w:fldChar w:fldCharType="separate"/>
            </w:r>
            <w:r>
              <w:rPr>
                <w:noProof/>
              </w:rPr>
              <w:t>111</w:t>
            </w:r>
            <w:r>
              <w:rPr>
                <w:noProof/>
              </w:rPr>
              <w:fldChar w:fldCharType="end"/>
            </w:r>
          </w:hyperlink>
        </w:p>
        <w:p w14:paraId="3310B003" w14:textId="77777777" w:rsidR="00F114AF" w:rsidRDefault="00F114AF">
          <w:pPr>
            <w:pStyle w:val="TOC2"/>
            <w:tabs>
              <w:tab w:val="right" w:leader="dot" w:pos="9350"/>
            </w:tabs>
            <w:rPr>
              <w:noProof/>
            </w:rPr>
          </w:pPr>
          <w:hyperlink w:anchor="_Toc233277070" w:history="1">
            <w:r w:rsidRPr="00CA0D94">
              <w:rPr>
                <w:rStyle w:val="Hyperlink"/>
                <w:noProof/>
              </w:rPr>
              <w:t>Releasing the class</w:t>
            </w:r>
            <w:r>
              <w:rPr>
                <w:noProof/>
              </w:rPr>
              <w:tab/>
            </w:r>
            <w:r>
              <w:rPr>
                <w:noProof/>
              </w:rPr>
              <w:fldChar w:fldCharType="begin"/>
            </w:r>
            <w:r>
              <w:rPr>
                <w:noProof/>
              </w:rPr>
              <w:instrText xml:space="preserve"> PAGEREF _Toc233277070 \h </w:instrText>
            </w:r>
            <w:r>
              <w:rPr>
                <w:noProof/>
              </w:rPr>
            </w:r>
            <w:r>
              <w:rPr>
                <w:noProof/>
              </w:rPr>
              <w:fldChar w:fldCharType="separate"/>
            </w:r>
            <w:r>
              <w:rPr>
                <w:noProof/>
              </w:rPr>
              <w:t>111</w:t>
            </w:r>
            <w:r>
              <w:rPr>
                <w:noProof/>
              </w:rPr>
              <w:fldChar w:fldCharType="end"/>
            </w:r>
          </w:hyperlink>
        </w:p>
        <w:p w14:paraId="223D422D" w14:textId="77777777" w:rsidR="00F114AF" w:rsidRDefault="00F114AF">
          <w:pPr>
            <w:pStyle w:val="TOC1"/>
            <w:tabs>
              <w:tab w:val="right" w:leader="dot" w:pos="9350"/>
            </w:tabs>
            <w:rPr>
              <w:noProof/>
            </w:rPr>
          </w:pPr>
          <w:hyperlink w:anchor="_Toc233277071" w:history="1">
            <w:r w:rsidRPr="00CA0D94">
              <w:rPr>
                <w:rStyle w:val="Hyperlink"/>
                <w:noProof/>
              </w:rPr>
              <w:t>Appendix T — Giving Useful Feedback</w:t>
            </w:r>
            <w:r>
              <w:rPr>
                <w:noProof/>
              </w:rPr>
              <w:tab/>
            </w:r>
            <w:r>
              <w:rPr>
                <w:noProof/>
              </w:rPr>
              <w:fldChar w:fldCharType="begin"/>
            </w:r>
            <w:r>
              <w:rPr>
                <w:noProof/>
              </w:rPr>
              <w:instrText xml:space="preserve"> PAGEREF _Toc233277071 \h </w:instrText>
            </w:r>
            <w:r>
              <w:rPr>
                <w:noProof/>
              </w:rPr>
            </w:r>
            <w:r>
              <w:rPr>
                <w:noProof/>
              </w:rPr>
              <w:fldChar w:fldCharType="separate"/>
            </w:r>
            <w:r>
              <w:rPr>
                <w:noProof/>
              </w:rPr>
              <w:t>113</w:t>
            </w:r>
            <w:r>
              <w:rPr>
                <w:noProof/>
              </w:rPr>
              <w:fldChar w:fldCharType="end"/>
            </w:r>
          </w:hyperlink>
        </w:p>
        <w:p w14:paraId="23207F15" w14:textId="77777777" w:rsidR="00F114AF" w:rsidRDefault="00F114AF">
          <w:pPr>
            <w:pStyle w:val="TOC2"/>
            <w:tabs>
              <w:tab w:val="right" w:leader="dot" w:pos="9350"/>
            </w:tabs>
            <w:rPr>
              <w:noProof/>
            </w:rPr>
          </w:pPr>
          <w:hyperlink w:anchor="_Toc233277072" w:history="1">
            <w:r w:rsidRPr="00CA0D94">
              <w:rPr>
                <w:rStyle w:val="Hyperlink"/>
                <w:noProof/>
              </w:rPr>
              <w:t>The two-stars-and-a-wish structure</w:t>
            </w:r>
            <w:r>
              <w:rPr>
                <w:noProof/>
              </w:rPr>
              <w:tab/>
            </w:r>
            <w:r>
              <w:rPr>
                <w:noProof/>
              </w:rPr>
              <w:fldChar w:fldCharType="begin"/>
            </w:r>
            <w:r>
              <w:rPr>
                <w:noProof/>
              </w:rPr>
              <w:instrText xml:space="preserve"> PAGEREF _Toc233277072 \h </w:instrText>
            </w:r>
            <w:r>
              <w:rPr>
                <w:noProof/>
              </w:rPr>
            </w:r>
            <w:r>
              <w:rPr>
                <w:noProof/>
              </w:rPr>
              <w:fldChar w:fldCharType="separate"/>
            </w:r>
            <w:r>
              <w:rPr>
                <w:noProof/>
              </w:rPr>
              <w:t>113</w:t>
            </w:r>
            <w:r>
              <w:rPr>
                <w:noProof/>
              </w:rPr>
              <w:fldChar w:fldCharType="end"/>
            </w:r>
          </w:hyperlink>
        </w:p>
        <w:p w14:paraId="30B80E17" w14:textId="77777777" w:rsidR="00F114AF" w:rsidRDefault="00F114AF">
          <w:pPr>
            <w:pStyle w:val="TOC2"/>
            <w:tabs>
              <w:tab w:val="right" w:leader="dot" w:pos="9350"/>
            </w:tabs>
            <w:rPr>
              <w:noProof/>
            </w:rPr>
          </w:pPr>
          <w:hyperlink w:anchor="_Toc233277073" w:history="1">
            <w:r w:rsidRPr="00CA0D94">
              <w:rPr>
                <w:rStyle w:val="Hyperlink"/>
                <w:noProof/>
              </w:rPr>
              <w:t>Make feedback point to a page</w:t>
            </w:r>
            <w:r>
              <w:rPr>
                <w:noProof/>
              </w:rPr>
              <w:tab/>
            </w:r>
            <w:r>
              <w:rPr>
                <w:noProof/>
              </w:rPr>
              <w:fldChar w:fldCharType="begin"/>
            </w:r>
            <w:r>
              <w:rPr>
                <w:noProof/>
              </w:rPr>
              <w:instrText xml:space="preserve"> PAGEREF _Toc233277073 \h </w:instrText>
            </w:r>
            <w:r>
              <w:rPr>
                <w:noProof/>
              </w:rPr>
            </w:r>
            <w:r>
              <w:rPr>
                <w:noProof/>
              </w:rPr>
              <w:fldChar w:fldCharType="separate"/>
            </w:r>
            <w:r>
              <w:rPr>
                <w:noProof/>
              </w:rPr>
              <w:t>113</w:t>
            </w:r>
            <w:r>
              <w:rPr>
                <w:noProof/>
              </w:rPr>
              <w:fldChar w:fldCharType="end"/>
            </w:r>
          </w:hyperlink>
        </w:p>
        <w:p w14:paraId="20014A72" w14:textId="77777777" w:rsidR="00F114AF" w:rsidRDefault="00F114AF">
          <w:pPr>
            <w:pStyle w:val="TOC2"/>
            <w:tabs>
              <w:tab w:val="right" w:leader="dot" w:pos="9350"/>
            </w:tabs>
            <w:rPr>
              <w:noProof/>
            </w:rPr>
          </w:pPr>
          <w:hyperlink w:anchor="_Toc233277074" w:history="1">
            <w:r w:rsidRPr="00CA0D94">
              <w:rPr>
                <w:rStyle w:val="Hyperlink"/>
                <w:noProof/>
              </w:rPr>
              <w:t>Feedback phrases that keep students trying</w:t>
            </w:r>
            <w:r>
              <w:rPr>
                <w:noProof/>
              </w:rPr>
              <w:tab/>
            </w:r>
            <w:r>
              <w:rPr>
                <w:noProof/>
              </w:rPr>
              <w:fldChar w:fldCharType="begin"/>
            </w:r>
            <w:r>
              <w:rPr>
                <w:noProof/>
              </w:rPr>
              <w:instrText xml:space="preserve"> PAGEREF _Toc233277074 \h </w:instrText>
            </w:r>
            <w:r>
              <w:rPr>
                <w:noProof/>
              </w:rPr>
            </w:r>
            <w:r>
              <w:rPr>
                <w:noProof/>
              </w:rPr>
              <w:fldChar w:fldCharType="separate"/>
            </w:r>
            <w:r>
              <w:rPr>
                <w:noProof/>
              </w:rPr>
              <w:t>113</w:t>
            </w:r>
            <w:r>
              <w:rPr>
                <w:noProof/>
              </w:rPr>
              <w:fldChar w:fldCharType="end"/>
            </w:r>
          </w:hyperlink>
        </w:p>
        <w:p w14:paraId="6C91B2D4" w14:textId="77777777" w:rsidR="00F114AF" w:rsidRDefault="00F114AF">
          <w:pPr>
            <w:pStyle w:val="TOC1"/>
            <w:tabs>
              <w:tab w:val="right" w:leader="dot" w:pos="9350"/>
            </w:tabs>
            <w:rPr>
              <w:noProof/>
            </w:rPr>
          </w:pPr>
          <w:hyperlink w:anchor="_Toc233277075" w:history="1">
            <w:r w:rsidRPr="00CA0D94">
              <w:rPr>
                <w:rStyle w:val="Hyperlink"/>
                <w:noProof/>
              </w:rPr>
              <w:t>Appendix U — Key Terms Index by Tutorial</w:t>
            </w:r>
            <w:r>
              <w:rPr>
                <w:noProof/>
              </w:rPr>
              <w:tab/>
            </w:r>
            <w:r>
              <w:rPr>
                <w:noProof/>
              </w:rPr>
              <w:fldChar w:fldCharType="begin"/>
            </w:r>
            <w:r>
              <w:rPr>
                <w:noProof/>
              </w:rPr>
              <w:instrText xml:space="preserve"> PAGEREF _Toc233277075 \h </w:instrText>
            </w:r>
            <w:r>
              <w:rPr>
                <w:noProof/>
              </w:rPr>
            </w:r>
            <w:r>
              <w:rPr>
                <w:noProof/>
              </w:rPr>
              <w:fldChar w:fldCharType="separate"/>
            </w:r>
            <w:r>
              <w:rPr>
                <w:noProof/>
              </w:rPr>
              <w:t>114</w:t>
            </w:r>
            <w:r>
              <w:rPr>
                <w:noProof/>
              </w:rPr>
              <w:fldChar w:fldCharType="end"/>
            </w:r>
          </w:hyperlink>
        </w:p>
        <w:p w14:paraId="2C8670CB" w14:textId="77777777" w:rsidR="00F114AF" w:rsidRDefault="00F114AF">
          <w:pPr>
            <w:pStyle w:val="TOC1"/>
            <w:tabs>
              <w:tab w:val="right" w:leader="dot" w:pos="9350"/>
            </w:tabs>
            <w:rPr>
              <w:noProof/>
            </w:rPr>
          </w:pPr>
          <w:hyperlink w:anchor="_Toc233277076" w:history="1">
            <w:r w:rsidRPr="00CA0D94">
              <w:rPr>
                <w:rStyle w:val="Hyperlink"/>
                <w:noProof/>
              </w:rPr>
              <w:t>Appendix V — Class Icebreakers &amp; Discussion Starters</w:t>
            </w:r>
            <w:r>
              <w:rPr>
                <w:noProof/>
              </w:rPr>
              <w:tab/>
            </w:r>
            <w:r>
              <w:rPr>
                <w:noProof/>
              </w:rPr>
              <w:fldChar w:fldCharType="begin"/>
            </w:r>
            <w:r>
              <w:rPr>
                <w:noProof/>
              </w:rPr>
              <w:instrText xml:space="preserve"> PAGEREF _Toc233277076 \h </w:instrText>
            </w:r>
            <w:r>
              <w:rPr>
                <w:noProof/>
              </w:rPr>
            </w:r>
            <w:r>
              <w:rPr>
                <w:noProof/>
              </w:rPr>
              <w:fldChar w:fldCharType="separate"/>
            </w:r>
            <w:r>
              <w:rPr>
                <w:noProof/>
              </w:rPr>
              <w:t>115</w:t>
            </w:r>
            <w:r>
              <w:rPr>
                <w:noProof/>
              </w:rPr>
              <w:fldChar w:fldCharType="end"/>
            </w:r>
          </w:hyperlink>
        </w:p>
        <w:p w14:paraId="3CA1E64D" w14:textId="77777777" w:rsidR="00F114AF" w:rsidRDefault="00F114AF">
          <w:pPr>
            <w:pStyle w:val="TOC2"/>
            <w:tabs>
              <w:tab w:val="right" w:leader="dot" w:pos="9350"/>
            </w:tabs>
            <w:rPr>
              <w:noProof/>
            </w:rPr>
          </w:pPr>
          <w:hyperlink w:anchor="_Toc233277077" w:history="1">
            <w:r w:rsidRPr="00CA0D94">
              <w:rPr>
                <w:rStyle w:val="Hyperlink"/>
                <w:noProof/>
              </w:rPr>
              <w:t>Quick icebreakers (2–3 minutes each)</w:t>
            </w:r>
            <w:r>
              <w:rPr>
                <w:noProof/>
              </w:rPr>
              <w:tab/>
            </w:r>
            <w:r>
              <w:rPr>
                <w:noProof/>
              </w:rPr>
              <w:fldChar w:fldCharType="begin"/>
            </w:r>
            <w:r>
              <w:rPr>
                <w:noProof/>
              </w:rPr>
              <w:instrText xml:space="preserve"> PAGEREF _Toc233277077 \h </w:instrText>
            </w:r>
            <w:r>
              <w:rPr>
                <w:noProof/>
              </w:rPr>
            </w:r>
            <w:r>
              <w:rPr>
                <w:noProof/>
              </w:rPr>
              <w:fldChar w:fldCharType="separate"/>
            </w:r>
            <w:r>
              <w:rPr>
                <w:noProof/>
              </w:rPr>
              <w:t>115</w:t>
            </w:r>
            <w:r>
              <w:rPr>
                <w:noProof/>
              </w:rPr>
              <w:fldChar w:fldCharType="end"/>
            </w:r>
          </w:hyperlink>
        </w:p>
        <w:p w14:paraId="2A0CE78C" w14:textId="77777777" w:rsidR="00F114AF" w:rsidRDefault="00F114AF">
          <w:pPr>
            <w:pStyle w:val="TOC2"/>
            <w:tabs>
              <w:tab w:val="right" w:leader="dot" w:pos="9350"/>
            </w:tabs>
            <w:rPr>
              <w:noProof/>
            </w:rPr>
          </w:pPr>
          <w:hyperlink w:anchor="_Toc233277078" w:history="1">
            <w:r w:rsidRPr="00CA0D94">
              <w:rPr>
                <w:rStyle w:val="Hyperlink"/>
                <w:noProof/>
              </w:rPr>
              <w:t>Deeper discussion starters (5–10 minutes)</w:t>
            </w:r>
            <w:r>
              <w:rPr>
                <w:noProof/>
              </w:rPr>
              <w:tab/>
            </w:r>
            <w:r>
              <w:rPr>
                <w:noProof/>
              </w:rPr>
              <w:fldChar w:fldCharType="begin"/>
            </w:r>
            <w:r>
              <w:rPr>
                <w:noProof/>
              </w:rPr>
              <w:instrText xml:space="preserve"> PAGEREF _Toc233277078 \h </w:instrText>
            </w:r>
            <w:r>
              <w:rPr>
                <w:noProof/>
              </w:rPr>
            </w:r>
            <w:r>
              <w:rPr>
                <w:noProof/>
              </w:rPr>
              <w:fldChar w:fldCharType="separate"/>
            </w:r>
            <w:r>
              <w:rPr>
                <w:noProof/>
              </w:rPr>
              <w:t>115</w:t>
            </w:r>
            <w:r>
              <w:rPr>
                <w:noProof/>
              </w:rPr>
              <w:fldChar w:fldCharType="end"/>
            </w:r>
          </w:hyperlink>
        </w:p>
        <w:p w14:paraId="4C1BBBF4" w14:textId="77777777" w:rsidR="00F114AF" w:rsidRDefault="00F114AF">
          <w:pPr>
            <w:pStyle w:val="TOC1"/>
            <w:tabs>
              <w:tab w:val="right" w:leader="dot" w:pos="9350"/>
            </w:tabs>
            <w:rPr>
              <w:noProof/>
            </w:rPr>
          </w:pPr>
          <w:hyperlink w:anchor="_Toc233277079" w:history="1">
            <w:r w:rsidRPr="00CA0D94">
              <w:rPr>
                <w:rStyle w:val="Hyperlink"/>
                <w:noProof/>
              </w:rPr>
              <w:t>Appendix W — Where ERP Goes Next (Context for Curious Students)</w:t>
            </w:r>
            <w:r>
              <w:rPr>
                <w:noProof/>
              </w:rPr>
              <w:tab/>
            </w:r>
            <w:r>
              <w:rPr>
                <w:noProof/>
              </w:rPr>
              <w:fldChar w:fldCharType="begin"/>
            </w:r>
            <w:r>
              <w:rPr>
                <w:noProof/>
              </w:rPr>
              <w:instrText xml:space="preserve"> PAGEREF _Toc233277079 \h </w:instrText>
            </w:r>
            <w:r>
              <w:rPr>
                <w:noProof/>
              </w:rPr>
            </w:r>
            <w:r>
              <w:rPr>
                <w:noProof/>
              </w:rPr>
              <w:fldChar w:fldCharType="separate"/>
            </w:r>
            <w:r>
              <w:rPr>
                <w:noProof/>
              </w:rPr>
              <w:t>116</w:t>
            </w:r>
            <w:r>
              <w:rPr>
                <w:noProof/>
              </w:rPr>
              <w:fldChar w:fldCharType="end"/>
            </w:r>
          </w:hyperlink>
        </w:p>
        <w:p w14:paraId="5F064E2A" w14:textId="77777777" w:rsidR="00F114AF" w:rsidRDefault="00F114AF">
          <w:pPr>
            <w:pStyle w:val="TOC2"/>
            <w:tabs>
              <w:tab w:val="right" w:leader="dot" w:pos="9350"/>
            </w:tabs>
            <w:rPr>
              <w:noProof/>
            </w:rPr>
          </w:pPr>
          <w:hyperlink w:anchor="_Toc233277080" w:history="1">
            <w:r w:rsidRPr="00CA0D94">
              <w:rPr>
                <w:rStyle w:val="Hyperlink"/>
                <w:noProof/>
              </w:rPr>
              <w:t>What has stayed exactly the same</w:t>
            </w:r>
            <w:r>
              <w:rPr>
                <w:noProof/>
              </w:rPr>
              <w:tab/>
            </w:r>
            <w:r>
              <w:rPr>
                <w:noProof/>
              </w:rPr>
              <w:fldChar w:fldCharType="begin"/>
            </w:r>
            <w:r>
              <w:rPr>
                <w:noProof/>
              </w:rPr>
              <w:instrText xml:space="preserve"> PAGEREF _Toc233277080 \h </w:instrText>
            </w:r>
            <w:r>
              <w:rPr>
                <w:noProof/>
              </w:rPr>
            </w:r>
            <w:r>
              <w:rPr>
                <w:noProof/>
              </w:rPr>
              <w:fldChar w:fldCharType="separate"/>
            </w:r>
            <w:r>
              <w:rPr>
                <w:noProof/>
              </w:rPr>
              <w:t>116</w:t>
            </w:r>
            <w:r>
              <w:rPr>
                <w:noProof/>
              </w:rPr>
              <w:fldChar w:fldCharType="end"/>
            </w:r>
          </w:hyperlink>
        </w:p>
        <w:p w14:paraId="0FF188E3" w14:textId="77777777" w:rsidR="00F114AF" w:rsidRDefault="00F114AF">
          <w:pPr>
            <w:pStyle w:val="TOC2"/>
            <w:tabs>
              <w:tab w:val="right" w:leader="dot" w:pos="9350"/>
            </w:tabs>
            <w:rPr>
              <w:noProof/>
            </w:rPr>
          </w:pPr>
          <w:hyperlink w:anchor="_Toc233277081" w:history="1">
            <w:r w:rsidRPr="00CA0D94">
              <w:rPr>
                <w:rStyle w:val="Hyperlink"/>
                <w:noProof/>
              </w:rPr>
              <w:t>What has moved on (mention only if asked)</w:t>
            </w:r>
            <w:r>
              <w:rPr>
                <w:noProof/>
              </w:rPr>
              <w:tab/>
            </w:r>
            <w:r>
              <w:rPr>
                <w:noProof/>
              </w:rPr>
              <w:fldChar w:fldCharType="begin"/>
            </w:r>
            <w:r>
              <w:rPr>
                <w:noProof/>
              </w:rPr>
              <w:instrText xml:space="preserve"> PAGEREF _Toc233277081 \h </w:instrText>
            </w:r>
            <w:r>
              <w:rPr>
                <w:noProof/>
              </w:rPr>
            </w:r>
            <w:r>
              <w:rPr>
                <w:noProof/>
              </w:rPr>
              <w:fldChar w:fldCharType="separate"/>
            </w:r>
            <w:r>
              <w:rPr>
                <w:noProof/>
              </w:rPr>
              <w:t>116</w:t>
            </w:r>
            <w:r>
              <w:rPr>
                <w:noProof/>
              </w:rPr>
              <w:fldChar w:fldCharType="end"/>
            </w:r>
          </w:hyperlink>
        </w:p>
        <w:p w14:paraId="401D27F5" w14:textId="77777777" w:rsidR="00F114AF" w:rsidRDefault="00F114AF">
          <w:pPr>
            <w:pStyle w:val="TOC2"/>
            <w:tabs>
              <w:tab w:val="right" w:leader="dot" w:pos="9350"/>
            </w:tabs>
            <w:rPr>
              <w:noProof/>
            </w:rPr>
          </w:pPr>
          <w:hyperlink w:anchor="_Toc233277082" w:history="1">
            <w:r w:rsidRPr="00CA0D94">
              <w:rPr>
                <w:rStyle w:val="Hyperlink"/>
                <w:noProof/>
              </w:rPr>
              <w:t>How to handle the date honestly</w:t>
            </w:r>
            <w:r>
              <w:rPr>
                <w:noProof/>
              </w:rPr>
              <w:tab/>
            </w:r>
            <w:r>
              <w:rPr>
                <w:noProof/>
              </w:rPr>
              <w:fldChar w:fldCharType="begin"/>
            </w:r>
            <w:r>
              <w:rPr>
                <w:noProof/>
              </w:rPr>
              <w:instrText xml:space="preserve"> PAGEREF _Toc233277082 \h </w:instrText>
            </w:r>
            <w:r>
              <w:rPr>
                <w:noProof/>
              </w:rPr>
            </w:r>
            <w:r>
              <w:rPr>
                <w:noProof/>
              </w:rPr>
              <w:fldChar w:fldCharType="separate"/>
            </w:r>
            <w:r>
              <w:rPr>
                <w:noProof/>
              </w:rPr>
              <w:t>116</w:t>
            </w:r>
            <w:r>
              <w:rPr>
                <w:noProof/>
              </w:rPr>
              <w:fldChar w:fldCharType="end"/>
            </w:r>
          </w:hyperlink>
        </w:p>
        <w:p w14:paraId="3992C463" w14:textId="77777777" w:rsidR="008A2200" w:rsidRDefault="00245FCF">
          <w:r>
            <w:fldChar w:fldCharType="end"/>
          </w:r>
        </w:p>
      </w:sdtContent>
    </w:sdt>
    <w:p w14:paraId="4E84D066" w14:textId="77777777" w:rsidR="008A2200" w:rsidRDefault="00245FCF">
      <w:r>
        <w:br w:type="page"/>
      </w:r>
    </w:p>
    <w:p w14:paraId="583BA901" w14:textId="77777777" w:rsidR="008A2200" w:rsidRDefault="00245FCF">
      <w:pPr>
        <w:pStyle w:val="Heading1"/>
      </w:pPr>
      <w:bookmarkStart w:id="1" w:name="_Toc233276889"/>
      <w:r>
        <w:lastRenderedPageBreak/>
        <w:t>How to Use This Manual</w:t>
      </w:r>
      <w:bookmarkEnd w:id="1"/>
    </w:p>
    <w:p w14:paraId="03CF5DF0" w14:textId="2D002294" w:rsidR="008A2200" w:rsidRDefault="00245FCF">
      <w:pPr>
        <w:spacing w:after="130" w:line="278" w:lineRule="auto"/>
      </w:pPr>
      <w:r>
        <w:t>This manual teaches the underlying ideas from zero, in plain language, before any tutorial work begins. Second, it points to the exact place in the textbook where each idea and each answer can be found, down to the page and figure. Third, it breaks every tutorial activity into small, numbered steps, and shows a worked model answer so you know what “good” looks like.</w:t>
      </w:r>
    </w:p>
    <w:p w14:paraId="45537A1B" w14:textId="77777777" w:rsidR="008A2200" w:rsidRDefault="00245FCF">
      <w:pPr>
        <w:spacing w:after="130" w:line="278" w:lineRule="auto"/>
      </w:pPr>
      <w:r>
        <w:t>You do not need to read it cover to cover. If you are about to teach a particular tutorial, turn to its section and you will find everything for that class in one place.</w:t>
      </w:r>
    </w:p>
    <w:p w14:paraId="2E80474F" w14:textId="77777777" w:rsidR="008A2200" w:rsidRDefault="00245FCF">
      <w:pPr>
        <w:pStyle w:val="Heading3"/>
      </w:pPr>
      <w:r>
        <w:t>What every tutorial section contains, in order</w:t>
      </w:r>
    </w:p>
    <w:p w14:paraId="0A3C71F3" w14:textId="77777777" w:rsidR="008A2200" w:rsidRDefault="00245FCF">
      <w:pPr>
        <w:pStyle w:val="ListParagraph"/>
        <w:numPr>
          <w:ilvl w:val="0"/>
          <w:numId w:val="2"/>
        </w:numPr>
        <w:spacing w:after="70" w:line="274" w:lineRule="auto"/>
      </w:pPr>
      <w:r>
        <w:rPr>
          <w:b/>
          <w:bCs/>
        </w:rPr>
        <w:t xml:space="preserve">1. Tutorial snapshot — </w:t>
      </w:r>
      <w:r>
        <w:t>the overview, the learning outcomes, the deliverables, and a suggested time plan.</w:t>
      </w:r>
    </w:p>
    <w:p w14:paraId="4BEC3F5C" w14:textId="77777777" w:rsidR="008A2200" w:rsidRDefault="00245FCF">
      <w:pPr>
        <w:pStyle w:val="ListParagraph"/>
        <w:numPr>
          <w:ilvl w:val="0"/>
          <w:numId w:val="2"/>
        </w:numPr>
        <w:spacing w:after="70" w:line="274" w:lineRule="auto"/>
      </w:pPr>
      <w:r>
        <w:rPr>
          <w:b/>
          <w:bCs/>
        </w:rPr>
        <w:t xml:space="preserve">2. Plain-language primer — </w:t>
      </w:r>
      <w:r>
        <w:t>the concepts taught from scratch, with everyday analogies, so a beginner understands before teaching.</w:t>
      </w:r>
    </w:p>
    <w:p w14:paraId="41477C39" w14:textId="77777777" w:rsidR="008A2200" w:rsidRDefault="00245FCF">
      <w:pPr>
        <w:pStyle w:val="ListParagraph"/>
        <w:numPr>
          <w:ilvl w:val="0"/>
          <w:numId w:val="2"/>
        </w:numPr>
        <w:spacing w:after="70" w:line="274" w:lineRule="auto"/>
      </w:pPr>
      <w:r>
        <w:rPr>
          <w:b/>
          <w:bCs/>
        </w:rPr>
        <w:t xml:space="preserve">3. Book reading map — </w:t>
      </w:r>
      <w:r>
        <w:t>a table pairing each part of the tutorial with the precise chapter, section, page and figure.</w:t>
      </w:r>
    </w:p>
    <w:p w14:paraId="6E755B57" w14:textId="77777777" w:rsidR="008A2200" w:rsidRDefault="00245FCF">
      <w:pPr>
        <w:pStyle w:val="ListParagraph"/>
        <w:numPr>
          <w:ilvl w:val="0"/>
          <w:numId w:val="2"/>
        </w:numPr>
        <w:spacing w:after="70" w:line="274" w:lineRule="auto"/>
      </w:pPr>
      <w:r>
        <w:rPr>
          <w:b/>
          <w:bCs/>
        </w:rPr>
        <w:t xml:space="preserve">4. Step-by-step walkthrough — </w:t>
      </w:r>
      <w:r>
        <w:t>each question broken into numbered micro-steps a beginner can follow.</w:t>
      </w:r>
    </w:p>
    <w:p w14:paraId="273E0122" w14:textId="77777777" w:rsidR="008A2200" w:rsidRDefault="00245FCF">
      <w:pPr>
        <w:pStyle w:val="ListParagraph"/>
        <w:numPr>
          <w:ilvl w:val="0"/>
          <w:numId w:val="2"/>
        </w:numPr>
        <w:spacing w:after="70" w:line="274" w:lineRule="auto"/>
      </w:pPr>
      <w:r>
        <w:rPr>
          <w:b/>
          <w:bCs/>
        </w:rPr>
        <w:t xml:space="preserve">5. Worked model answer — </w:t>
      </w:r>
      <w:r>
        <w:t>a complete example showing the depth and format expected.</w:t>
      </w:r>
    </w:p>
    <w:p w14:paraId="10BE37D1" w14:textId="77777777" w:rsidR="008A2200" w:rsidRDefault="00245FCF">
      <w:pPr>
        <w:pStyle w:val="ListParagraph"/>
        <w:numPr>
          <w:ilvl w:val="0"/>
          <w:numId w:val="2"/>
        </w:numPr>
        <w:spacing w:after="70" w:line="274" w:lineRule="auto"/>
      </w:pPr>
      <w:r>
        <w:rPr>
          <w:b/>
          <w:bCs/>
        </w:rPr>
        <w:t xml:space="preserve">6. Teaching script — </w:t>
      </w:r>
      <w:r>
        <w:t>suggested words to say and questions to ask in class.</w:t>
      </w:r>
    </w:p>
    <w:p w14:paraId="6C7004D2" w14:textId="77777777" w:rsidR="008A2200" w:rsidRDefault="00245FCF">
      <w:pPr>
        <w:pStyle w:val="ListParagraph"/>
        <w:numPr>
          <w:ilvl w:val="0"/>
          <w:numId w:val="2"/>
        </w:numPr>
        <w:spacing w:after="70" w:line="274" w:lineRule="auto"/>
      </w:pPr>
      <w:r>
        <w:rPr>
          <w:b/>
          <w:bCs/>
        </w:rPr>
        <w:t xml:space="preserve">7. Key terms — </w:t>
      </w:r>
      <w:r>
        <w:t>the vocabulary, defined in plain words.</w:t>
      </w:r>
    </w:p>
    <w:p w14:paraId="2075D976" w14:textId="77777777" w:rsidR="008A2200" w:rsidRDefault="00245FCF">
      <w:pPr>
        <w:pStyle w:val="ListParagraph"/>
        <w:numPr>
          <w:ilvl w:val="0"/>
          <w:numId w:val="2"/>
        </w:numPr>
        <w:spacing w:after="70" w:line="274" w:lineRule="auto"/>
      </w:pPr>
      <w:r>
        <w:rPr>
          <w:b/>
          <w:bCs/>
        </w:rPr>
        <w:t xml:space="preserve">8. Marking guidance — </w:t>
      </w:r>
      <w:r>
        <w:t>a simple rubric so grading is fair and fast.</w:t>
      </w:r>
    </w:p>
    <w:p w14:paraId="6424505E" w14:textId="77777777" w:rsidR="008A2200" w:rsidRDefault="00245FCF">
      <w:pPr>
        <w:pStyle w:val="ListParagraph"/>
        <w:numPr>
          <w:ilvl w:val="0"/>
          <w:numId w:val="2"/>
        </w:numPr>
        <w:spacing w:after="70" w:line="274" w:lineRule="auto"/>
      </w:pPr>
      <w:r>
        <w:rPr>
          <w:b/>
          <w:bCs/>
        </w:rPr>
        <w:t xml:space="preserve">9. Common mistakes — </w:t>
      </w:r>
      <w:r>
        <w:t>where students slip, and how to steer them.</w:t>
      </w:r>
    </w:p>
    <w:p w14:paraId="602C1172" w14:textId="77777777" w:rsidR="008A2200" w:rsidRDefault="00245FCF">
      <w:pPr>
        <w:pStyle w:val="ListParagraph"/>
        <w:numPr>
          <w:ilvl w:val="0"/>
          <w:numId w:val="2"/>
        </w:numPr>
        <w:spacing w:after="70" w:line="274" w:lineRule="auto"/>
      </w:pPr>
      <w:r>
        <w:rPr>
          <w:b/>
          <w:bCs/>
        </w:rPr>
        <w:t xml:space="preserve">10. Quick recap — </w:t>
      </w:r>
      <w:r>
        <w:t>the one-paragraph takeaway.</w:t>
      </w:r>
    </w:p>
    <w:p w14:paraId="15A62074" w14:textId="77777777" w:rsidR="008A2200" w:rsidRDefault="008A2200">
      <w:pPr>
        <w:spacing w:after="60"/>
      </w:pPr>
    </w:p>
    <w:tbl>
      <w:tblPr>
        <w:tblW w:w="9360" w:type="dxa"/>
        <w:tblBorders>
          <w:top w:val="single" w:sz="2" w:space="0" w:color="DCE6F1"/>
          <w:left w:val="single" w:sz="26" w:space="0" w:color="2E75B6"/>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6C31C3A" w14:textId="77777777">
        <w:tc>
          <w:tcPr>
            <w:tcW w:w="9360" w:type="dxa"/>
            <w:shd w:val="clear" w:color="auto" w:fill="DCE6F1"/>
            <w:tcMar>
              <w:top w:w="130" w:type="dxa"/>
              <w:left w:w="210" w:type="dxa"/>
              <w:bottom w:w="130" w:type="dxa"/>
              <w:right w:w="170" w:type="dxa"/>
            </w:tcMar>
          </w:tcPr>
          <w:p w14:paraId="2137B40C" w14:textId="77777777" w:rsidR="008A2200" w:rsidRDefault="00245FCF">
            <w:pPr>
              <w:spacing w:after="70"/>
            </w:pPr>
            <w:r>
              <w:rPr>
                <w:b/>
                <w:bCs/>
                <w:color w:val="2E75B6"/>
                <w:sz w:val="21"/>
                <w:szCs w:val="21"/>
              </w:rPr>
              <w:t>Colour guide</w:t>
            </w:r>
          </w:p>
          <w:p w14:paraId="7102E2C9" w14:textId="77777777" w:rsidR="008A2200" w:rsidRDefault="00245FCF">
            <w:r>
              <w:rPr>
                <w:sz w:val="21"/>
                <w:szCs w:val="21"/>
              </w:rPr>
              <w:t>Blue primer boxes teach a concept from zero. Orange-headed tables show exactly where the book helps. Green boxes flag questions copied straight from the textbook’s own exercises (the easiest to mark, because the book supplies the answer). Yellow boxes are teaching insights; red boxes are common mistakes; grey boxes are quick recaps.</w:t>
            </w:r>
          </w:p>
        </w:tc>
      </w:tr>
    </w:tbl>
    <w:p w14:paraId="561EA36D" w14:textId="77777777" w:rsidR="008A2200" w:rsidRDefault="00245FCF">
      <w:r>
        <w:br w:type="page"/>
      </w:r>
    </w:p>
    <w:p w14:paraId="70707BF0" w14:textId="77777777" w:rsidR="008A2200" w:rsidRDefault="00245FCF">
      <w:pPr>
        <w:pStyle w:val="Heading1"/>
      </w:pPr>
      <w:bookmarkStart w:id="2" w:name="_Toc233276890"/>
      <w:r>
        <w:lastRenderedPageBreak/>
        <w:t>Before You Begin: A Five-Minute Primer on ERP</w:t>
      </w:r>
      <w:bookmarkEnd w:id="2"/>
    </w:p>
    <w:p w14:paraId="264FA33F" w14:textId="77777777" w:rsidR="008A2200" w:rsidRDefault="00245FCF">
      <w:pPr>
        <w:spacing w:after="130" w:line="278" w:lineRule="auto"/>
      </w:pPr>
      <w:r>
        <w:t>Read this once and the whole course makes sense. Everything in the eight tutorials grows from the few simple ideas below. Each idea is taken from Chapters 1 and 2 of the textbook, with page references so you can show students the source.</w:t>
      </w:r>
    </w:p>
    <w:p w14:paraId="58366181" w14:textId="77777777" w:rsidR="008A2200" w:rsidRDefault="00245FCF">
      <w:pPr>
        <w:pStyle w:val="Heading2"/>
      </w:pPr>
      <w:bookmarkStart w:id="3" w:name="_Toc233276891"/>
      <w:r>
        <w:t>1. A business is split into functional areas</w:t>
      </w:r>
      <w:bookmarkEnd w:id="3"/>
    </w:p>
    <w:p w14:paraId="394785DA" w14:textId="77777777" w:rsidR="008A2200" w:rsidRDefault="00245FCF">
      <w:pPr>
        <w:spacing w:after="130" w:line="278" w:lineRule="auto"/>
      </w:pPr>
      <w:r>
        <w:t xml:space="preserve">Every company divides its work into a few big buckets called </w:t>
      </w:r>
      <w:r>
        <w:rPr>
          <w:b/>
          <w:bCs/>
        </w:rPr>
        <w:t>functional areas of operation</w:t>
      </w:r>
      <w:r>
        <w:t xml:space="preserve">. The textbook (Chapter 1, pp. 2–3) names four for a product company: </w:t>
      </w:r>
      <w:r>
        <w:rPr>
          <w:b/>
          <w:bCs/>
        </w:rPr>
        <w:t>Marketing &amp; Sales</w:t>
      </w:r>
      <w:r>
        <w:t xml:space="preserve"> (M/S), </w:t>
      </w:r>
      <w:r>
        <w:rPr>
          <w:b/>
          <w:bCs/>
        </w:rPr>
        <w:t>Supply Chain Management</w:t>
      </w:r>
      <w:r>
        <w:t xml:space="preserve"> (SCM), </w:t>
      </w:r>
      <w:r>
        <w:rPr>
          <w:b/>
          <w:bCs/>
        </w:rPr>
        <w:t>Accounting &amp; Finance</w:t>
      </w:r>
      <w:r>
        <w:t xml:space="preserve"> (A/F), and </w:t>
      </w:r>
      <w:r>
        <w:rPr>
          <w:b/>
          <w:bCs/>
        </w:rPr>
        <w:t>Human Resources</w:t>
      </w:r>
      <w:r>
        <w:t xml:space="preserve"> (HR). Think of them as departments. Inside each bucket are individual activities — setting a price, taking an order, paying a supplier — and each of those is a </w:t>
      </w:r>
      <w:r>
        <w:rPr>
          <w:b/>
          <w:bCs/>
        </w:rPr>
        <w:t>business function</w:t>
      </w:r>
      <w:r>
        <w:t>.</w:t>
      </w:r>
    </w:p>
    <w:p w14:paraId="07E6DCEE" w14:textId="73E042B7" w:rsidR="008A2200" w:rsidRDefault="00245FCF">
      <w:pPr>
        <w:pStyle w:val="Heading2"/>
      </w:pPr>
      <w:bookmarkStart w:id="4" w:name="_Toc233276892"/>
      <w:r>
        <w:t xml:space="preserve">2. Real </w:t>
      </w:r>
      <w:r w:rsidR="00C60BFD">
        <w:t>workflows</w:t>
      </w:r>
      <w:r>
        <w:t xml:space="preserve"> across the buckets — that is a business process</w:t>
      </w:r>
      <w:bookmarkEnd w:id="4"/>
    </w:p>
    <w:p w14:paraId="3EB65D0B" w14:textId="77777777" w:rsidR="008A2200" w:rsidRDefault="00245FCF">
      <w:pPr>
        <w:spacing w:after="130" w:line="278" w:lineRule="auto"/>
      </w:pPr>
      <w:r>
        <w:t xml:space="preserve">A customer does not care about your departments. When someone orders a bicycle, that single order travels through Sales (take the order), Finance (check credit, send the invoice), the warehouse and production (make and ship it), and back to Finance (collect payment). A chain of activities like this, spanning several areas and ending in something the customer values, is a </w:t>
      </w:r>
      <w:r>
        <w:rPr>
          <w:b/>
          <w:bCs/>
        </w:rPr>
        <w:t>business process</w:t>
      </w:r>
      <w:r>
        <w:t xml:space="preserve"> (Chapter 1, pp. 3–6). The textbook’s simplest illustration is a one-person lemonade stand: even there, selling a cup quietly touches marketing, production, purchasing, accounting and staffing (pp. 6–8).</w:t>
      </w:r>
    </w:p>
    <w:p w14:paraId="751C4CE1" w14:textId="77777777" w:rsidR="008A2200" w:rsidRDefault="00245FCF">
      <w:pPr>
        <w:pStyle w:val="Heading2"/>
      </w:pPr>
      <w:bookmarkStart w:id="5" w:name="_Toc233276893"/>
      <w:r>
        <w:t>3. The problem: separate systems that do not talk</w:t>
      </w:r>
      <w:bookmarkEnd w:id="5"/>
    </w:p>
    <w:p w14:paraId="59BE446E" w14:textId="77777777" w:rsidR="008A2200" w:rsidRDefault="00245FCF">
      <w:pPr>
        <w:spacing w:after="130" w:line="278" w:lineRule="auto"/>
      </w:pPr>
      <w:r>
        <w:t xml:space="preserve">Traditionally each area kept its own records in its own system — the textbook calls this a </w:t>
      </w:r>
      <w:r>
        <w:rPr>
          <w:b/>
          <w:bCs/>
        </w:rPr>
        <w:t>silo</w:t>
      </w:r>
      <w:r>
        <w:t xml:space="preserve">. The trouble is that the areas constantly need each other’s data. Sales needs Finance’s credit figures; Production needs Sales’ forecast. When the systems are separate, the same information gets typed in again and again, and the copies fall out of step. The result is delays, errors, and a poor picture for the customer. This is the pain that the running example company, </w:t>
      </w:r>
      <w:r>
        <w:rPr>
          <w:b/>
          <w:bCs/>
        </w:rPr>
        <w:t>Fitter Snacker</w:t>
      </w:r>
      <w:r>
        <w:t>, suffers in almost every chapter.</w:t>
      </w:r>
    </w:p>
    <w:p w14:paraId="735410FE" w14:textId="77777777" w:rsidR="008A2200" w:rsidRDefault="00245FCF">
      <w:pPr>
        <w:pStyle w:val="Heading2"/>
      </w:pPr>
      <w:bookmarkStart w:id="6" w:name="_Toc233276894"/>
      <w:r>
        <w:t>4. The fix: one shared database — this is ERP</w:t>
      </w:r>
      <w:bookmarkEnd w:id="6"/>
    </w:p>
    <w:p w14:paraId="7B1CC2BA" w14:textId="77777777" w:rsidR="008A2200" w:rsidRDefault="00245FCF">
      <w:pPr>
        <w:spacing w:after="130" w:line="278" w:lineRule="auto"/>
      </w:pPr>
      <w:r>
        <w:rPr>
          <w:b/>
          <w:bCs/>
        </w:rPr>
        <w:t>Enterprise Resource Planning (ERP)</w:t>
      </w:r>
      <w:r>
        <w:t xml:space="preserve"> software solves the silo problem by putting every area on a single, shared </w:t>
      </w:r>
      <w:r>
        <w:rPr>
          <w:b/>
          <w:bCs/>
        </w:rPr>
        <w:t>common database</w:t>
      </w:r>
      <w:r>
        <w:t xml:space="preserve"> (Chapter 2, pp. 26–29). Data is entered once, in the place it is most likely to be correct, and is then instantly available to everyone who needs it. That one sentence is the heart of the entire course. The market-leading example is </w:t>
      </w:r>
      <w:r>
        <w:rPr>
          <w:b/>
          <w:bCs/>
        </w:rPr>
        <w:t>SAP ERP</w:t>
      </w:r>
      <w:r>
        <w:t xml:space="preserve"> (originally called R/3), which is built from </w:t>
      </w:r>
      <w:r>
        <w:rPr>
          <w:b/>
          <w:bCs/>
        </w:rPr>
        <w:t>modules</w:t>
      </w:r>
      <w:r>
        <w:t xml:space="preserve"> — separate programs for Sales (SD), Materials (MM), Production (PP), Accounting (FI/CO), Human Resources (HR) and more — that all read and write the same data.</w:t>
      </w:r>
    </w:p>
    <w:p w14:paraId="19674D7D" w14:textId="77777777" w:rsidR="008A2200" w:rsidRDefault="00245FCF">
      <w:pPr>
        <w:pStyle w:val="Heading2"/>
      </w:pPr>
      <w:bookmarkStart w:id="7" w:name="_Toc233276895"/>
      <w:r>
        <w:t>5. Why it matters</w:t>
      </w:r>
      <w:bookmarkEnd w:id="7"/>
    </w:p>
    <w:p w14:paraId="2B1467E3" w14:textId="77777777" w:rsidR="008A2200" w:rsidRDefault="00245FCF">
      <w:pPr>
        <w:spacing w:after="130" w:line="278" w:lineRule="auto"/>
      </w:pPr>
      <w:r>
        <w:t xml:space="preserve">Because the data is shared and current, a company can run faster, make fewer mistakes, see its whole operation at once, and make better decisions. That is the benefit. The cost is that ERP is expensive, slow to install, and demands real change from people — which is why so many projects struggle (Chapter 2, </w:t>
      </w:r>
      <w:r>
        <w:lastRenderedPageBreak/>
        <w:t>pp. 34–39). Benefit versus challenge, integration versus silos, process versus department: hold those three pairs in mind and every tutorial falls into place.</w:t>
      </w:r>
    </w:p>
    <w:p w14:paraId="48E24123" w14:textId="77777777" w:rsidR="008A2200" w:rsidRDefault="008A2200">
      <w:pPr>
        <w:spacing w:after="40"/>
      </w:pP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37A97406" w14:textId="77777777">
        <w:tc>
          <w:tcPr>
            <w:tcW w:w="9360" w:type="dxa"/>
            <w:shd w:val="clear" w:color="auto" w:fill="FFF2CC"/>
            <w:tcMar>
              <w:top w:w="130" w:type="dxa"/>
              <w:left w:w="210" w:type="dxa"/>
              <w:bottom w:w="130" w:type="dxa"/>
              <w:right w:w="170" w:type="dxa"/>
            </w:tcMar>
          </w:tcPr>
          <w:p w14:paraId="2AE9B51B" w14:textId="77777777" w:rsidR="008A2200" w:rsidRDefault="00245FCF">
            <w:pPr>
              <w:spacing w:after="70"/>
            </w:pPr>
            <w:r>
              <w:rPr>
                <w:b/>
                <w:bCs/>
                <w:color w:val="BF8F00"/>
                <w:sz w:val="21"/>
                <w:szCs w:val="21"/>
              </w:rPr>
              <w:t>TEACHING INSIGHT</w:t>
            </w:r>
          </w:p>
          <w:p w14:paraId="62D59B08" w14:textId="77777777" w:rsidR="008A2200" w:rsidRDefault="00245FCF">
            <w:r>
              <w:rPr>
                <w:sz w:val="21"/>
                <w:szCs w:val="21"/>
              </w:rPr>
              <w:t>If you teach nothing else in week one, teach the sentence: “Enter data once; share it everywhere.” Every tutorial — sales orders, forecasting, CRM, supply chain, HR — is just that idea applied to a different corner of the business.</w:t>
            </w:r>
          </w:p>
        </w:tc>
      </w:tr>
    </w:tbl>
    <w:p w14:paraId="7AD4D627" w14:textId="77777777" w:rsidR="008A2200" w:rsidRDefault="00245FCF">
      <w:pPr>
        <w:pStyle w:val="Heading2"/>
      </w:pPr>
      <w:bookmarkStart w:id="8" w:name="_Toc233276896"/>
      <w:r>
        <w:t>The cast of example companies you will meet</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3860"/>
      </w:tblGrid>
      <w:tr w:rsidR="008A2200" w14:paraId="2F0B4068" w14:textId="77777777">
        <w:trPr>
          <w:tblHeader/>
        </w:trPr>
        <w:tc>
          <w:tcPr>
            <w:tcW w:w="2100" w:type="dxa"/>
            <w:shd w:val="clear" w:color="auto" w:fill="1F3864"/>
            <w:tcMar>
              <w:top w:w="80" w:type="dxa"/>
              <w:left w:w="120" w:type="dxa"/>
              <w:bottom w:w="80" w:type="dxa"/>
              <w:right w:w="120" w:type="dxa"/>
            </w:tcMar>
            <w:vAlign w:val="center"/>
          </w:tcPr>
          <w:p w14:paraId="52289D6A" w14:textId="77777777" w:rsidR="008A2200" w:rsidRDefault="00245FCF">
            <w:r>
              <w:rPr>
                <w:b/>
                <w:bCs/>
                <w:color w:val="FFFFFF"/>
                <w:sz w:val="19"/>
                <w:szCs w:val="19"/>
              </w:rPr>
              <w:t>Company</w:t>
            </w:r>
          </w:p>
        </w:tc>
        <w:tc>
          <w:tcPr>
            <w:tcW w:w="3400" w:type="dxa"/>
            <w:shd w:val="clear" w:color="auto" w:fill="1F3864"/>
            <w:tcMar>
              <w:top w:w="80" w:type="dxa"/>
              <w:left w:w="120" w:type="dxa"/>
              <w:bottom w:w="80" w:type="dxa"/>
              <w:right w:w="120" w:type="dxa"/>
            </w:tcMar>
            <w:vAlign w:val="center"/>
          </w:tcPr>
          <w:p w14:paraId="7B2BC019" w14:textId="77777777" w:rsidR="008A2200" w:rsidRDefault="00245FCF">
            <w:r>
              <w:rPr>
                <w:b/>
                <w:bCs/>
                <w:color w:val="FFFFFF"/>
                <w:sz w:val="19"/>
                <w:szCs w:val="19"/>
              </w:rPr>
              <w:t>Appears in</w:t>
            </w:r>
          </w:p>
        </w:tc>
        <w:tc>
          <w:tcPr>
            <w:tcW w:w="3860" w:type="dxa"/>
            <w:shd w:val="clear" w:color="auto" w:fill="1F3864"/>
            <w:tcMar>
              <w:top w:w="80" w:type="dxa"/>
              <w:left w:w="120" w:type="dxa"/>
              <w:bottom w:w="80" w:type="dxa"/>
              <w:right w:w="120" w:type="dxa"/>
            </w:tcMar>
            <w:vAlign w:val="center"/>
          </w:tcPr>
          <w:p w14:paraId="5875820E" w14:textId="77777777" w:rsidR="008A2200" w:rsidRDefault="00245FCF">
            <w:r>
              <w:rPr>
                <w:b/>
                <w:bCs/>
                <w:color w:val="FFFFFF"/>
                <w:sz w:val="19"/>
                <w:szCs w:val="19"/>
              </w:rPr>
              <w:t>What it makes / does</w:t>
            </w:r>
          </w:p>
        </w:tc>
      </w:tr>
      <w:tr w:rsidR="008A2200" w14:paraId="0F021321"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B2B025" w14:textId="77777777" w:rsidR="008A2200" w:rsidRDefault="00245FCF">
            <w:pPr>
              <w:spacing w:line="258" w:lineRule="auto"/>
            </w:pPr>
            <w:r>
              <w:rPr>
                <w:b/>
                <w:bCs/>
                <w:sz w:val="19"/>
                <w:szCs w:val="19"/>
              </w:rPr>
              <w:t>Fitter Snacker</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B1C5788" w14:textId="77777777" w:rsidR="008A2200" w:rsidRDefault="00245FCF">
            <w:pPr>
              <w:spacing w:line="258" w:lineRule="auto"/>
            </w:pPr>
            <w:r>
              <w:rPr>
                <w:sz w:val="19"/>
                <w:szCs w:val="19"/>
              </w:rPr>
              <w:t>Tutorials 3, 5, 8 (and the book throughout)</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56B8F2" w14:textId="77777777" w:rsidR="008A2200" w:rsidRDefault="00245FCF">
            <w:pPr>
              <w:spacing w:line="258" w:lineRule="auto"/>
            </w:pPr>
            <w:r>
              <w:rPr>
                <w:sz w:val="19"/>
                <w:szCs w:val="19"/>
              </w:rPr>
              <w:t>A maker of two nutrition bars (NRG-A, NRG-B); the book’s main example of silo problems.</w:t>
            </w:r>
          </w:p>
        </w:tc>
      </w:tr>
      <w:tr w:rsidR="008A2200" w14:paraId="0504B11E"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A48C2A" w14:textId="77777777" w:rsidR="008A2200" w:rsidRDefault="00245FCF">
            <w:pPr>
              <w:spacing w:line="258" w:lineRule="auto"/>
            </w:pPr>
            <w:r>
              <w:rPr>
                <w:b/>
                <w:bCs/>
                <w:sz w:val="19"/>
                <w:szCs w:val="19"/>
              </w:rPr>
              <w:t>West End Bicycles</w:t>
            </w:r>
          </w:p>
        </w:tc>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CA2036C" w14:textId="77777777" w:rsidR="008A2200" w:rsidRDefault="00245FCF">
            <w:pPr>
              <w:spacing w:line="258" w:lineRule="auto"/>
            </w:pPr>
            <w:r>
              <w:rPr>
                <w:sz w:val="19"/>
                <w:szCs w:val="19"/>
              </w:rPr>
              <w:t>Tutorial 1</w:t>
            </w:r>
          </w:p>
        </w:tc>
        <w:tc>
          <w:tcPr>
            <w:tcW w:w="3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E6A09BF" w14:textId="77777777" w:rsidR="008A2200" w:rsidRDefault="00245FCF">
            <w:pPr>
              <w:spacing w:line="258" w:lineRule="auto"/>
            </w:pPr>
            <w:r>
              <w:rPr>
                <w:sz w:val="19"/>
                <w:szCs w:val="19"/>
              </w:rPr>
              <w:t>A bicycle manufacturer; used to practise functional areas and processes.</w:t>
            </w:r>
          </w:p>
        </w:tc>
      </w:tr>
      <w:tr w:rsidR="008A2200" w14:paraId="6E09B88C"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0B7F60" w14:textId="77777777" w:rsidR="008A2200" w:rsidRDefault="00245FCF">
            <w:pPr>
              <w:spacing w:line="258" w:lineRule="auto"/>
            </w:pPr>
            <w:r>
              <w:rPr>
                <w:b/>
                <w:bCs/>
                <w:sz w:val="19"/>
                <w:szCs w:val="19"/>
              </w:rPr>
              <w:t>Luna Electronics</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422578B" w14:textId="77777777" w:rsidR="008A2200" w:rsidRDefault="00245FCF">
            <w:pPr>
              <w:spacing w:line="258" w:lineRule="auto"/>
            </w:pPr>
            <w:r>
              <w:rPr>
                <w:sz w:val="19"/>
                <w:szCs w:val="19"/>
              </w:rPr>
              <w:t>Tutorial 4</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856F3F" w14:textId="77777777" w:rsidR="008A2200" w:rsidRDefault="00245FCF">
            <w:pPr>
              <w:spacing w:line="258" w:lineRule="auto"/>
            </w:pPr>
            <w:r>
              <w:rPr>
                <w:sz w:val="19"/>
                <w:szCs w:val="19"/>
              </w:rPr>
              <w:t>An electronics firm; the subject of a CRM proposal.</w:t>
            </w:r>
          </w:p>
        </w:tc>
      </w:tr>
      <w:tr w:rsidR="008A2200" w14:paraId="1DD117A7"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5F9CBF3" w14:textId="77777777" w:rsidR="008A2200" w:rsidRDefault="00245FCF">
            <w:pPr>
              <w:spacing w:line="258" w:lineRule="auto"/>
            </w:pPr>
            <w:r>
              <w:rPr>
                <w:b/>
                <w:bCs/>
                <w:sz w:val="19"/>
                <w:szCs w:val="19"/>
              </w:rPr>
              <w:t>Footloose Sport Shoes</w:t>
            </w:r>
          </w:p>
        </w:tc>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B11CAC5" w14:textId="77777777" w:rsidR="008A2200" w:rsidRDefault="00245FCF">
            <w:pPr>
              <w:spacing w:line="258" w:lineRule="auto"/>
            </w:pPr>
            <w:r>
              <w:rPr>
                <w:sz w:val="19"/>
                <w:szCs w:val="19"/>
              </w:rPr>
              <w:t>Tutorial 6</w:t>
            </w:r>
          </w:p>
        </w:tc>
        <w:tc>
          <w:tcPr>
            <w:tcW w:w="3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49CC8D3" w14:textId="3F08C339" w:rsidR="008A2200" w:rsidRDefault="00245FCF">
            <w:pPr>
              <w:spacing w:line="258" w:lineRule="auto"/>
            </w:pPr>
            <w:r>
              <w:rPr>
                <w:sz w:val="19"/>
                <w:szCs w:val="19"/>
              </w:rPr>
              <w:t xml:space="preserve">A </w:t>
            </w:r>
            <w:r w:rsidR="00C60BFD">
              <w:rPr>
                <w:sz w:val="19"/>
                <w:szCs w:val="19"/>
              </w:rPr>
              <w:t>shoemaker</w:t>
            </w:r>
            <w:r>
              <w:rPr>
                <w:sz w:val="19"/>
                <w:szCs w:val="19"/>
              </w:rPr>
              <w:t>; used for the forecasting and planning spreadsheet.</w:t>
            </w:r>
          </w:p>
        </w:tc>
      </w:tr>
      <w:tr w:rsidR="008A2200" w14:paraId="2CC221E5"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8522B4" w14:textId="77777777" w:rsidR="008A2200" w:rsidRDefault="00245FCF">
            <w:pPr>
              <w:spacing w:line="258" w:lineRule="auto"/>
            </w:pPr>
            <w:r>
              <w:rPr>
                <w:b/>
                <w:bCs/>
                <w:sz w:val="19"/>
                <w:szCs w:val="19"/>
              </w:rPr>
              <w:t>ABC Company</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39146B6" w14:textId="77777777" w:rsidR="008A2200" w:rsidRDefault="00245FCF">
            <w:pPr>
              <w:spacing w:line="258" w:lineRule="auto"/>
            </w:pPr>
            <w:r>
              <w:rPr>
                <w:sz w:val="19"/>
                <w:szCs w:val="19"/>
              </w:rPr>
              <w:t>Tutorial 8</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7525635" w14:textId="77777777" w:rsidR="008A2200" w:rsidRDefault="00245FCF">
            <w:pPr>
              <w:spacing w:line="258" w:lineRule="auto"/>
            </w:pPr>
            <w:r>
              <w:rPr>
                <w:sz w:val="19"/>
                <w:szCs w:val="19"/>
              </w:rPr>
              <w:t>A generic firm; used to model a recruitment process.</w:t>
            </w:r>
          </w:p>
        </w:tc>
      </w:tr>
    </w:tbl>
    <w:p w14:paraId="2E9B24BC" w14:textId="77777777" w:rsidR="008A2200" w:rsidRDefault="00245FCF">
      <w:r>
        <w:br w:type="page"/>
      </w:r>
    </w:p>
    <w:p w14:paraId="10DD1246" w14:textId="1174BD16" w:rsidR="008A2200" w:rsidRDefault="00245FCF">
      <w:pPr>
        <w:pStyle w:val="Heading1"/>
      </w:pPr>
      <w:bookmarkStart w:id="9" w:name="_Toc233276897"/>
      <w:r>
        <w:lastRenderedPageBreak/>
        <w:t xml:space="preserve">Master Map: All Eight Tutorials </w:t>
      </w:r>
      <w:bookmarkEnd w:id="9"/>
      <w:r w:rsidR="00C60BFD">
        <w:t>briefly</w:t>
      </w:r>
    </w:p>
    <w:p w14:paraId="0C12AFF8" w14:textId="77777777" w:rsidR="008A2200" w:rsidRDefault="00245FCF">
      <w:pPr>
        <w:spacing w:after="130" w:line="278" w:lineRule="auto"/>
      </w:pPr>
      <w:r>
        <w:t>Use this to plan the whole term. Assign the “primary chapter” as pre-reading and most of your preparation is done. The far-right column flags the tutorials whose questions are taken directly from the textbook’s own exercises.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60"/>
        <w:gridCol w:w="2900"/>
        <w:gridCol w:w="1700"/>
      </w:tblGrid>
      <w:tr w:rsidR="008A2200" w14:paraId="73533571" w14:textId="77777777">
        <w:trPr>
          <w:tblHeader/>
        </w:trPr>
        <w:tc>
          <w:tcPr>
            <w:tcW w:w="700" w:type="dxa"/>
            <w:shd w:val="clear" w:color="auto" w:fill="1F3864"/>
            <w:tcMar>
              <w:top w:w="80" w:type="dxa"/>
              <w:left w:w="120" w:type="dxa"/>
              <w:bottom w:w="80" w:type="dxa"/>
              <w:right w:w="120" w:type="dxa"/>
            </w:tcMar>
            <w:vAlign w:val="center"/>
          </w:tcPr>
          <w:p w14:paraId="43F57AD6" w14:textId="77777777" w:rsidR="008A2200" w:rsidRDefault="00245FCF">
            <w:r>
              <w:rPr>
                <w:b/>
                <w:bCs/>
                <w:color w:val="FFFFFF"/>
                <w:sz w:val="19"/>
                <w:szCs w:val="19"/>
              </w:rPr>
              <w:t>#</w:t>
            </w:r>
          </w:p>
        </w:tc>
        <w:tc>
          <w:tcPr>
            <w:tcW w:w="4060" w:type="dxa"/>
            <w:shd w:val="clear" w:color="auto" w:fill="1F3864"/>
            <w:tcMar>
              <w:top w:w="80" w:type="dxa"/>
              <w:left w:w="120" w:type="dxa"/>
              <w:bottom w:w="80" w:type="dxa"/>
              <w:right w:w="120" w:type="dxa"/>
            </w:tcMar>
            <w:vAlign w:val="center"/>
          </w:tcPr>
          <w:p w14:paraId="3B7630FE" w14:textId="77777777" w:rsidR="008A2200" w:rsidRDefault="00245FCF">
            <w:r>
              <w:rPr>
                <w:b/>
                <w:bCs/>
                <w:color w:val="FFFFFF"/>
                <w:sz w:val="19"/>
                <w:szCs w:val="19"/>
              </w:rPr>
              <w:t>Tutorial topic</w:t>
            </w:r>
          </w:p>
        </w:tc>
        <w:tc>
          <w:tcPr>
            <w:tcW w:w="2900" w:type="dxa"/>
            <w:shd w:val="clear" w:color="auto" w:fill="1F3864"/>
            <w:tcMar>
              <w:top w:w="80" w:type="dxa"/>
              <w:left w:w="120" w:type="dxa"/>
              <w:bottom w:w="80" w:type="dxa"/>
              <w:right w:w="120" w:type="dxa"/>
            </w:tcMar>
            <w:vAlign w:val="center"/>
          </w:tcPr>
          <w:p w14:paraId="40426487" w14:textId="77777777" w:rsidR="008A2200" w:rsidRDefault="00245FCF">
            <w:r>
              <w:rPr>
                <w:b/>
                <w:bCs/>
                <w:color w:val="FFFFFF"/>
                <w:sz w:val="19"/>
                <w:szCs w:val="19"/>
              </w:rPr>
              <w:t>Primary chapter / pages</w:t>
            </w:r>
          </w:p>
        </w:tc>
        <w:tc>
          <w:tcPr>
            <w:tcW w:w="1700" w:type="dxa"/>
            <w:shd w:val="clear" w:color="auto" w:fill="1F3864"/>
            <w:tcMar>
              <w:top w:w="80" w:type="dxa"/>
              <w:left w:w="120" w:type="dxa"/>
              <w:bottom w:w="80" w:type="dxa"/>
              <w:right w:w="120" w:type="dxa"/>
            </w:tcMar>
            <w:vAlign w:val="center"/>
          </w:tcPr>
          <w:p w14:paraId="4E176A3B" w14:textId="77777777" w:rsidR="008A2200" w:rsidRDefault="00245FCF">
            <w:r>
              <w:rPr>
                <w:b/>
                <w:bCs/>
                <w:color w:val="FFFFFF"/>
                <w:sz w:val="19"/>
                <w:szCs w:val="19"/>
              </w:rPr>
              <w:t>Direct from book?</w:t>
            </w:r>
          </w:p>
        </w:tc>
      </w:tr>
      <w:tr w:rsidR="008A2200" w14:paraId="1185790B"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36325A" w14:textId="77777777" w:rsidR="008A2200" w:rsidRDefault="00245FCF">
            <w:pPr>
              <w:spacing w:line="258" w:lineRule="auto"/>
            </w:pPr>
            <w:r>
              <w:rPr>
                <w:b/>
                <w:bCs/>
                <w:sz w:val="19"/>
                <w:szCs w:val="19"/>
              </w:rPr>
              <w:t>T1</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367BBD" w14:textId="77777777" w:rsidR="008A2200" w:rsidRDefault="00245FCF">
            <w:pPr>
              <w:spacing w:line="258" w:lineRule="auto"/>
            </w:pPr>
            <w:r>
              <w:rPr>
                <w:sz w:val="19"/>
                <w:szCs w:val="19"/>
              </w:rPr>
              <w:t>Business Process &amp; Business Functions (West End Bicycles)</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35E1B9" w14:textId="77777777" w:rsidR="008A2200" w:rsidRDefault="00245FCF">
            <w:pPr>
              <w:spacing w:line="258" w:lineRule="auto"/>
            </w:pPr>
            <w:r>
              <w:rPr>
                <w:b/>
                <w:bCs/>
                <w:color w:val="2E5496"/>
                <w:sz w:val="19"/>
                <w:szCs w:val="19"/>
              </w:rPr>
              <w:t>Ch. 1, pp. 1–16</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212497" w14:textId="77777777" w:rsidR="008A2200" w:rsidRDefault="00245FCF">
            <w:pPr>
              <w:spacing w:line="258" w:lineRule="auto"/>
            </w:pPr>
            <w:r>
              <w:rPr>
                <w:sz w:val="19"/>
                <w:szCs w:val="19"/>
              </w:rPr>
              <w:t>Mirrors Ch.1 Ex.3</w:t>
            </w:r>
          </w:p>
        </w:tc>
      </w:tr>
      <w:tr w:rsidR="008A2200" w14:paraId="60A42E07"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8816536" w14:textId="77777777" w:rsidR="008A2200" w:rsidRDefault="00245FCF">
            <w:pPr>
              <w:spacing w:line="258" w:lineRule="auto"/>
            </w:pPr>
            <w:r>
              <w:rPr>
                <w:b/>
                <w:bCs/>
                <w:sz w:val="19"/>
                <w:szCs w:val="19"/>
              </w:rPr>
              <w:t>T2</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714B261" w14:textId="77777777" w:rsidR="008A2200" w:rsidRDefault="00245FCF">
            <w:pPr>
              <w:spacing w:line="258" w:lineRule="auto"/>
            </w:pPr>
            <w:r>
              <w:rPr>
                <w:sz w:val="19"/>
                <w:szCs w:val="19"/>
              </w:rPr>
              <w:t>ERP System Development — Benefits &amp; Challenges</w:t>
            </w:r>
          </w:p>
        </w:tc>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00C08A8" w14:textId="77777777" w:rsidR="008A2200" w:rsidRDefault="00245FCF">
            <w:pPr>
              <w:spacing w:line="258" w:lineRule="auto"/>
            </w:pPr>
            <w:r>
              <w:rPr>
                <w:b/>
                <w:bCs/>
                <w:color w:val="2E5496"/>
                <w:sz w:val="19"/>
                <w:szCs w:val="19"/>
              </w:rPr>
              <w:t>Ch. 2, pp. 33–39</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8B4F191" w14:textId="77777777" w:rsidR="008A2200" w:rsidRDefault="00245FCF">
            <w:pPr>
              <w:spacing w:line="258" w:lineRule="auto"/>
            </w:pPr>
            <w:r>
              <w:rPr>
                <w:sz w:val="19"/>
                <w:szCs w:val="19"/>
              </w:rPr>
              <w:t>Built on Ch.2 Q&amp;A</w:t>
            </w:r>
          </w:p>
        </w:tc>
      </w:tr>
      <w:tr w:rsidR="008A2200" w14:paraId="64599195"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586A108" w14:textId="77777777" w:rsidR="008A2200" w:rsidRDefault="00245FCF">
            <w:pPr>
              <w:spacing w:line="258" w:lineRule="auto"/>
            </w:pPr>
            <w:r>
              <w:rPr>
                <w:b/>
                <w:bCs/>
                <w:sz w:val="19"/>
                <w:szCs w:val="19"/>
              </w:rPr>
              <w:t>T3</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DC6541" w14:textId="77777777" w:rsidR="008A2200" w:rsidRDefault="00245FCF">
            <w:pPr>
              <w:spacing w:line="258" w:lineRule="auto"/>
            </w:pPr>
            <w:r>
              <w:rPr>
                <w:sz w:val="19"/>
                <w:szCs w:val="19"/>
              </w:rPr>
              <w:t>Production Planning (your own business)</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A25550A" w14:textId="77777777" w:rsidR="008A2200" w:rsidRDefault="00245FCF">
            <w:pPr>
              <w:spacing w:line="258" w:lineRule="auto"/>
            </w:pPr>
            <w:r>
              <w:rPr>
                <w:b/>
                <w:bCs/>
                <w:color w:val="2E5496"/>
                <w:sz w:val="19"/>
                <w:szCs w:val="19"/>
              </w:rPr>
              <w:t>Ch. 4, pp. 78–87</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3C4616" w14:textId="77777777" w:rsidR="008A2200" w:rsidRDefault="00245FCF">
            <w:pPr>
              <w:spacing w:line="258" w:lineRule="auto"/>
            </w:pPr>
            <w:r>
              <w:rPr>
                <w:sz w:val="19"/>
                <w:szCs w:val="19"/>
              </w:rPr>
              <w:t>Figs 4-3 &amp; 4-5</w:t>
            </w:r>
          </w:p>
        </w:tc>
      </w:tr>
      <w:tr w:rsidR="008A2200" w14:paraId="20A46601"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B32E7EE" w14:textId="77777777" w:rsidR="008A2200" w:rsidRDefault="00245FCF">
            <w:pPr>
              <w:spacing w:line="258" w:lineRule="auto"/>
            </w:pPr>
            <w:r>
              <w:rPr>
                <w:b/>
                <w:bCs/>
                <w:sz w:val="19"/>
                <w:szCs w:val="19"/>
              </w:rPr>
              <w:t>T4</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AF87764" w14:textId="77777777" w:rsidR="008A2200" w:rsidRDefault="00245FCF">
            <w:pPr>
              <w:spacing w:line="258" w:lineRule="auto"/>
            </w:pPr>
            <w:r>
              <w:rPr>
                <w:sz w:val="19"/>
                <w:szCs w:val="19"/>
              </w:rPr>
              <w:t>Customer Relationship Management (Luna Electronics)</w:t>
            </w:r>
          </w:p>
        </w:tc>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90920AE" w14:textId="77777777" w:rsidR="008A2200" w:rsidRDefault="00245FCF">
            <w:pPr>
              <w:spacing w:line="258" w:lineRule="auto"/>
            </w:pPr>
            <w:r>
              <w:rPr>
                <w:b/>
                <w:bCs/>
                <w:color w:val="2E5496"/>
                <w:sz w:val="19"/>
                <w:szCs w:val="19"/>
              </w:rPr>
              <w:t>Ch. 3, pp. 65–72</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E377586" w14:textId="77777777" w:rsidR="008A2200" w:rsidRDefault="00245FCF">
            <w:pPr>
              <w:spacing w:line="258" w:lineRule="auto"/>
            </w:pPr>
            <w:r>
              <w:rPr>
                <w:sz w:val="19"/>
                <w:szCs w:val="19"/>
              </w:rPr>
              <w:t>Concept source</w:t>
            </w:r>
          </w:p>
        </w:tc>
      </w:tr>
      <w:tr w:rsidR="008A2200" w14:paraId="7E2A8DF5"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EA0369" w14:textId="77777777" w:rsidR="008A2200" w:rsidRDefault="00245FCF">
            <w:pPr>
              <w:spacing w:line="258" w:lineRule="auto"/>
            </w:pPr>
            <w:r>
              <w:rPr>
                <w:b/>
                <w:bCs/>
                <w:sz w:val="19"/>
                <w:szCs w:val="19"/>
              </w:rPr>
              <w:t>T5</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91C52F" w14:textId="77777777" w:rsidR="008A2200" w:rsidRDefault="00245FCF">
            <w:pPr>
              <w:spacing w:line="258" w:lineRule="auto"/>
            </w:pPr>
            <w:r>
              <w:rPr>
                <w:sz w:val="19"/>
                <w:szCs w:val="19"/>
              </w:rPr>
              <w:t>Sales Order Process (Fitter Snacker)</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4468772" w14:textId="77777777" w:rsidR="008A2200" w:rsidRDefault="00245FCF">
            <w:pPr>
              <w:spacing w:line="258" w:lineRule="auto"/>
            </w:pPr>
            <w:r>
              <w:rPr>
                <w:b/>
                <w:bCs/>
                <w:color w:val="2E5496"/>
                <w:sz w:val="19"/>
                <w:szCs w:val="19"/>
              </w:rPr>
              <w:t>Ch. 3, pp. 48–55, 74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C7057E" w14:textId="77777777" w:rsidR="008A2200" w:rsidRDefault="00245FCF">
            <w:pPr>
              <w:spacing w:line="258" w:lineRule="auto"/>
            </w:pPr>
            <w:r>
              <w:rPr>
                <w:sz w:val="19"/>
                <w:szCs w:val="19"/>
              </w:rPr>
              <w:t>Cites exact pages</w:t>
            </w:r>
          </w:p>
        </w:tc>
      </w:tr>
      <w:tr w:rsidR="008A2200" w14:paraId="70EA22AA"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194F261" w14:textId="77777777" w:rsidR="008A2200" w:rsidRDefault="00245FCF">
            <w:pPr>
              <w:spacing w:line="258" w:lineRule="auto"/>
            </w:pPr>
            <w:r>
              <w:rPr>
                <w:b/>
                <w:bCs/>
                <w:sz w:val="19"/>
                <w:szCs w:val="19"/>
              </w:rPr>
              <w:t>T6</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234F2E" w14:textId="77777777" w:rsidR="008A2200" w:rsidRDefault="00245FCF">
            <w:pPr>
              <w:spacing w:line="258" w:lineRule="auto"/>
            </w:pPr>
            <w:r>
              <w:rPr>
                <w:sz w:val="19"/>
                <w:szCs w:val="19"/>
              </w:rPr>
              <w:t>Sales Forecast &amp; SOP (Footloose Sport Shoes)</w:t>
            </w:r>
          </w:p>
        </w:tc>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7A14652" w14:textId="77777777" w:rsidR="008A2200" w:rsidRDefault="00245FCF">
            <w:pPr>
              <w:spacing w:line="258" w:lineRule="auto"/>
            </w:pPr>
            <w:r>
              <w:rPr>
                <w:b/>
                <w:bCs/>
                <w:color w:val="2E5496"/>
                <w:sz w:val="19"/>
                <w:szCs w:val="19"/>
              </w:rPr>
              <w:t>Ch. 4, pp. 84–87</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1136A84" w14:textId="77777777" w:rsidR="008A2200" w:rsidRDefault="00245FCF">
            <w:pPr>
              <w:spacing w:line="258" w:lineRule="auto"/>
            </w:pPr>
            <w:r>
              <w:rPr>
                <w:sz w:val="19"/>
                <w:szCs w:val="19"/>
              </w:rPr>
              <w:t>Figs 4-3 &amp; 4-5</w:t>
            </w:r>
          </w:p>
        </w:tc>
      </w:tr>
      <w:tr w:rsidR="008A2200" w14:paraId="7CB0908A"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40D65B" w14:textId="77777777" w:rsidR="008A2200" w:rsidRDefault="00245FCF">
            <w:pPr>
              <w:spacing w:line="258" w:lineRule="auto"/>
            </w:pPr>
            <w:r>
              <w:rPr>
                <w:b/>
                <w:bCs/>
                <w:sz w:val="19"/>
                <w:szCs w:val="19"/>
              </w:rPr>
              <w:t>T7</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F6C51FB" w14:textId="77777777" w:rsidR="008A2200" w:rsidRDefault="00245FCF">
            <w:pPr>
              <w:spacing w:line="258" w:lineRule="auto"/>
            </w:pPr>
            <w:r>
              <w:rPr>
                <w:sz w:val="19"/>
                <w:szCs w:val="19"/>
              </w:rPr>
              <w:t>Supply Chain Management</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91B365" w14:textId="77777777" w:rsidR="008A2200" w:rsidRDefault="00245FCF">
            <w:pPr>
              <w:spacing w:line="258" w:lineRule="auto"/>
            </w:pPr>
            <w:r>
              <w:rPr>
                <w:b/>
                <w:bCs/>
                <w:color w:val="2E5496"/>
                <w:sz w:val="19"/>
                <w:szCs w:val="19"/>
              </w:rPr>
              <w:t>Ch. 4, pp. 107–115</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9BFFC8" w14:textId="77777777" w:rsidR="008A2200" w:rsidRDefault="00245FCF">
            <w:pPr>
              <w:spacing w:line="258" w:lineRule="auto"/>
            </w:pPr>
            <w:r>
              <w:rPr>
                <w:sz w:val="19"/>
                <w:szCs w:val="19"/>
              </w:rPr>
              <w:t>Ch.4 Ex.3 &amp; 6</w:t>
            </w:r>
          </w:p>
        </w:tc>
      </w:tr>
      <w:tr w:rsidR="008A2200" w14:paraId="19D4A902"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CA60C20" w14:textId="77777777" w:rsidR="008A2200" w:rsidRDefault="00245FCF">
            <w:pPr>
              <w:spacing w:line="258" w:lineRule="auto"/>
            </w:pPr>
            <w:r>
              <w:rPr>
                <w:b/>
                <w:bCs/>
                <w:sz w:val="19"/>
                <w:szCs w:val="19"/>
              </w:rPr>
              <w:t>T8</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92BE332" w14:textId="77777777" w:rsidR="008A2200" w:rsidRDefault="00245FCF">
            <w:pPr>
              <w:spacing w:line="258" w:lineRule="auto"/>
            </w:pPr>
            <w:r>
              <w:rPr>
                <w:sz w:val="19"/>
                <w:szCs w:val="19"/>
              </w:rPr>
              <w:t>Human Resources &amp; Process Modelling</w:t>
            </w:r>
          </w:p>
        </w:tc>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3B7B827" w14:textId="77777777" w:rsidR="008A2200" w:rsidRDefault="00245FCF">
            <w:pPr>
              <w:spacing w:line="258" w:lineRule="auto"/>
            </w:pPr>
            <w:r>
              <w:rPr>
                <w:b/>
                <w:bCs/>
                <w:color w:val="2E5496"/>
                <w:sz w:val="19"/>
                <w:szCs w:val="19"/>
              </w:rPr>
              <w:t>Ch. 6 + Ch. 7, pp. 157–191</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20727C" w14:textId="77777777" w:rsidR="008A2200" w:rsidRDefault="00245FCF">
            <w:pPr>
              <w:spacing w:line="258" w:lineRule="auto"/>
            </w:pPr>
            <w:r>
              <w:rPr>
                <w:sz w:val="19"/>
                <w:szCs w:val="19"/>
              </w:rPr>
              <w:t>Ch.6 Ex.1 &amp; 4</w:t>
            </w:r>
          </w:p>
        </w:tc>
      </w:tr>
    </w:tbl>
    <w:p w14:paraId="0E6480C7" w14:textId="77777777" w:rsidR="008A2200" w:rsidRDefault="008A2200">
      <w:pPr>
        <w:spacing w:after="60"/>
      </w:pPr>
    </w:p>
    <w:tbl>
      <w:tblPr>
        <w:tblW w:w="9360" w:type="dxa"/>
        <w:tblBorders>
          <w:top w:val="single" w:sz="2" w:space="0" w:color="E2EFDA"/>
          <w:left w:val="single" w:sz="26" w:space="0" w:color="538135"/>
          <w:bottom w:val="single" w:sz="2" w:space="0" w:color="E2EFDA"/>
          <w:right w:val="single" w:sz="2" w:space="0" w:color="E2EF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24C3203C" w14:textId="77777777">
        <w:tc>
          <w:tcPr>
            <w:tcW w:w="9360" w:type="dxa"/>
            <w:shd w:val="clear" w:color="auto" w:fill="E2EFDA"/>
            <w:tcMar>
              <w:top w:w="130" w:type="dxa"/>
              <w:left w:w="210" w:type="dxa"/>
              <w:bottom w:w="130" w:type="dxa"/>
              <w:right w:w="170" w:type="dxa"/>
            </w:tcMar>
          </w:tcPr>
          <w:p w14:paraId="40AD1DF9" w14:textId="77777777" w:rsidR="008A2200" w:rsidRDefault="00245FCF">
            <w:pPr>
              <w:spacing w:after="70"/>
            </w:pPr>
            <w:r>
              <w:rPr>
                <w:b/>
                <w:bCs/>
                <w:color w:val="538135"/>
                <w:sz w:val="21"/>
                <w:szCs w:val="21"/>
              </w:rPr>
              <w:t>LIFTED STRAIGHT FROM THE TEXTBOOK</w:t>
            </w:r>
          </w:p>
          <w:p w14:paraId="4C639E77" w14:textId="77777777" w:rsidR="008A2200" w:rsidRDefault="00245FCF">
            <w:r>
              <w:rPr>
                <w:sz w:val="21"/>
                <w:szCs w:val="21"/>
              </w:rPr>
              <w:t>Five of the eight tutorials reuse the textbook almost word for word. Tutorial 5 cites exact pages; Tutorial 7 is Chapter 4 Exercises 3 and 6; Tutorial 8 is Chapter 6 Exercises 1 and 4; Tutorials 3 and 6 reproduce Figures 4-3 and 4-5. For those, the book practically writes your model answer — your main job is to make sure students read the right pages.</w:t>
            </w:r>
          </w:p>
        </w:tc>
      </w:tr>
    </w:tbl>
    <w:p w14:paraId="6CB871F0" w14:textId="77777777" w:rsidR="008A2200" w:rsidRDefault="00245FCF">
      <w:pPr>
        <w:pStyle w:val="Heading1"/>
        <w:pageBreakBefore/>
      </w:pPr>
      <w:bookmarkStart w:id="10" w:name="_Toc233276898"/>
      <w:r>
        <w:lastRenderedPageBreak/>
        <w:t>Tutorial 1 — Business Process &amp; Business Functions</w:t>
      </w:r>
      <w:bookmarkEnd w:id="10"/>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57F5DA30" w14:textId="77777777">
        <w:tc>
          <w:tcPr>
            <w:tcW w:w="9360" w:type="dxa"/>
            <w:shd w:val="clear" w:color="auto" w:fill="EAF1FB"/>
            <w:tcMar>
              <w:top w:w="130" w:type="dxa"/>
              <w:left w:w="210" w:type="dxa"/>
              <w:bottom w:w="130" w:type="dxa"/>
              <w:right w:w="170" w:type="dxa"/>
            </w:tcMar>
          </w:tcPr>
          <w:p w14:paraId="7AF803B6" w14:textId="77777777" w:rsidR="008A2200" w:rsidRDefault="00245FCF">
            <w:pPr>
              <w:spacing w:after="70"/>
            </w:pPr>
            <w:r>
              <w:rPr>
                <w:b/>
                <w:bCs/>
                <w:color w:val="2E5496"/>
                <w:sz w:val="21"/>
                <w:szCs w:val="21"/>
              </w:rPr>
              <w:t>What this class is about</w:t>
            </w:r>
          </w:p>
          <w:p w14:paraId="17B36351" w14:textId="77777777" w:rsidR="008A2200" w:rsidRDefault="00245FCF">
            <w:r>
              <w:rPr>
                <w:sz w:val="21"/>
                <w:szCs w:val="21"/>
              </w:rPr>
              <w:t>Students meet the West End Bicycles company and use it to practise three things: telling a functional area apart from a business function, seeing how a process crosses areas, and drawing the information flow and the order process for the company.</w:t>
            </w:r>
          </w:p>
        </w:tc>
      </w:tr>
    </w:tbl>
    <w:p w14:paraId="0DC05362" w14:textId="77777777" w:rsidR="008A2200" w:rsidRDefault="00245FCF">
      <w:pPr>
        <w:pStyle w:val="Heading3"/>
      </w:pPr>
      <w:r>
        <w:t>Learning outcomes</w:t>
      </w:r>
    </w:p>
    <w:p w14:paraId="264B9851" w14:textId="77777777" w:rsidR="008A2200" w:rsidRDefault="00245FCF">
      <w:pPr>
        <w:pStyle w:val="ListParagraph"/>
        <w:numPr>
          <w:ilvl w:val="0"/>
          <w:numId w:val="2"/>
        </w:numPr>
        <w:spacing w:after="70" w:line="274" w:lineRule="auto"/>
      </w:pPr>
      <w:r>
        <w:t>Understand the functional areas of a business and the business functions inside each.</w:t>
      </w:r>
    </w:p>
    <w:p w14:paraId="3D1F1A5E" w14:textId="77777777" w:rsidR="008A2200" w:rsidRDefault="00245FCF">
      <w:pPr>
        <w:pStyle w:val="ListParagraph"/>
        <w:numPr>
          <w:ilvl w:val="0"/>
          <w:numId w:val="2"/>
        </w:numPr>
        <w:spacing w:after="70" w:line="274" w:lineRule="auto"/>
      </w:pPr>
      <w:r>
        <w:t>Explain why a business process cuts across functional areas, and why managers organise around processes.</w:t>
      </w:r>
    </w:p>
    <w:p w14:paraId="6D4351CD" w14:textId="77777777" w:rsidR="008A2200" w:rsidRDefault="00245FCF">
      <w:pPr>
        <w:pStyle w:val="ListParagraph"/>
        <w:numPr>
          <w:ilvl w:val="0"/>
          <w:numId w:val="2"/>
        </w:numPr>
        <w:spacing w:after="70" w:line="274" w:lineRule="auto"/>
      </w:pPr>
      <w:r>
        <w:t>Describe and draw the information flow between Marketing &amp; Sales and Accounting &amp; Finance.</w:t>
      </w:r>
    </w:p>
    <w:p w14:paraId="4AA61484" w14:textId="77777777" w:rsidR="008A2200" w:rsidRDefault="00245FCF">
      <w:pPr>
        <w:pStyle w:val="Heading3"/>
      </w:pPr>
      <w:r>
        <w:t>Deliverables students must produce</w:t>
      </w:r>
    </w:p>
    <w:p w14:paraId="606DED49" w14:textId="77777777" w:rsidR="008A2200" w:rsidRDefault="00245FCF">
      <w:pPr>
        <w:pStyle w:val="ListParagraph"/>
        <w:numPr>
          <w:ilvl w:val="0"/>
          <w:numId w:val="2"/>
        </w:numPr>
        <w:spacing w:after="70" w:line="274" w:lineRule="auto"/>
      </w:pPr>
      <w:r>
        <w:t>A table with at least THREE business functions for each functional area of West End Bicycles.</w:t>
      </w:r>
    </w:p>
    <w:p w14:paraId="7434E17C" w14:textId="77777777" w:rsidR="008A2200" w:rsidRDefault="00245FCF">
      <w:pPr>
        <w:pStyle w:val="ListParagraph"/>
        <w:numPr>
          <w:ilvl w:val="0"/>
          <w:numId w:val="2"/>
        </w:numPr>
        <w:spacing w:after="70" w:line="274" w:lineRule="auto"/>
      </w:pPr>
      <w:r>
        <w:t>A reasoned choice of how the Sales Manager should staff the Sales Team.</w:t>
      </w:r>
    </w:p>
    <w:p w14:paraId="2BBB3554" w14:textId="77777777" w:rsidR="008A2200" w:rsidRDefault="00245FCF">
      <w:pPr>
        <w:pStyle w:val="ListParagraph"/>
        <w:numPr>
          <w:ilvl w:val="0"/>
          <w:numId w:val="2"/>
        </w:numPr>
        <w:spacing w:after="70" w:line="274" w:lineRule="auto"/>
      </w:pPr>
      <w:r>
        <w:t>A description of the information flows between Marketing &amp; Sales and Accounting &amp; Finance.</w:t>
      </w:r>
    </w:p>
    <w:p w14:paraId="47F9A4EB" w14:textId="77777777" w:rsidR="008A2200" w:rsidRDefault="00245FCF">
      <w:pPr>
        <w:pStyle w:val="ListParagraph"/>
        <w:numPr>
          <w:ilvl w:val="0"/>
          <w:numId w:val="2"/>
        </w:numPr>
        <w:spacing w:after="70" w:line="274" w:lineRule="auto"/>
      </w:pPr>
      <w:r>
        <w:t>A drawn business process for ordering 1,000 bicycles.</w:t>
      </w:r>
    </w:p>
    <w:p w14:paraId="4F389733" w14:textId="77777777" w:rsidR="008A2200" w:rsidRDefault="00245FCF">
      <w:pPr>
        <w:pStyle w:val="Heading3"/>
      </w:pPr>
      <w:r>
        <w:t>Suggested time plan (about 90 minutes)</w:t>
      </w:r>
    </w:p>
    <w:p w14:paraId="490D5279" w14:textId="77777777" w:rsidR="008A2200" w:rsidRDefault="00245FCF">
      <w:pPr>
        <w:pStyle w:val="ListParagraph"/>
        <w:numPr>
          <w:ilvl w:val="0"/>
          <w:numId w:val="2"/>
        </w:numPr>
        <w:spacing w:after="70" w:line="274" w:lineRule="auto"/>
      </w:pPr>
      <w:r>
        <w:t>10 min — teach the primer (functional area vs function vs process).</w:t>
      </w:r>
    </w:p>
    <w:p w14:paraId="1F21C8B8" w14:textId="77777777" w:rsidR="008A2200" w:rsidRDefault="00245FCF">
      <w:pPr>
        <w:pStyle w:val="ListParagraph"/>
        <w:numPr>
          <w:ilvl w:val="0"/>
          <w:numId w:val="2"/>
        </w:numPr>
        <w:spacing w:after="70" w:line="274" w:lineRule="auto"/>
      </w:pPr>
      <w:r>
        <w:t>20 min — build the functions table together for one area, then groups finish the rest.</w:t>
      </w:r>
    </w:p>
    <w:p w14:paraId="6E1E0FBC" w14:textId="77777777" w:rsidR="008A2200" w:rsidRDefault="00245FCF">
      <w:pPr>
        <w:pStyle w:val="ListParagraph"/>
        <w:numPr>
          <w:ilvl w:val="0"/>
          <w:numId w:val="2"/>
        </w:numPr>
        <w:spacing w:after="70" w:line="274" w:lineRule="auto"/>
      </w:pPr>
      <w:r>
        <w:t>20 min — the Sales Team staffing debate.</w:t>
      </w:r>
    </w:p>
    <w:p w14:paraId="124E97C9" w14:textId="77777777" w:rsidR="008A2200" w:rsidRDefault="00245FCF">
      <w:pPr>
        <w:pStyle w:val="ListParagraph"/>
        <w:numPr>
          <w:ilvl w:val="0"/>
          <w:numId w:val="2"/>
        </w:numPr>
        <w:spacing w:after="70" w:line="274" w:lineRule="auto"/>
      </w:pPr>
      <w:r>
        <w:t>25 min — information-flow description and the 1,000-bicycle process drawing.</w:t>
      </w:r>
    </w:p>
    <w:p w14:paraId="6C21B07D" w14:textId="77777777" w:rsidR="008A2200" w:rsidRDefault="00245FCF">
      <w:pPr>
        <w:pStyle w:val="ListParagraph"/>
        <w:numPr>
          <w:ilvl w:val="0"/>
          <w:numId w:val="2"/>
        </w:numPr>
        <w:spacing w:after="70" w:line="274" w:lineRule="auto"/>
      </w:pPr>
      <w:r>
        <w:t>15 min — share, compare, and recap.</w:t>
      </w:r>
    </w:p>
    <w:p w14:paraId="637CADA2" w14:textId="77777777" w:rsidR="008A2200" w:rsidRDefault="00245FCF">
      <w:pPr>
        <w:pStyle w:val="Heading2"/>
      </w:pPr>
      <w:bookmarkStart w:id="11" w:name="_Toc233276899"/>
      <w:r>
        <w:t>Plain-language primer</w:t>
      </w:r>
      <w:bookmarkEnd w:id="11"/>
    </w:p>
    <w:tbl>
      <w:tblPr>
        <w:tblW w:w="9360" w:type="dxa"/>
        <w:tblBorders>
          <w:top w:val="single" w:sz="2" w:space="0" w:color="EDF3FA"/>
          <w:left w:val="single" w:sz="26" w:space="0" w:color="2E5496"/>
          <w:bottom w:val="single" w:sz="2" w:space="0" w:color="EDF3FA"/>
          <w:right w:val="single" w:sz="2" w:space="0" w:color="EDF3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EFD248F" w14:textId="77777777">
        <w:tc>
          <w:tcPr>
            <w:tcW w:w="9360" w:type="dxa"/>
            <w:shd w:val="clear" w:color="auto" w:fill="EDF3FA"/>
            <w:tcMar>
              <w:top w:w="130" w:type="dxa"/>
              <w:left w:w="210" w:type="dxa"/>
              <w:bottom w:w="130" w:type="dxa"/>
              <w:right w:w="170" w:type="dxa"/>
            </w:tcMar>
          </w:tcPr>
          <w:p w14:paraId="411E145E" w14:textId="77777777" w:rsidR="008A2200" w:rsidRDefault="00245FCF">
            <w:pPr>
              <w:spacing w:after="70"/>
            </w:pPr>
            <w:r>
              <w:rPr>
                <w:b/>
                <w:bCs/>
                <w:color w:val="2E5496"/>
                <w:sz w:val="21"/>
                <w:szCs w:val="21"/>
              </w:rPr>
              <w:t>PLAIN-LANGUAGE PRIMER — START HERE IF YOU ARE NEW</w:t>
            </w:r>
          </w:p>
          <w:p w14:paraId="3A001EEF" w14:textId="77777777" w:rsidR="008A2200" w:rsidRDefault="00245FCF">
            <w:pPr>
              <w:spacing w:after="130" w:line="278" w:lineRule="auto"/>
            </w:pPr>
            <w:r>
              <w:rPr>
                <w:sz w:val="21"/>
                <w:szCs w:val="21"/>
              </w:rPr>
              <w:t>Picture a company as a house with four rooms. Each room is a functional area: Marketing &amp; Sales, Supply Chain Management, Accounting &amp; Finance, and Human Resources. The textbook lays these out on pages 2–3.</w:t>
            </w:r>
          </w:p>
          <w:p w14:paraId="31AF86EC" w14:textId="77777777" w:rsidR="008A2200" w:rsidRDefault="00245FCF">
            <w:pPr>
              <w:spacing w:after="130" w:line="278" w:lineRule="auto"/>
            </w:pPr>
            <w:r>
              <w:rPr>
                <w:sz w:val="21"/>
                <w:szCs w:val="21"/>
              </w:rPr>
              <w:t>Inside each room, people do specific jobs. “Set the price of a road bike” is one job; “send an invoice” is another. Each of those single jobs is a business function. So: the room is the area; the job inside it is the function. Students mix these up constantly — keep repeating “the room is the area, the job is the function.”</w:t>
            </w:r>
          </w:p>
          <w:p w14:paraId="35D7EC3E" w14:textId="77777777" w:rsidR="008A2200" w:rsidRDefault="00245FCF">
            <w:pPr>
              <w:spacing w:after="130" w:line="278" w:lineRule="auto"/>
            </w:pPr>
            <w:r>
              <w:rPr>
                <w:sz w:val="21"/>
                <w:szCs w:val="21"/>
              </w:rPr>
              <w:t xml:space="preserve">Now follow one customer order. It does not stay in one room. Ordering a bicycle starts in Sales, moves to Finance for a credit check, goes to the warehouse and production to be built and shipped, and returns to Finance to collect payment. That whole journey across the rooms, ending with a happy customer, is a </w:t>
            </w:r>
            <w:r>
              <w:rPr>
                <w:sz w:val="21"/>
                <w:szCs w:val="21"/>
              </w:rPr>
              <w:lastRenderedPageBreak/>
              <w:t>business process (pp. 3–6). The book’s lemonade-stand example (pp. 6–8) shows that even a tiny one-person business has these cross-room journeys.</w:t>
            </w:r>
          </w:p>
          <w:p w14:paraId="378EDE91" w14:textId="54862791" w:rsidR="008A2200" w:rsidRDefault="00245FCF">
            <w:pPr>
              <w:spacing w:after="130" w:line="278" w:lineRule="auto"/>
            </w:pPr>
            <w:r>
              <w:rPr>
                <w:sz w:val="21"/>
                <w:szCs w:val="21"/>
              </w:rPr>
              <w:t xml:space="preserve">Why does this matter? Because the rooms need to share information constantly, and when they keep separate </w:t>
            </w:r>
            <w:r w:rsidR="00C60BFD">
              <w:rPr>
                <w:sz w:val="21"/>
                <w:szCs w:val="21"/>
              </w:rPr>
              <w:t>records,</w:t>
            </w:r>
            <w:r>
              <w:rPr>
                <w:sz w:val="21"/>
                <w:szCs w:val="21"/>
              </w:rPr>
              <w:t xml:space="preserve"> the information gets re-typed and goes stale. That is the core problem ERP later solves. Tutorial 1 is where students first feel that need for sharing.</w:t>
            </w:r>
          </w:p>
        </w:tc>
      </w:tr>
    </w:tbl>
    <w:p w14:paraId="50707184" w14:textId="77777777" w:rsidR="008A2200" w:rsidRDefault="00245FCF">
      <w:pPr>
        <w:pStyle w:val="Heading2"/>
      </w:pPr>
      <w:bookmarkStart w:id="12" w:name="_Toc233276900"/>
      <w:r>
        <w:lastRenderedPageBreak/>
        <w:t>Book reading map</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3223"/>
        <w:gridCol w:w="4286"/>
        <w:gridCol w:w="1795"/>
        <w:gridCol w:w="28"/>
      </w:tblGrid>
      <w:tr w:rsidR="008A2200" w14:paraId="54BDCDD3" w14:textId="77777777">
        <w:trPr>
          <w:gridAfter w:val="1"/>
          <w:wAfter w:w="28" w:type="dxa"/>
          <w:tblHeader/>
        </w:trPr>
        <w:tc>
          <w:tcPr>
            <w:tcW w:w="3260" w:type="dxa"/>
            <w:gridSpan w:val="2"/>
            <w:shd w:val="clear" w:color="auto" w:fill="7B3F00"/>
            <w:tcMar>
              <w:top w:w="80" w:type="dxa"/>
              <w:left w:w="120" w:type="dxa"/>
              <w:bottom w:w="80" w:type="dxa"/>
              <w:right w:w="120" w:type="dxa"/>
            </w:tcMar>
            <w:vAlign w:val="center"/>
          </w:tcPr>
          <w:p w14:paraId="04BFC0A1" w14:textId="77777777" w:rsidR="008A2200" w:rsidRDefault="00245FCF">
            <w:r>
              <w:rPr>
                <w:b/>
                <w:bCs/>
                <w:color w:val="FFFFFF"/>
                <w:sz w:val="19"/>
                <w:szCs w:val="19"/>
              </w:rPr>
              <w:t>What the tutorial asks</w:t>
            </w:r>
          </w:p>
        </w:tc>
        <w:tc>
          <w:tcPr>
            <w:tcW w:w="4300" w:type="dxa"/>
            <w:shd w:val="clear" w:color="auto" w:fill="7B3F00"/>
            <w:tcMar>
              <w:top w:w="80" w:type="dxa"/>
              <w:left w:w="120" w:type="dxa"/>
              <w:bottom w:w="80" w:type="dxa"/>
              <w:right w:w="120" w:type="dxa"/>
            </w:tcMar>
            <w:vAlign w:val="center"/>
          </w:tcPr>
          <w:p w14:paraId="4B4D94A3" w14:textId="77777777" w:rsidR="008A2200" w:rsidRDefault="00245FCF">
            <w:r>
              <w:rPr>
                <w:b/>
                <w:bCs/>
                <w:color w:val="FFFFFF"/>
                <w:sz w:val="19"/>
                <w:szCs w:val="19"/>
              </w:rPr>
              <w:t>Where to find it in the book</w:t>
            </w:r>
          </w:p>
        </w:tc>
        <w:tc>
          <w:tcPr>
            <w:tcW w:w="1800" w:type="dxa"/>
            <w:shd w:val="clear" w:color="auto" w:fill="7B3F00"/>
            <w:tcMar>
              <w:top w:w="80" w:type="dxa"/>
              <w:left w:w="120" w:type="dxa"/>
              <w:bottom w:w="80" w:type="dxa"/>
              <w:right w:w="120" w:type="dxa"/>
            </w:tcMar>
            <w:vAlign w:val="center"/>
          </w:tcPr>
          <w:p w14:paraId="7A4C1B3C" w14:textId="77777777" w:rsidR="008A2200" w:rsidRDefault="00245FCF">
            <w:r>
              <w:rPr>
                <w:b/>
                <w:bCs/>
                <w:color w:val="FFFFFF"/>
                <w:sz w:val="19"/>
                <w:szCs w:val="19"/>
              </w:rPr>
              <w:t>Page / figure</w:t>
            </w:r>
          </w:p>
        </w:tc>
      </w:tr>
      <w:tr w:rsidR="008A2200" w14:paraId="1C458D2A"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8DE967" w14:textId="77777777" w:rsidR="008A2200" w:rsidRDefault="00245FCF">
            <w:pPr>
              <w:spacing w:line="258" w:lineRule="auto"/>
            </w:pPr>
            <w:r>
              <w:rPr>
                <w:sz w:val="19"/>
                <w:szCs w:val="19"/>
              </w:rPr>
              <w:t>Define functional area and business function</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3FCE6A" w14:textId="77777777" w:rsidR="008A2200" w:rsidRDefault="00245FCF">
            <w:pPr>
              <w:spacing w:line="258" w:lineRule="auto"/>
            </w:pPr>
            <w:r>
              <w:rPr>
                <w:sz w:val="19"/>
                <w:szCs w:val="19"/>
              </w:rPr>
              <w:t>Ch. 1 → Functional Areas of Operation; Business Processes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DE829D" w14:textId="77777777" w:rsidR="008A2200" w:rsidRDefault="00245FCF">
            <w:pPr>
              <w:spacing w:line="258" w:lineRule="auto"/>
            </w:pPr>
            <w:r>
              <w:rPr>
                <w:b/>
                <w:bCs/>
                <w:color w:val="2E5496"/>
                <w:sz w:val="19"/>
                <w:szCs w:val="19"/>
              </w:rPr>
              <w:t>pp. 2–6</w:t>
            </w:r>
          </w:p>
        </w:tc>
      </w:tr>
      <w:tr w:rsidR="008A2200" w14:paraId="457DEB0C"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3454CB7" w14:textId="77777777" w:rsidR="008A2200" w:rsidRDefault="00245FCF">
            <w:pPr>
              <w:spacing w:line="258" w:lineRule="auto"/>
            </w:pPr>
            <w:r>
              <w:rPr>
                <w:sz w:val="19"/>
                <w:szCs w:val="19"/>
              </w:rPr>
              <w:t>Three business functions per area (the table task)</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49CD4C3" w14:textId="2E0728D0" w:rsidR="008A2200" w:rsidRDefault="00245FCF">
            <w:pPr>
              <w:spacing w:line="258" w:lineRule="auto"/>
            </w:pPr>
            <w:r>
              <w:rPr>
                <w:sz w:val="19"/>
                <w:szCs w:val="19"/>
              </w:rPr>
              <w:t xml:space="preserve">Ch. 1 → Functional Areas of a Very Small Business (the lemonade </w:t>
            </w:r>
            <w:r w:rsidR="00C60BFD">
              <w:rPr>
                <w:sz w:val="19"/>
                <w:szCs w:val="19"/>
              </w:rPr>
              <w:t>stands</w:t>
            </w:r>
            <w:r>
              <w:rPr>
                <w:sz w:val="19"/>
                <w:szCs w:val="19"/>
              </w:rPr>
              <w:t xml:space="preserve"> walk-through of M/S, SCM, A/F, HR)</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F9AECDF" w14:textId="77777777" w:rsidR="008A2200" w:rsidRDefault="00245FCF">
            <w:pPr>
              <w:spacing w:line="258" w:lineRule="auto"/>
            </w:pPr>
            <w:r>
              <w:rPr>
                <w:b/>
                <w:bCs/>
                <w:color w:val="2E5496"/>
                <w:sz w:val="19"/>
                <w:szCs w:val="19"/>
              </w:rPr>
              <w:t>pp. 6–8</w:t>
            </w:r>
          </w:p>
        </w:tc>
      </w:tr>
      <w:tr w:rsidR="008A2200" w14:paraId="7DF5E65E"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AAF0281" w14:textId="77777777" w:rsidR="008A2200" w:rsidRDefault="00245FCF">
            <w:pPr>
              <w:spacing w:line="258" w:lineRule="auto"/>
            </w:pPr>
            <w:r>
              <w:rPr>
                <w:sz w:val="19"/>
                <w:szCs w:val="19"/>
              </w:rPr>
              <w:t>Why a process crosses areas / why managers use processes</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6FFCBDA" w14:textId="77777777" w:rsidR="008A2200" w:rsidRDefault="00245FCF">
            <w:pPr>
              <w:spacing w:line="258" w:lineRule="auto"/>
            </w:pPr>
            <w:r>
              <w:rPr>
                <w:sz w:val="19"/>
                <w:szCs w:val="19"/>
              </w:rPr>
              <w:t>Ch. 1 → Business Processes; Chapter Summary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3C64DA" w14:textId="77777777" w:rsidR="008A2200" w:rsidRDefault="00245FCF">
            <w:pPr>
              <w:spacing w:line="258" w:lineRule="auto"/>
            </w:pPr>
            <w:r>
              <w:rPr>
                <w:b/>
                <w:bCs/>
                <w:color w:val="2E5496"/>
                <w:sz w:val="19"/>
                <w:szCs w:val="19"/>
              </w:rPr>
              <w:t>pp. 3–6, 15</w:t>
            </w:r>
          </w:p>
        </w:tc>
      </w:tr>
      <w:tr w:rsidR="008A2200" w14:paraId="79D2DDB9"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93A8EB" w14:textId="77777777" w:rsidR="008A2200" w:rsidRDefault="00245FCF">
            <w:pPr>
              <w:spacing w:line="258" w:lineRule="auto"/>
            </w:pPr>
            <w:r>
              <w:rPr>
                <w:sz w:val="19"/>
                <w:szCs w:val="19"/>
              </w:rPr>
              <w:t>Information flows between M/S and A/F (the arrows)</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4C43A7B" w14:textId="77777777" w:rsidR="008A2200" w:rsidRDefault="00245FCF">
            <w:pPr>
              <w:spacing w:line="258" w:lineRule="auto"/>
            </w:pPr>
            <w:r>
              <w:rPr>
                <w:sz w:val="19"/>
                <w:szCs w:val="19"/>
              </w:rPr>
              <w:t>Ch. 1 → Functional Area Information Systems — Marketing &amp; Sales (Fig. 1-4) and Accounting &amp; Finance (Fig. 1-6)</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70444DE" w14:textId="77777777" w:rsidR="008A2200" w:rsidRDefault="00245FCF">
            <w:pPr>
              <w:spacing w:line="258" w:lineRule="auto"/>
            </w:pPr>
            <w:r>
              <w:rPr>
                <w:b/>
                <w:bCs/>
                <w:color w:val="2E5496"/>
                <w:sz w:val="19"/>
                <w:szCs w:val="19"/>
              </w:rPr>
              <w:t>pp. 8–12</w:t>
            </w:r>
          </w:p>
        </w:tc>
      </w:tr>
      <w:tr w:rsidR="008A2200" w14:paraId="02135D32"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99103C2" w14:textId="77777777" w:rsidR="008A2200" w:rsidRDefault="00245FCF">
            <w:pPr>
              <w:spacing w:line="258" w:lineRule="auto"/>
            </w:pPr>
            <w:r>
              <w:rPr>
                <w:sz w:val="19"/>
                <w:szCs w:val="19"/>
              </w:rPr>
              <w:t>What data each area sends and receives (inputs/outputs)</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4A0590" w14:textId="77777777" w:rsidR="008A2200" w:rsidRDefault="00245FCF">
            <w:pPr>
              <w:spacing w:line="258" w:lineRule="auto"/>
            </w:pPr>
            <w:r>
              <w:rPr>
                <w:sz w:val="19"/>
                <w:szCs w:val="19"/>
              </w:rPr>
              <w:t>Ch. 1 → the bulleted inputs/outputs lists under each area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C44838" w14:textId="77777777" w:rsidR="008A2200" w:rsidRDefault="00245FCF">
            <w:pPr>
              <w:spacing w:line="258" w:lineRule="auto"/>
            </w:pPr>
            <w:r>
              <w:rPr>
                <w:b/>
                <w:bCs/>
                <w:color w:val="2E5496"/>
                <w:sz w:val="19"/>
                <w:szCs w:val="19"/>
              </w:rPr>
              <w:t>pp. 9–13</w:t>
            </w:r>
          </w:p>
        </w:tc>
      </w:tr>
      <w:tr w:rsidR="008A2200" w14:paraId="4DB52816"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BEAFA44" w14:textId="77777777" w:rsidR="008A2200" w:rsidRDefault="00245FCF">
            <w:pPr>
              <w:spacing w:line="258" w:lineRule="auto"/>
            </w:pPr>
            <w:r>
              <w:rPr>
                <w:sz w:val="19"/>
                <w:szCs w:val="19"/>
              </w:rPr>
              <w:t>The 1,000-bicycle ordering process</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08FD7E6" w14:textId="77777777" w:rsidR="008A2200" w:rsidRDefault="00245FCF">
            <w:pPr>
              <w:spacing w:line="258" w:lineRule="auto"/>
            </w:pPr>
            <w:r>
              <w:rPr>
                <w:sz w:val="19"/>
                <w:szCs w:val="19"/>
              </w:rPr>
              <w:t>Ch. 1 sample process; extend with the order-to-cash chain in Ch. 3</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95A7130" w14:textId="77777777" w:rsidR="008A2200" w:rsidRDefault="00245FCF">
            <w:pPr>
              <w:spacing w:line="258" w:lineRule="auto"/>
            </w:pPr>
            <w:r>
              <w:rPr>
                <w:b/>
                <w:bCs/>
                <w:color w:val="2E5496"/>
                <w:sz w:val="19"/>
                <w:szCs w:val="19"/>
              </w:rPr>
              <w:t>pp. 3–6; Ch. 3 pp. 54–55</w:t>
            </w:r>
          </w:p>
        </w:tc>
      </w:tr>
      <w:tr w:rsidR="008A2200" w14:paraId="641947C5" w14:textId="77777777">
        <w:tblPrEx>
          <w:tblBorders>
            <w:top w:val="single" w:sz="2" w:space="0" w:color="FFF2CC"/>
            <w:left w:val="single" w:sz="26" w:space="0" w:color="BF8F00"/>
            <w:bottom w:val="single" w:sz="2" w:space="0" w:color="FFF2CC"/>
            <w:right w:val="single" w:sz="2" w:space="0" w:color="FFF2CC"/>
          </w:tblBorders>
        </w:tblPrEx>
        <w:trPr>
          <w:gridBefore w:val="1"/>
          <w:wBefore w:w="28" w:type="dxa"/>
        </w:trPr>
        <w:tc>
          <w:tcPr>
            <w:tcW w:w="9360" w:type="dxa"/>
            <w:gridSpan w:val="4"/>
            <w:shd w:val="clear" w:color="auto" w:fill="FFF2CC"/>
            <w:tcMar>
              <w:top w:w="130" w:type="dxa"/>
              <w:left w:w="210" w:type="dxa"/>
              <w:bottom w:w="130" w:type="dxa"/>
              <w:right w:w="170" w:type="dxa"/>
            </w:tcMar>
          </w:tcPr>
          <w:p w14:paraId="39CFB22E" w14:textId="77777777" w:rsidR="008A2200" w:rsidRDefault="00245FCF">
            <w:pPr>
              <w:spacing w:after="70"/>
            </w:pPr>
            <w:r>
              <w:rPr>
                <w:b/>
                <w:bCs/>
                <w:color w:val="BF8F00"/>
                <w:sz w:val="21"/>
                <w:szCs w:val="21"/>
              </w:rPr>
              <w:t>TEACHING INSIGHT</w:t>
            </w:r>
          </w:p>
          <w:p w14:paraId="6FF34E8C" w14:textId="77777777" w:rsidR="008A2200" w:rsidRDefault="00245FCF">
            <w:r>
              <w:rPr>
                <w:sz w:val="21"/>
                <w:szCs w:val="21"/>
              </w:rPr>
              <w:t>The single richest page for this tutorial is Figure 1-6 (p. 12): it draws Accounting &amp; Finance exchanging data with the other rooms, including the exact M/S ↔ A/F arrows the tutorial asks students to describe. Project it and the information-flow question almost answers itself.</w:t>
            </w:r>
          </w:p>
        </w:tc>
      </w:tr>
    </w:tbl>
    <w:p w14:paraId="38E33499" w14:textId="77777777" w:rsidR="008A2200" w:rsidRDefault="00245FCF">
      <w:pPr>
        <w:pStyle w:val="Heading2"/>
      </w:pPr>
      <w:bookmarkStart w:id="13" w:name="_Toc233276901"/>
      <w:r>
        <w:t>Step-by-step walkthrough</w:t>
      </w:r>
      <w:bookmarkEnd w:id="13"/>
    </w:p>
    <w:p w14:paraId="7F6597DC" w14:textId="77777777" w:rsidR="008A2200" w:rsidRDefault="00245FCF">
      <w:pPr>
        <w:pStyle w:val="Heading3"/>
      </w:pPr>
      <w:r>
        <w:t>Question 1 — The functions table</w:t>
      </w:r>
    </w:p>
    <w:p w14:paraId="777FE1A8" w14:textId="77777777" w:rsidR="008A2200" w:rsidRDefault="00245FCF">
      <w:pPr>
        <w:spacing w:before="60" w:after="40" w:line="276" w:lineRule="auto"/>
      </w:pPr>
      <w:r>
        <w:rPr>
          <w:b/>
          <w:bCs/>
          <w:color w:val="2E5496"/>
        </w:rPr>
        <w:t xml:space="preserve">Step 1: </w:t>
      </w:r>
      <w:r>
        <w:rPr>
          <w:b/>
          <w:bCs/>
        </w:rPr>
        <w:t>Read the four areas off pages 2–3.</w:t>
      </w:r>
    </w:p>
    <w:p w14:paraId="0000EB49" w14:textId="77777777" w:rsidR="008A2200" w:rsidRDefault="00245FCF">
      <w:pPr>
        <w:spacing w:after="120" w:line="276" w:lineRule="auto"/>
        <w:ind w:left="360"/>
      </w:pPr>
      <w:r>
        <w:t>Write the four headings on the board: Marketing &amp; Sales, Supply Chain Management, Accounting &amp; Finance, Human Resources. Tell students these are fixed buckets that exist in almost every product company.</w:t>
      </w:r>
    </w:p>
    <w:p w14:paraId="3E4F0FBC" w14:textId="77777777" w:rsidR="008A2200" w:rsidRDefault="00245FCF">
      <w:pPr>
        <w:spacing w:before="60" w:after="40" w:line="276" w:lineRule="auto"/>
      </w:pPr>
      <w:r>
        <w:rPr>
          <w:b/>
          <w:bCs/>
          <w:color w:val="2E5496"/>
        </w:rPr>
        <w:t xml:space="preserve">Step 2: </w:t>
      </w:r>
      <w:r>
        <w:rPr>
          <w:b/>
          <w:bCs/>
        </w:rPr>
        <w:t>Borrow the lemonade-stand functions on pages 6–8.</w:t>
      </w:r>
    </w:p>
    <w:p w14:paraId="7A1B6C52" w14:textId="77777777" w:rsidR="008A2200" w:rsidRDefault="00245FCF">
      <w:pPr>
        <w:spacing w:after="120" w:line="276" w:lineRule="auto"/>
        <w:ind w:left="360"/>
      </w:pPr>
      <w:r>
        <w:t>The book lists real functions under each area for the lemonade stand. Students simply translate them to bicycles — “mix lemonade” becomes “assemble bikes,” “buy lemons” becomes “buy frames and tyres.”</w:t>
      </w:r>
    </w:p>
    <w:p w14:paraId="0917894B" w14:textId="77777777" w:rsidR="008A2200" w:rsidRDefault="00245FCF">
      <w:pPr>
        <w:spacing w:before="60" w:after="40" w:line="276" w:lineRule="auto"/>
      </w:pPr>
      <w:r>
        <w:rPr>
          <w:b/>
          <w:bCs/>
          <w:color w:val="2E5496"/>
        </w:rPr>
        <w:t xml:space="preserve">Step 3: </w:t>
      </w:r>
      <w:r>
        <w:rPr>
          <w:b/>
          <w:bCs/>
        </w:rPr>
        <w:t>Write at least three per area in a table.</w:t>
      </w:r>
    </w:p>
    <w:p w14:paraId="66FAAD54" w14:textId="47AAF255" w:rsidR="008A2200" w:rsidRDefault="00245FCF">
      <w:pPr>
        <w:spacing w:after="120" w:line="276" w:lineRule="auto"/>
        <w:ind w:left="360"/>
      </w:pPr>
      <w:r>
        <w:lastRenderedPageBreak/>
        <w:t xml:space="preserve">Insist on three </w:t>
      </w:r>
      <w:r w:rsidR="00C60BFD">
        <w:t>minimum and</w:t>
      </w:r>
      <w:r>
        <w:t xml:space="preserve"> insist each is a single activity (a verb + object), not a vague noun. “Marketing” is not a function; “advertise mountain bikes” is.</w:t>
      </w:r>
    </w:p>
    <w:p w14:paraId="39D85A5D" w14:textId="77777777" w:rsidR="008A2200" w:rsidRDefault="00245FCF">
      <w:pPr>
        <w:spacing w:after="130" w:line="278" w:lineRule="auto"/>
      </w:pPr>
      <w:r>
        <w:rPr>
          <w:b/>
          <w:bCs/>
          <w:sz w:val="21"/>
          <w:szCs w:val="21"/>
        </w:rPr>
        <w:t>Model answer table (students may word these differently):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2466"/>
        <w:gridCol w:w="6838"/>
        <w:gridCol w:w="28"/>
      </w:tblGrid>
      <w:tr w:rsidR="008A2200" w14:paraId="1761E069" w14:textId="77777777">
        <w:trPr>
          <w:gridAfter w:val="1"/>
          <w:wAfter w:w="28" w:type="dxa"/>
          <w:tblHeader/>
        </w:trPr>
        <w:tc>
          <w:tcPr>
            <w:tcW w:w="2500" w:type="dxa"/>
            <w:gridSpan w:val="2"/>
            <w:shd w:val="clear" w:color="auto" w:fill="1F3864"/>
            <w:tcMar>
              <w:top w:w="80" w:type="dxa"/>
              <w:left w:w="120" w:type="dxa"/>
              <w:bottom w:w="80" w:type="dxa"/>
              <w:right w:w="120" w:type="dxa"/>
            </w:tcMar>
            <w:vAlign w:val="center"/>
          </w:tcPr>
          <w:p w14:paraId="3C0F7C60" w14:textId="77777777" w:rsidR="008A2200" w:rsidRDefault="00245FCF">
            <w:r>
              <w:rPr>
                <w:b/>
                <w:bCs/>
                <w:color w:val="FFFFFF"/>
                <w:sz w:val="19"/>
                <w:szCs w:val="19"/>
              </w:rPr>
              <w:t>Functional area</w:t>
            </w:r>
          </w:p>
        </w:tc>
        <w:tc>
          <w:tcPr>
            <w:tcW w:w="6860" w:type="dxa"/>
            <w:shd w:val="clear" w:color="auto" w:fill="1F3864"/>
            <w:tcMar>
              <w:top w:w="80" w:type="dxa"/>
              <w:left w:w="120" w:type="dxa"/>
              <w:bottom w:w="80" w:type="dxa"/>
              <w:right w:w="120" w:type="dxa"/>
            </w:tcMar>
            <w:vAlign w:val="center"/>
          </w:tcPr>
          <w:p w14:paraId="39233981" w14:textId="77777777" w:rsidR="008A2200" w:rsidRDefault="00245FCF">
            <w:r>
              <w:rPr>
                <w:b/>
                <w:bCs/>
                <w:color w:val="FFFFFF"/>
                <w:sz w:val="19"/>
                <w:szCs w:val="19"/>
              </w:rPr>
              <w:t>Three example business functions for West End Bicycles</w:t>
            </w:r>
          </w:p>
        </w:tc>
      </w:tr>
      <w:tr w:rsidR="008A2200" w14:paraId="51398531" w14:textId="77777777">
        <w:trPr>
          <w:gridAfter w:val="1"/>
          <w:wAfter w:w="28" w:type="dxa"/>
        </w:trPr>
        <w:tc>
          <w:tcPr>
            <w:tcW w:w="25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EAC7C1" w14:textId="77777777" w:rsidR="008A2200" w:rsidRDefault="00245FCF">
            <w:pPr>
              <w:spacing w:line="258" w:lineRule="auto"/>
            </w:pPr>
            <w:r>
              <w:rPr>
                <w:sz w:val="19"/>
                <w:szCs w:val="19"/>
              </w:rPr>
              <w:t>Marketing &amp; Sales</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FE0603" w14:textId="77777777" w:rsidR="008A2200" w:rsidRDefault="00245FCF">
            <w:pPr>
              <w:spacing w:line="258" w:lineRule="auto"/>
            </w:pPr>
            <w:r>
              <w:rPr>
                <w:sz w:val="19"/>
                <w:szCs w:val="19"/>
              </w:rPr>
              <w:t>Set prices for road/mountain/city bikes; advertise and promote models; take customer orders; produce sales forecasts.</w:t>
            </w:r>
          </w:p>
        </w:tc>
      </w:tr>
      <w:tr w:rsidR="008A2200" w14:paraId="12577E08" w14:textId="77777777">
        <w:trPr>
          <w:gridAfter w:val="1"/>
          <w:wAfter w:w="28" w:type="dxa"/>
        </w:trPr>
        <w:tc>
          <w:tcPr>
            <w:tcW w:w="25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6B79C6B" w14:textId="77777777" w:rsidR="008A2200" w:rsidRDefault="00245FCF">
            <w:pPr>
              <w:spacing w:line="258" w:lineRule="auto"/>
            </w:pPr>
            <w:r>
              <w:rPr>
                <w:sz w:val="19"/>
                <w:szCs w:val="19"/>
              </w:rPr>
              <w:t>Supply Chain Management</w:t>
            </w:r>
          </w:p>
        </w:tc>
        <w:tc>
          <w:tcPr>
            <w:tcW w:w="6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CF872C2" w14:textId="77777777" w:rsidR="008A2200" w:rsidRDefault="00245FCF">
            <w:pPr>
              <w:spacing w:line="258" w:lineRule="auto"/>
            </w:pPr>
            <w:r>
              <w:rPr>
                <w:sz w:val="19"/>
                <w:szCs w:val="19"/>
              </w:rPr>
              <w:t>Plan production runs; buy frames, tyres and components; assemble bikes; store and ship finished bikes.</w:t>
            </w:r>
          </w:p>
        </w:tc>
      </w:tr>
      <w:tr w:rsidR="008A2200" w14:paraId="2058A88B" w14:textId="77777777">
        <w:trPr>
          <w:gridAfter w:val="1"/>
          <w:wAfter w:w="28" w:type="dxa"/>
        </w:trPr>
        <w:tc>
          <w:tcPr>
            <w:tcW w:w="25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18AAEA1" w14:textId="77777777" w:rsidR="008A2200" w:rsidRDefault="00245FCF">
            <w:pPr>
              <w:spacing w:line="258" w:lineRule="auto"/>
            </w:pPr>
            <w:r>
              <w:rPr>
                <w:sz w:val="19"/>
                <w:szCs w:val="19"/>
              </w:rPr>
              <w:t>Accounting &amp; Finance</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5A3966" w14:textId="77777777" w:rsidR="008A2200" w:rsidRDefault="00245FCF">
            <w:pPr>
              <w:spacing w:line="258" w:lineRule="auto"/>
            </w:pPr>
            <w:r>
              <w:rPr>
                <w:sz w:val="19"/>
                <w:szCs w:val="19"/>
              </w:rPr>
              <w:t>Record sales and purchases; check customer credit; send invoices and collect payment; produce financial reports.</w:t>
            </w:r>
          </w:p>
        </w:tc>
      </w:tr>
      <w:tr w:rsidR="008A2200" w14:paraId="6C154217" w14:textId="77777777">
        <w:trPr>
          <w:gridAfter w:val="1"/>
          <w:wAfter w:w="28" w:type="dxa"/>
        </w:trPr>
        <w:tc>
          <w:tcPr>
            <w:tcW w:w="25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4468F9A" w14:textId="77777777" w:rsidR="008A2200" w:rsidRDefault="00245FCF">
            <w:pPr>
              <w:spacing w:line="258" w:lineRule="auto"/>
            </w:pPr>
            <w:r>
              <w:rPr>
                <w:sz w:val="19"/>
                <w:szCs w:val="19"/>
              </w:rPr>
              <w:t>Human Resources</w:t>
            </w:r>
          </w:p>
        </w:tc>
        <w:tc>
          <w:tcPr>
            <w:tcW w:w="6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1FFC42A" w14:textId="77777777" w:rsidR="008A2200" w:rsidRDefault="00245FCF">
            <w:pPr>
              <w:spacing w:line="258" w:lineRule="auto"/>
            </w:pPr>
            <w:r>
              <w:rPr>
                <w:sz w:val="19"/>
                <w:szCs w:val="19"/>
              </w:rPr>
              <w:t>Recruit and hire assemblers/designers; train staff; run payroll and benefits; ensure labour-law compliance.</w:t>
            </w:r>
          </w:p>
        </w:tc>
      </w:tr>
      <w:tr w:rsidR="008A2200" w14:paraId="204916F9"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3"/>
            <w:shd w:val="clear" w:color="auto" w:fill="E2EFDA"/>
            <w:tcMar>
              <w:top w:w="130" w:type="dxa"/>
              <w:left w:w="210" w:type="dxa"/>
              <w:bottom w:w="130" w:type="dxa"/>
              <w:right w:w="170" w:type="dxa"/>
            </w:tcMar>
          </w:tcPr>
          <w:p w14:paraId="06956D76" w14:textId="77777777" w:rsidR="008A2200" w:rsidRDefault="00245FCF">
            <w:pPr>
              <w:spacing w:after="70"/>
            </w:pPr>
            <w:r>
              <w:rPr>
                <w:b/>
                <w:bCs/>
                <w:color w:val="538135"/>
                <w:sz w:val="21"/>
                <w:szCs w:val="21"/>
              </w:rPr>
              <w:t>THE DEPTH THE OFFICIAL KEY EXPECTS (Supply Chain Management example)</w:t>
            </w:r>
          </w:p>
          <w:p w14:paraId="2D94FA25" w14:textId="77777777" w:rsidR="008A2200" w:rsidRDefault="00245FCF">
            <w:pPr>
              <w:spacing w:after="130" w:line="278" w:lineRule="auto"/>
            </w:pPr>
            <w:r>
              <w:rPr>
                <w:sz w:val="21"/>
                <w:szCs w:val="21"/>
              </w:rPr>
              <w:t>The answer key wants each function described, not just named. For Supply Chain Management it models this level of detail:</w:t>
            </w:r>
          </w:p>
          <w:p w14:paraId="474D32B6" w14:textId="77777777" w:rsidR="008A2200" w:rsidRDefault="00245FCF">
            <w:pPr>
              <w:pStyle w:val="ListParagraph"/>
              <w:numPr>
                <w:ilvl w:val="0"/>
                <w:numId w:val="2"/>
              </w:numPr>
              <w:spacing w:after="70" w:line="274" w:lineRule="auto"/>
            </w:pPr>
            <w:r>
              <w:rPr>
                <w:b/>
                <w:bCs/>
              </w:rPr>
              <w:t xml:space="preserve">Raw-material sourcing — </w:t>
            </w:r>
            <w:r>
              <w:t>identify and source materials (steel, aluminium, carbon fibre, rubber, components), build supplier relationships, negotiate contracts, ensure reliable supply.</w:t>
            </w:r>
          </w:p>
          <w:p w14:paraId="779F3EB7" w14:textId="77777777" w:rsidR="008A2200" w:rsidRDefault="00245FCF">
            <w:pPr>
              <w:pStyle w:val="ListParagraph"/>
              <w:numPr>
                <w:ilvl w:val="0"/>
                <w:numId w:val="2"/>
              </w:numPr>
              <w:spacing w:after="70" w:line="274" w:lineRule="auto"/>
            </w:pPr>
            <w:r>
              <w:rPr>
                <w:b/>
                <w:bCs/>
              </w:rPr>
              <w:t xml:space="preserve">Production planning — </w:t>
            </w:r>
            <w:r>
              <w:t>develop plans from demand forecasts, sales orders and inventory; decide quantities, schedule production, allocate resources.</w:t>
            </w:r>
          </w:p>
          <w:p w14:paraId="3335E113" w14:textId="77777777" w:rsidR="008A2200" w:rsidRDefault="00245FCF">
            <w:pPr>
              <w:pStyle w:val="ListParagraph"/>
              <w:numPr>
                <w:ilvl w:val="0"/>
                <w:numId w:val="2"/>
              </w:numPr>
              <w:spacing w:after="70" w:line="274" w:lineRule="auto"/>
            </w:pPr>
            <w:r>
              <w:rPr>
                <w:b/>
                <w:bCs/>
              </w:rPr>
              <w:t xml:space="preserve">Manufacturing and assembly — </w:t>
            </w:r>
            <w:r>
              <w:t>oversee the build, coordinate facilities, manage material flow, monitor schedules, run efficient operations to meet demand.</w:t>
            </w:r>
          </w:p>
          <w:p w14:paraId="350873A3" w14:textId="77777777" w:rsidR="008A2200" w:rsidRDefault="00245FCF">
            <w:pPr>
              <w:spacing w:after="130" w:line="278" w:lineRule="auto"/>
            </w:pPr>
            <w:r>
              <w:rPr>
                <w:sz w:val="21"/>
                <w:szCs w:val="21"/>
              </w:rPr>
              <w:t>Encourage the same depth for the other three areas — a verb, an object, and a one-line ‘what it involves.’</w:t>
            </w:r>
          </w:p>
        </w:tc>
      </w:tr>
    </w:tbl>
    <w:p w14:paraId="2F03115F" w14:textId="77777777" w:rsidR="008A2200" w:rsidRDefault="00245FCF">
      <w:pPr>
        <w:pStyle w:val="Heading3"/>
      </w:pPr>
      <w:r>
        <w:t>Question 2 — How should the Sales Manager staff the Sales Team?</w:t>
      </w:r>
    </w:p>
    <w:p w14:paraId="23BE24DB" w14:textId="77777777" w:rsidR="008A2200" w:rsidRDefault="00245FCF">
      <w:pPr>
        <w:spacing w:before="60" w:after="40" w:line="276" w:lineRule="auto"/>
      </w:pPr>
      <w:r>
        <w:rPr>
          <w:b/>
          <w:bCs/>
          <w:color w:val="2E5496"/>
        </w:rPr>
        <w:t xml:space="preserve">Step 1: </w:t>
      </w:r>
      <w:r>
        <w:rPr>
          <w:b/>
          <w:bCs/>
        </w:rPr>
        <w:t>Restate the choice plainly.</w:t>
      </w:r>
    </w:p>
    <w:p w14:paraId="5098BA01" w14:textId="77777777" w:rsidR="008A2200" w:rsidRDefault="00245FCF">
      <w:pPr>
        <w:spacing w:after="120" w:line="276" w:lineRule="auto"/>
        <w:ind w:left="360"/>
      </w:pPr>
      <w:r>
        <w:t>Option A: a team drawn only from Sales &amp; Marketing. Option B: a team drawn from Sales &amp; Marketing PLUS Accounting &amp; Finance. The team will own all customer orders.</w:t>
      </w:r>
    </w:p>
    <w:p w14:paraId="0E24870B" w14:textId="44F942C7" w:rsidR="008A2200" w:rsidRDefault="00245FCF">
      <w:pPr>
        <w:spacing w:before="60" w:after="40" w:line="276" w:lineRule="auto"/>
      </w:pPr>
      <w:r>
        <w:rPr>
          <w:b/>
          <w:bCs/>
          <w:color w:val="2E5496"/>
        </w:rPr>
        <w:t xml:space="preserve">Step 2: </w:t>
      </w:r>
      <w:r>
        <w:rPr>
          <w:b/>
          <w:bCs/>
        </w:rPr>
        <w:t xml:space="preserve">Ask what an order </w:t>
      </w:r>
      <w:r w:rsidR="00C60BFD">
        <w:rPr>
          <w:b/>
          <w:bCs/>
        </w:rPr>
        <w:t>needs</w:t>
      </w:r>
      <w:r>
        <w:rPr>
          <w:b/>
          <w:bCs/>
        </w:rPr>
        <w:t>.</w:t>
      </w:r>
    </w:p>
    <w:p w14:paraId="2A5D59D5" w14:textId="3B412FBF" w:rsidR="008A2200" w:rsidRDefault="00245FCF">
      <w:pPr>
        <w:spacing w:after="120" w:line="276" w:lineRule="auto"/>
        <w:ind w:left="360"/>
      </w:pPr>
      <w:r>
        <w:t xml:space="preserve">Walk students through one order: it needs pricing (M/S), but also a credit check and an invoice (A/F). The book shows on pp. 11–12 that checking a customer’s credit is an </w:t>
      </w:r>
      <w:r w:rsidR="00C60BFD">
        <w:t>accounting</w:t>
      </w:r>
      <w:r>
        <w:t xml:space="preserve"> job that Sales depends on.</w:t>
      </w:r>
    </w:p>
    <w:p w14:paraId="5A4C19FE" w14:textId="77777777" w:rsidR="008A2200" w:rsidRDefault="00245FCF">
      <w:pPr>
        <w:spacing w:before="60" w:after="40" w:line="276" w:lineRule="auto"/>
      </w:pPr>
      <w:r>
        <w:rPr>
          <w:b/>
          <w:bCs/>
          <w:color w:val="2E5496"/>
        </w:rPr>
        <w:t xml:space="preserve">Step 3: </w:t>
      </w:r>
      <w:r>
        <w:rPr>
          <w:b/>
          <w:bCs/>
        </w:rPr>
        <w:t>Reach the process-based conclusion.</w:t>
      </w:r>
    </w:p>
    <w:p w14:paraId="348E0868" w14:textId="77777777" w:rsidR="008A2200" w:rsidRDefault="00245FCF">
      <w:pPr>
        <w:spacing w:after="120" w:line="276" w:lineRule="auto"/>
        <w:ind w:left="360"/>
      </w:pPr>
      <w:r>
        <w:t>Because an order crosses both rooms, the cross-functional team (Option B) usually serves the customer better — this is exactly the book’s argument on p. 15 that managers now organise around processes, not single departments. Accept Option A only if a student defends it with a clear trade-off such as speed or simpler coordination.</w:t>
      </w:r>
    </w:p>
    <w:tbl>
      <w:tblPr>
        <w:tblW w:w="9360" w:type="dxa"/>
        <w:tblBorders>
          <w:top w:val="single" w:sz="2" w:space="0" w:color="E2EFDA"/>
          <w:left w:val="single" w:sz="26" w:space="0" w:color="538135"/>
          <w:bottom w:val="single" w:sz="2" w:space="0" w:color="E2EFDA"/>
          <w:right w:val="single" w:sz="2" w:space="0" w:color="E2EF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061FB850" w14:textId="77777777">
        <w:tc>
          <w:tcPr>
            <w:tcW w:w="9360" w:type="dxa"/>
            <w:shd w:val="clear" w:color="auto" w:fill="E2EFDA"/>
            <w:tcMar>
              <w:top w:w="130" w:type="dxa"/>
              <w:left w:w="210" w:type="dxa"/>
              <w:bottom w:w="130" w:type="dxa"/>
              <w:right w:w="170" w:type="dxa"/>
            </w:tcMar>
          </w:tcPr>
          <w:p w14:paraId="47E53D2C" w14:textId="77777777" w:rsidR="008A2200" w:rsidRDefault="00245FCF">
            <w:pPr>
              <w:spacing w:after="70"/>
            </w:pPr>
            <w:r>
              <w:rPr>
                <w:b/>
                <w:bCs/>
                <w:color w:val="538135"/>
                <w:sz w:val="21"/>
                <w:szCs w:val="21"/>
              </w:rPr>
              <w:lastRenderedPageBreak/>
              <w:t>Model answer (official phrasing)</w:t>
            </w:r>
          </w:p>
          <w:p w14:paraId="40688E16" w14:textId="77777777" w:rsidR="008A2200" w:rsidRDefault="00245FCF">
            <w:r>
              <w:rPr>
                <w:sz w:val="21"/>
                <w:szCs w:val="21"/>
              </w:rPr>
              <w:t>The Sales Manager should set up the team from the Sales &amp; Marketing AND Finance departments. Adopting a business-process view gives a holistic approach — it considers the end-to-end flow of activities and the interactions between functions to achieve the desired outcome. A customer order needs pricing and promotion from Marketing &amp; Sales but also credit checking and invoicing from Accounting &amp; Finance, so the business-process view encourages collaboration and integration across functions to optimise overall</w:t>
            </w:r>
            <w:r>
              <w:rPr>
                <w:sz w:val="21"/>
                <w:szCs w:val="21"/>
              </w:rPr>
              <w:t xml:space="preserve"> performance and customer value.</w:t>
            </w:r>
          </w:p>
        </w:tc>
      </w:tr>
    </w:tbl>
    <w:p w14:paraId="09EE9222" w14:textId="77777777" w:rsidR="008A2200" w:rsidRDefault="00245FCF">
      <w:pPr>
        <w:pStyle w:val="Heading3"/>
      </w:pPr>
      <w:r>
        <w:t>Question 3 — Information flows between Marketing &amp; Sales and Accounting &amp; Finance</w:t>
      </w:r>
    </w:p>
    <w:p w14:paraId="2068D741" w14:textId="77777777" w:rsidR="008A2200" w:rsidRDefault="00245FCF">
      <w:pPr>
        <w:spacing w:before="60" w:after="40" w:line="276" w:lineRule="auto"/>
      </w:pPr>
      <w:r>
        <w:rPr>
          <w:b/>
          <w:bCs/>
          <w:color w:val="2E5496"/>
        </w:rPr>
        <w:t xml:space="preserve">Step 1: </w:t>
      </w:r>
      <w:r>
        <w:rPr>
          <w:b/>
          <w:bCs/>
        </w:rPr>
        <w:t>Set the rule: describe DATA, not people.</w:t>
      </w:r>
    </w:p>
    <w:p w14:paraId="7116953A" w14:textId="77777777" w:rsidR="008A2200" w:rsidRDefault="00245FCF">
      <w:pPr>
        <w:spacing w:after="120" w:line="276" w:lineRule="auto"/>
        <w:ind w:left="360"/>
      </w:pPr>
      <w:r>
        <w:t>The arrows carry information, not conversations. For each arrow students must name what data moves and which way.</w:t>
      </w:r>
    </w:p>
    <w:p w14:paraId="0A67D041" w14:textId="77777777" w:rsidR="008A2200" w:rsidRDefault="00245FCF">
      <w:pPr>
        <w:spacing w:before="60" w:after="40" w:line="276" w:lineRule="auto"/>
      </w:pPr>
      <w:r>
        <w:rPr>
          <w:b/>
          <w:bCs/>
          <w:color w:val="2E5496"/>
        </w:rPr>
        <w:t xml:space="preserve">Step 2: </w:t>
      </w:r>
      <w:r>
        <w:rPr>
          <w:b/>
          <w:bCs/>
        </w:rPr>
        <w:t>List what M/S sends to A/F.</w:t>
      </w:r>
    </w:p>
    <w:p w14:paraId="4BACFC98" w14:textId="77777777" w:rsidR="008A2200" w:rsidRDefault="00245FCF">
      <w:pPr>
        <w:spacing w:after="120" w:line="276" w:lineRule="auto"/>
        <w:ind w:left="360"/>
      </w:pPr>
      <w:r>
        <w:t>From pp. 11–12 and Figure 1-6: sales-order data (so A/F can bill), and the order itself.</w:t>
      </w:r>
    </w:p>
    <w:p w14:paraId="466328C9" w14:textId="77777777" w:rsidR="008A2200" w:rsidRDefault="00245FCF">
      <w:pPr>
        <w:spacing w:before="60" w:after="40" w:line="276" w:lineRule="auto"/>
      </w:pPr>
      <w:r>
        <w:rPr>
          <w:b/>
          <w:bCs/>
          <w:color w:val="2E5496"/>
        </w:rPr>
        <w:t xml:space="preserve">Step 3: </w:t>
      </w:r>
      <w:r>
        <w:rPr>
          <w:b/>
          <w:bCs/>
        </w:rPr>
        <w:t>List what A/F sends back to M/S.</w:t>
      </w:r>
    </w:p>
    <w:p w14:paraId="6520917E" w14:textId="77777777" w:rsidR="008A2200" w:rsidRDefault="00245FCF">
      <w:pPr>
        <w:spacing w:after="120" w:line="276" w:lineRule="auto"/>
        <w:ind w:left="360"/>
      </w:pPr>
      <w:r>
        <w:t>Customer credit data (so Sales knows whether to approve an order), invoices and credit memos, and the customer’s current balance/available credit.</w:t>
      </w:r>
    </w:p>
    <w:p w14:paraId="2D7A6CE3" w14:textId="77777777" w:rsidR="008A2200" w:rsidRDefault="00245FCF">
      <w:pPr>
        <w:spacing w:before="60" w:after="40" w:line="276" w:lineRule="auto"/>
      </w:pPr>
      <w:r>
        <w:rPr>
          <w:b/>
          <w:bCs/>
          <w:color w:val="2E5496"/>
        </w:rPr>
        <w:t xml:space="preserve">Step 4: </w:t>
      </w:r>
      <w:r>
        <w:rPr>
          <w:b/>
          <w:bCs/>
        </w:rPr>
        <w:t>Explain why timing matters.</w:t>
      </w:r>
    </w:p>
    <w:p w14:paraId="4CAFF956" w14:textId="58A4173D" w:rsidR="008A2200" w:rsidRDefault="00245FCF">
      <w:pPr>
        <w:spacing w:after="120" w:line="276" w:lineRule="auto"/>
        <w:ind w:left="360"/>
      </w:pPr>
      <w:r>
        <w:t xml:space="preserve">The book’s key insight (p. 12): if A/F records sales or payments slowly, Sales may approve credit for a customer who has already exceeded the </w:t>
      </w:r>
      <w:r w:rsidR="00C60BFD">
        <w:t>limit or</w:t>
      </w:r>
      <w:r>
        <w:t xml:space="preserve"> wrongly deny credit to a customer who has paid. This is the integration argument in miniature.</w:t>
      </w:r>
    </w:p>
    <w:p w14:paraId="15FD2CEA" w14:textId="77777777" w:rsidR="008A2200" w:rsidRDefault="00245FCF">
      <w:pPr>
        <w:spacing w:after="130" w:line="278" w:lineRule="auto"/>
      </w:pPr>
      <w:r>
        <w:rPr>
          <w:b/>
          <w:bCs/>
          <w:sz w:val="21"/>
          <w:szCs w:val="21"/>
        </w:rPr>
        <w:t>Model answer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60"/>
        <w:gridCol w:w="3300"/>
      </w:tblGrid>
      <w:tr w:rsidR="008A2200" w14:paraId="6EF69861" w14:textId="77777777">
        <w:trPr>
          <w:tblHeader/>
        </w:trPr>
        <w:tc>
          <w:tcPr>
            <w:tcW w:w="1700" w:type="dxa"/>
            <w:shd w:val="clear" w:color="auto" w:fill="1F3864"/>
            <w:tcMar>
              <w:top w:w="80" w:type="dxa"/>
              <w:left w:w="120" w:type="dxa"/>
              <w:bottom w:w="80" w:type="dxa"/>
              <w:right w:w="120" w:type="dxa"/>
            </w:tcMar>
            <w:vAlign w:val="center"/>
          </w:tcPr>
          <w:p w14:paraId="2CB0CA3A" w14:textId="77777777" w:rsidR="008A2200" w:rsidRDefault="00245FCF">
            <w:r>
              <w:rPr>
                <w:b/>
                <w:bCs/>
                <w:color w:val="FFFFFF"/>
                <w:sz w:val="19"/>
                <w:szCs w:val="19"/>
              </w:rPr>
              <w:t>Direction</w:t>
            </w:r>
          </w:p>
        </w:tc>
        <w:tc>
          <w:tcPr>
            <w:tcW w:w="4360" w:type="dxa"/>
            <w:shd w:val="clear" w:color="auto" w:fill="1F3864"/>
            <w:tcMar>
              <w:top w:w="80" w:type="dxa"/>
              <w:left w:w="120" w:type="dxa"/>
              <w:bottom w:w="80" w:type="dxa"/>
              <w:right w:w="120" w:type="dxa"/>
            </w:tcMar>
            <w:vAlign w:val="center"/>
          </w:tcPr>
          <w:p w14:paraId="154AD5E9" w14:textId="77777777" w:rsidR="008A2200" w:rsidRDefault="00245FCF">
            <w:r>
              <w:rPr>
                <w:b/>
                <w:bCs/>
                <w:color w:val="FFFFFF"/>
                <w:sz w:val="19"/>
                <w:szCs w:val="19"/>
              </w:rPr>
              <w:t>Information that flows</w:t>
            </w:r>
          </w:p>
        </w:tc>
        <w:tc>
          <w:tcPr>
            <w:tcW w:w="3300" w:type="dxa"/>
            <w:shd w:val="clear" w:color="auto" w:fill="1F3864"/>
            <w:tcMar>
              <w:top w:w="80" w:type="dxa"/>
              <w:left w:w="120" w:type="dxa"/>
              <w:bottom w:w="80" w:type="dxa"/>
              <w:right w:w="120" w:type="dxa"/>
            </w:tcMar>
            <w:vAlign w:val="center"/>
          </w:tcPr>
          <w:p w14:paraId="72FD0004" w14:textId="77777777" w:rsidR="008A2200" w:rsidRDefault="00245FCF">
            <w:r>
              <w:rPr>
                <w:b/>
                <w:bCs/>
                <w:color w:val="FFFFFF"/>
                <w:sz w:val="19"/>
                <w:szCs w:val="19"/>
              </w:rPr>
              <w:t>Why it is needed</w:t>
            </w:r>
          </w:p>
        </w:tc>
      </w:tr>
      <w:tr w:rsidR="008A2200" w14:paraId="3CAB15E1"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40B60E" w14:textId="77777777" w:rsidR="008A2200" w:rsidRDefault="00245FCF">
            <w:pPr>
              <w:spacing w:line="258" w:lineRule="auto"/>
            </w:pPr>
            <w:r>
              <w:rPr>
                <w:b/>
                <w:bCs/>
                <w:sz w:val="19"/>
                <w:szCs w:val="19"/>
              </w:rPr>
              <w:t>M/S → A/F</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94F175" w14:textId="77777777" w:rsidR="008A2200" w:rsidRDefault="00245FCF">
            <w:pPr>
              <w:spacing w:line="258" w:lineRule="auto"/>
            </w:pPr>
            <w:r>
              <w:rPr>
                <w:sz w:val="19"/>
                <w:szCs w:val="19"/>
              </w:rPr>
              <w:t>Sales-order data and sales data (the order to be billed)</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FFDC16" w14:textId="5D83EB73" w:rsidR="008A2200" w:rsidRDefault="00C60BFD">
            <w:pPr>
              <w:spacing w:line="258" w:lineRule="auto"/>
            </w:pPr>
            <w:r>
              <w:rPr>
                <w:sz w:val="19"/>
                <w:szCs w:val="19"/>
              </w:rPr>
              <w:t>So, Accounting can raise an accurate invoice, update the books, and perform cost/profit analysis (official answer).</w:t>
            </w:r>
          </w:p>
        </w:tc>
      </w:tr>
      <w:tr w:rsidR="008A2200" w14:paraId="7F37FEAA"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732312" w14:textId="77777777" w:rsidR="008A2200" w:rsidRDefault="00245FCF">
            <w:pPr>
              <w:spacing w:line="258" w:lineRule="auto"/>
            </w:pPr>
            <w:r>
              <w:rPr>
                <w:b/>
                <w:bCs/>
                <w:sz w:val="19"/>
                <w:szCs w:val="19"/>
              </w:rPr>
              <w:t>A/F → M/S</w:t>
            </w:r>
          </w:p>
        </w:tc>
        <w:tc>
          <w:tcPr>
            <w:tcW w:w="4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E152434" w14:textId="77777777" w:rsidR="008A2200" w:rsidRDefault="00245FCF">
            <w:pPr>
              <w:spacing w:line="258" w:lineRule="auto"/>
            </w:pPr>
            <w:r>
              <w:rPr>
                <w:sz w:val="19"/>
                <w:szCs w:val="19"/>
              </w:rPr>
              <w:t>Customer credit limit and available balance; invoices and credit memos</w:t>
            </w:r>
          </w:p>
        </w:tc>
        <w:tc>
          <w:tcPr>
            <w:tcW w:w="3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C1AE7B7" w14:textId="63F3C1B4" w:rsidR="008A2200" w:rsidRDefault="00C60BFD">
            <w:pPr>
              <w:spacing w:line="258" w:lineRule="auto"/>
            </w:pPr>
            <w:r>
              <w:rPr>
                <w:sz w:val="19"/>
                <w:szCs w:val="19"/>
              </w:rPr>
              <w:t>So, Sales can decide whether to approve a new order and answer customer billing queries.</w:t>
            </w:r>
          </w:p>
        </w:tc>
      </w:tr>
    </w:tbl>
    <w:p w14:paraId="2231BFE3" w14:textId="77777777" w:rsidR="008A2200" w:rsidRDefault="00245FCF">
      <w:pPr>
        <w:pStyle w:val="Heading3"/>
      </w:pPr>
      <w:r>
        <w:t>Question 4 — Draw the business process for ordering 1,000 bicycles</w:t>
      </w:r>
    </w:p>
    <w:p w14:paraId="699B3251" w14:textId="77777777" w:rsidR="008A2200" w:rsidRDefault="00245FCF">
      <w:pPr>
        <w:spacing w:before="60" w:after="40" w:line="276" w:lineRule="auto"/>
      </w:pPr>
      <w:r>
        <w:rPr>
          <w:b/>
          <w:bCs/>
          <w:color w:val="2E5496"/>
        </w:rPr>
        <w:t xml:space="preserve">Step 1: </w:t>
      </w:r>
      <w:r>
        <w:rPr>
          <w:b/>
          <w:bCs/>
        </w:rPr>
        <w:t>Choose a start and an end point.</w:t>
      </w:r>
    </w:p>
    <w:p w14:paraId="01E638E1" w14:textId="77777777" w:rsidR="008A2200" w:rsidRDefault="00245FCF">
      <w:pPr>
        <w:spacing w:after="120" w:line="276" w:lineRule="auto"/>
        <w:ind w:left="360"/>
      </w:pPr>
      <w:r>
        <w:t>Start: customer places the order for 1,000 bikes. End: customer receives the bikes and West End receives payment. These are the process boundaries (a term they will meet properly in Tutorial 8).</w:t>
      </w:r>
    </w:p>
    <w:p w14:paraId="7820AEFB" w14:textId="77777777" w:rsidR="008A2200" w:rsidRDefault="00245FCF">
      <w:pPr>
        <w:spacing w:before="60" w:after="40" w:line="276" w:lineRule="auto"/>
      </w:pPr>
      <w:r>
        <w:rPr>
          <w:b/>
          <w:bCs/>
          <w:color w:val="2E5496"/>
        </w:rPr>
        <w:t xml:space="preserve">Step 2: </w:t>
      </w:r>
      <w:r>
        <w:rPr>
          <w:b/>
          <w:bCs/>
        </w:rPr>
        <w:t>List the cross-area steps in order.</w:t>
      </w:r>
    </w:p>
    <w:p w14:paraId="18E5C993" w14:textId="77777777" w:rsidR="008A2200" w:rsidRDefault="00245FCF">
      <w:pPr>
        <w:spacing w:after="120" w:line="276" w:lineRule="auto"/>
        <w:ind w:left="360"/>
      </w:pPr>
      <w:r>
        <w:t>Take order (M/S) → check credit (A/F) → check stock / schedule production (SCM) → build and pack bikes (SCM) → ship (SCM) → invoice (A/F) → receive payment (A/F).</w:t>
      </w:r>
    </w:p>
    <w:p w14:paraId="4272D6A8" w14:textId="77777777" w:rsidR="008A2200" w:rsidRDefault="00245FCF">
      <w:pPr>
        <w:spacing w:before="60" w:after="40" w:line="276" w:lineRule="auto"/>
      </w:pPr>
      <w:r>
        <w:rPr>
          <w:b/>
          <w:bCs/>
          <w:color w:val="2E5496"/>
        </w:rPr>
        <w:t xml:space="preserve">Step 3: </w:t>
      </w:r>
      <w:r>
        <w:rPr>
          <w:b/>
          <w:bCs/>
        </w:rPr>
        <w:t>Draw it as a left-to-right chain of boxes.</w:t>
      </w:r>
    </w:p>
    <w:p w14:paraId="4AA1C518" w14:textId="77777777" w:rsidR="008A2200" w:rsidRDefault="00245FCF">
      <w:pPr>
        <w:spacing w:after="120" w:line="276" w:lineRule="auto"/>
        <w:ind w:left="360"/>
      </w:pPr>
      <w:r>
        <w:lastRenderedPageBreak/>
        <w:t>Each box is one step; label which area performs it. The point students must see is that the single order touches three different rooms — that visible hand-off is the whole lesson.</w:t>
      </w: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ED63C90" w14:textId="77777777">
        <w:tc>
          <w:tcPr>
            <w:tcW w:w="9360" w:type="dxa"/>
            <w:shd w:val="clear" w:color="auto" w:fill="FFF2CC"/>
            <w:tcMar>
              <w:top w:w="130" w:type="dxa"/>
              <w:left w:w="210" w:type="dxa"/>
              <w:bottom w:w="130" w:type="dxa"/>
              <w:right w:w="170" w:type="dxa"/>
            </w:tcMar>
          </w:tcPr>
          <w:p w14:paraId="3B13104C" w14:textId="77777777" w:rsidR="008A2200" w:rsidRDefault="00245FCF">
            <w:pPr>
              <w:spacing w:after="70"/>
            </w:pPr>
            <w:r>
              <w:rPr>
                <w:b/>
                <w:bCs/>
                <w:color w:val="BF8F00"/>
                <w:sz w:val="21"/>
                <w:szCs w:val="21"/>
              </w:rPr>
              <w:t>TEACHING INSIGHT</w:t>
            </w:r>
          </w:p>
          <w:p w14:paraId="656500A2" w14:textId="77777777" w:rsidR="008A2200" w:rsidRDefault="00245FCF">
            <w:r>
              <w:rPr>
                <w:sz w:val="21"/>
                <w:szCs w:val="21"/>
              </w:rPr>
              <w:t>If students draw the order as one big box labelled “process the order,” they have missed the point. Make them show the hand-offs between areas — that is precisely what distinguishes a business process from a single business function.</w:t>
            </w:r>
          </w:p>
        </w:tc>
      </w:tr>
    </w:tbl>
    <w:p w14:paraId="2BDE47DD" w14:textId="77777777" w:rsidR="008A2200" w:rsidRDefault="00245FCF">
      <w:pPr>
        <w:pStyle w:val="Heading2"/>
      </w:pPr>
      <w:bookmarkStart w:id="14" w:name="_Toc233276902"/>
      <w:r>
        <w:t>Teaching script (words you can say)</w:t>
      </w:r>
      <w:bookmarkEnd w:id="14"/>
    </w:p>
    <w:p w14:paraId="0977C454" w14:textId="0C6EEF87" w:rsidR="008A2200" w:rsidRDefault="00245FCF">
      <w:pPr>
        <w:spacing w:after="130" w:line="278" w:lineRule="auto"/>
      </w:pPr>
      <w:r>
        <w:rPr>
          <w:i/>
          <w:iCs/>
        </w:rPr>
        <w:t xml:space="preserve">“Imagine our company is a house with four rooms: Sales, Supply Chain, Accounting, and HR. The room is the functional area. Now, when an order for 1,000 bicycles arrives, does it stay in the Sales room? No — it walks through the </w:t>
      </w:r>
      <w:r w:rsidR="00C60BFD">
        <w:rPr>
          <w:i/>
          <w:iCs/>
        </w:rPr>
        <w:t>accounting</w:t>
      </w:r>
      <w:r>
        <w:rPr>
          <w:i/>
          <w:iCs/>
        </w:rPr>
        <w:t xml:space="preserve"> room for a credit check, through the warehouse to be built and shipped, and back to </w:t>
      </w:r>
      <w:r w:rsidR="00C60BFD">
        <w:rPr>
          <w:i/>
          <w:iCs/>
        </w:rPr>
        <w:t>accounting</w:t>
      </w:r>
      <w:r>
        <w:rPr>
          <w:i/>
          <w:iCs/>
        </w:rPr>
        <w:t xml:space="preserve"> to collect the money. That walk through the rooms is a business process. So today we are going to map who does what, and — here is the punchline — notice how often one room </w:t>
      </w:r>
      <w:r w:rsidR="00C60BFD">
        <w:rPr>
          <w:i/>
          <w:iCs/>
        </w:rPr>
        <w:t>must</w:t>
      </w:r>
      <w:r>
        <w:rPr>
          <w:i/>
          <w:iCs/>
        </w:rPr>
        <w:t xml:space="preserve"> hand information to another. Hold that thought: when those rooms keep separate notebooks, the information gets copied and goes wrong. That is the exact problem ERP will fix in the next tutorials.”</w:t>
      </w:r>
    </w:p>
    <w:p w14:paraId="52B3723A" w14:textId="77777777" w:rsidR="008A2200" w:rsidRDefault="00245FCF">
      <w:pPr>
        <w:pStyle w:val="Heading2"/>
      </w:pPr>
      <w:bookmarkStart w:id="15" w:name="_Toc233276903"/>
      <w:r>
        <w:t>Key terms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A2200" w14:paraId="68A9F1B9" w14:textId="77777777">
        <w:trPr>
          <w:tblHeader/>
        </w:trPr>
        <w:tc>
          <w:tcPr>
            <w:tcW w:w="2700" w:type="dxa"/>
            <w:shd w:val="clear" w:color="auto" w:fill="538135"/>
            <w:tcMar>
              <w:top w:w="80" w:type="dxa"/>
              <w:left w:w="120" w:type="dxa"/>
              <w:bottom w:w="80" w:type="dxa"/>
              <w:right w:w="120" w:type="dxa"/>
            </w:tcMar>
            <w:vAlign w:val="center"/>
          </w:tcPr>
          <w:p w14:paraId="4931FF40"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1E1A0E79" w14:textId="77777777" w:rsidR="008A2200" w:rsidRDefault="00245FCF">
            <w:r>
              <w:rPr>
                <w:b/>
                <w:bCs/>
                <w:color w:val="FFFFFF"/>
                <w:sz w:val="19"/>
                <w:szCs w:val="19"/>
              </w:rPr>
              <w:t>What to tell students it means (book definition, in plain words)</w:t>
            </w:r>
          </w:p>
        </w:tc>
      </w:tr>
      <w:tr w:rsidR="008A2200" w14:paraId="76F4DDCC"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AB4822" w14:textId="77777777" w:rsidR="008A2200" w:rsidRDefault="00245FCF">
            <w:pPr>
              <w:spacing w:line="258" w:lineRule="auto"/>
            </w:pPr>
            <w:r>
              <w:rPr>
                <w:b/>
                <w:bCs/>
                <w:color w:val="2E5496"/>
                <w:sz w:val="19"/>
                <w:szCs w:val="19"/>
              </w:rPr>
              <w:t>Functional area of operation</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7FB18D7" w14:textId="77777777" w:rsidR="008A2200" w:rsidRDefault="00245FCF">
            <w:pPr>
              <w:spacing w:line="258" w:lineRule="auto"/>
            </w:pPr>
            <w:r>
              <w:rPr>
                <w:sz w:val="19"/>
                <w:szCs w:val="19"/>
              </w:rPr>
              <w:t>One of the big buckets of business activity — M/S, SCM, A/F, HR. The “rooms” of the company.</w:t>
            </w:r>
          </w:p>
        </w:tc>
      </w:tr>
      <w:tr w:rsidR="008A2200" w14:paraId="1B3222EF"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AEDD851" w14:textId="77777777" w:rsidR="008A2200" w:rsidRDefault="00245FCF">
            <w:pPr>
              <w:spacing w:line="258" w:lineRule="auto"/>
            </w:pPr>
            <w:r>
              <w:rPr>
                <w:b/>
                <w:bCs/>
                <w:color w:val="2E5496"/>
                <w:sz w:val="19"/>
                <w:szCs w:val="19"/>
              </w:rPr>
              <w:t>Business function</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9062FD" w14:textId="77777777" w:rsidR="008A2200" w:rsidRDefault="00245FCF">
            <w:pPr>
              <w:spacing w:line="258" w:lineRule="auto"/>
            </w:pPr>
            <w:r>
              <w:rPr>
                <w:sz w:val="19"/>
                <w:szCs w:val="19"/>
              </w:rPr>
              <w:t>A single activity inside one area, e.g. “set the price” or “send an invoice.”</w:t>
            </w:r>
          </w:p>
        </w:tc>
      </w:tr>
      <w:tr w:rsidR="008A2200" w14:paraId="615E5D5D"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72E5F1" w14:textId="77777777" w:rsidR="008A2200" w:rsidRDefault="00245FCF">
            <w:pPr>
              <w:spacing w:line="258" w:lineRule="auto"/>
            </w:pPr>
            <w:r>
              <w:rPr>
                <w:b/>
                <w:bCs/>
                <w:color w:val="2E5496"/>
                <w:sz w:val="19"/>
                <w:szCs w:val="19"/>
              </w:rPr>
              <w:t>Business process</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BEC3FF4" w14:textId="77777777" w:rsidR="008A2200" w:rsidRDefault="00245FCF">
            <w:pPr>
              <w:spacing w:line="258" w:lineRule="auto"/>
            </w:pPr>
            <w:r>
              <w:rPr>
                <w:sz w:val="19"/>
                <w:szCs w:val="19"/>
              </w:rPr>
              <w:t>A chain of activities crossing several areas that ends in value for the customer (e.g. taking an order through to payment).</w:t>
            </w:r>
          </w:p>
        </w:tc>
      </w:tr>
      <w:tr w:rsidR="008A2200" w14:paraId="3366AC08"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C309E03" w14:textId="77777777" w:rsidR="008A2200" w:rsidRDefault="00245FCF">
            <w:pPr>
              <w:spacing w:line="258" w:lineRule="auto"/>
            </w:pPr>
            <w:r>
              <w:rPr>
                <w:b/>
                <w:bCs/>
                <w:color w:val="2E5496"/>
                <w:sz w:val="19"/>
                <w:szCs w:val="19"/>
              </w:rPr>
              <w:t>Integrated information system</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02AC223" w14:textId="77777777" w:rsidR="008A2200" w:rsidRDefault="00245FCF">
            <w:pPr>
              <w:spacing w:line="258" w:lineRule="auto"/>
            </w:pPr>
            <w:r>
              <w:rPr>
                <w:sz w:val="19"/>
                <w:szCs w:val="19"/>
              </w:rPr>
              <w:t>A system where all areas share one set of data — the cure for re-typing and inconsistency.</w:t>
            </w:r>
          </w:p>
        </w:tc>
      </w:tr>
      <w:tr w:rsidR="008A2200" w14:paraId="3C57F735"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E2775E" w14:textId="77777777" w:rsidR="008A2200" w:rsidRDefault="00245FCF">
            <w:pPr>
              <w:spacing w:line="258" w:lineRule="auto"/>
            </w:pPr>
            <w:r>
              <w:rPr>
                <w:b/>
                <w:bCs/>
                <w:color w:val="2E5496"/>
                <w:sz w:val="19"/>
                <w:szCs w:val="19"/>
              </w:rPr>
              <w:t>Inputs / outputs</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09F70F" w14:textId="77777777" w:rsidR="008A2200" w:rsidRDefault="00245FCF">
            <w:pPr>
              <w:spacing w:line="258" w:lineRule="auto"/>
            </w:pPr>
            <w:r>
              <w:rPr>
                <w:sz w:val="19"/>
                <w:szCs w:val="19"/>
              </w:rPr>
              <w:t>The data an area receives (inputs) and the data it produces (outputs); the book lists these per area on pp. 9–13.</w:t>
            </w:r>
          </w:p>
        </w:tc>
      </w:tr>
    </w:tbl>
    <w:p w14:paraId="15B3705E" w14:textId="77777777" w:rsidR="008A2200" w:rsidRDefault="00245FCF">
      <w:pPr>
        <w:pStyle w:val="Heading2"/>
      </w:pPr>
      <w:bookmarkStart w:id="16" w:name="_Toc233276904"/>
      <w:r>
        <w:t>Marking guidance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2366"/>
        <w:gridCol w:w="5341"/>
        <w:gridCol w:w="1597"/>
        <w:gridCol w:w="28"/>
      </w:tblGrid>
      <w:tr w:rsidR="008A2200" w14:paraId="1FA4774A" w14:textId="77777777">
        <w:trPr>
          <w:gridAfter w:val="1"/>
          <w:wAfter w:w="28" w:type="dxa"/>
          <w:tblHeader/>
        </w:trPr>
        <w:tc>
          <w:tcPr>
            <w:tcW w:w="2400" w:type="dxa"/>
            <w:gridSpan w:val="2"/>
            <w:shd w:val="clear" w:color="auto" w:fill="1F3864"/>
            <w:tcMar>
              <w:top w:w="80" w:type="dxa"/>
              <w:left w:w="120" w:type="dxa"/>
              <w:bottom w:w="80" w:type="dxa"/>
              <w:right w:w="120" w:type="dxa"/>
            </w:tcMar>
            <w:vAlign w:val="center"/>
          </w:tcPr>
          <w:p w14:paraId="1FEA7DE6" w14:textId="77777777" w:rsidR="008A2200" w:rsidRDefault="00245FCF">
            <w:r>
              <w:rPr>
                <w:b/>
                <w:bCs/>
                <w:color w:val="FFFFFF"/>
                <w:sz w:val="19"/>
                <w:szCs w:val="19"/>
              </w:rPr>
              <w:t>Element</w:t>
            </w:r>
          </w:p>
        </w:tc>
        <w:tc>
          <w:tcPr>
            <w:tcW w:w="5360" w:type="dxa"/>
            <w:shd w:val="clear" w:color="auto" w:fill="1F3864"/>
            <w:tcMar>
              <w:top w:w="80" w:type="dxa"/>
              <w:left w:w="120" w:type="dxa"/>
              <w:bottom w:w="80" w:type="dxa"/>
              <w:right w:w="120" w:type="dxa"/>
            </w:tcMar>
            <w:vAlign w:val="center"/>
          </w:tcPr>
          <w:p w14:paraId="01EC996E" w14:textId="77777777" w:rsidR="008A2200" w:rsidRDefault="00245FCF">
            <w:r>
              <w:rPr>
                <w:b/>
                <w:bCs/>
                <w:color w:val="FFFFFF"/>
                <w:sz w:val="19"/>
                <w:szCs w:val="19"/>
              </w:rPr>
              <w:t>Full marks look like…</w:t>
            </w:r>
          </w:p>
        </w:tc>
        <w:tc>
          <w:tcPr>
            <w:tcW w:w="1600" w:type="dxa"/>
            <w:shd w:val="clear" w:color="auto" w:fill="1F3864"/>
            <w:tcMar>
              <w:top w:w="80" w:type="dxa"/>
              <w:left w:w="120" w:type="dxa"/>
              <w:bottom w:w="80" w:type="dxa"/>
              <w:right w:w="120" w:type="dxa"/>
            </w:tcMar>
            <w:vAlign w:val="center"/>
          </w:tcPr>
          <w:p w14:paraId="6CC6BF44" w14:textId="77777777" w:rsidR="008A2200" w:rsidRDefault="00245FCF">
            <w:r>
              <w:rPr>
                <w:b/>
                <w:bCs/>
                <w:color w:val="FFFFFF"/>
                <w:sz w:val="19"/>
                <w:szCs w:val="19"/>
              </w:rPr>
              <w:t>Weight</w:t>
            </w:r>
          </w:p>
        </w:tc>
      </w:tr>
      <w:tr w:rsidR="008A2200" w14:paraId="6EB63665" w14:textId="77777777">
        <w:trPr>
          <w:gridAfter w:val="1"/>
          <w:wAfter w:w="28" w:type="dxa"/>
        </w:trPr>
        <w:tc>
          <w:tcPr>
            <w:tcW w:w="24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381055D" w14:textId="77777777" w:rsidR="008A2200" w:rsidRDefault="00245FCF">
            <w:pPr>
              <w:spacing w:line="258" w:lineRule="auto"/>
            </w:pPr>
            <w:r>
              <w:rPr>
                <w:sz w:val="19"/>
                <w:szCs w:val="19"/>
              </w:rPr>
              <w:t>Functions table</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B76C19" w14:textId="77777777" w:rsidR="008A2200" w:rsidRDefault="00245FCF">
            <w:pPr>
              <w:spacing w:line="258" w:lineRule="auto"/>
            </w:pPr>
            <w:r>
              <w:rPr>
                <w:sz w:val="19"/>
                <w:szCs w:val="19"/>
              </w:rPr>
              <w:t>≥3 genuine single-activity functions per area, correctly placed.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2BAAE1C" w14:textId="77777777" w:rsidR="008A2200" w:rsidRDefault="00245FCF">
            <w:pPr>
              <w:spacing w:line="258" w:lineRule="auto"/>
            </w:pPr>
            <w:r>
              <w:rPr>
                <w:sz w:val="19"/>
                <w:szCs w:val="19"/>
              </w:rPr>
              <w:t>30%</w:t>
            </w:r>
          </w:p>
        </w:tc>
      </w:tr>
      <w:tr w:rsidR="008A2200" w14:paraId="4C736BD8" w14:textId="77777777">
        <w:trPr>
          <w:gridAfter w:val="1"/>
          <w:wAfter w:w="28" w:type="dxa"/>
        </w:trPr>
        <w:tc>
          <w:tcPr>
            <w:tcW w:w="24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F51B2CE" w14:textId="77777777" w:rsidR="008A2200" w:rsidRDefault="00245FCF">
            <w:pPr>
              <w:spacing w:line="258" w:lineRule="auto"/>
            </w:pPr>
            <w:r>
              <w:rPr>
                <w:sz w:val="19"/>
                <w:szCs w:val="19"/>
              </w:rPr>
              <w:t>Sales Team choice</w:t>
            </w:r>
          </w:p>
        </w:tc>
        <w:tc>
          <w:tcPr>
            <w:tcW w:w="5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C457B40" w14:textId="77777777" w:rsidR="008A2200" w:rsidRDefault="00245FCF">
            <w:pPr>
              <w:spacing w:line="258" w:lineRule="auto"/>
            </w:pPr>
            <w:r>
              <w:rPr>
                <w:sz w:val="19"/>
                <w:szCs w:val="19"/>
              </w:rPr>
              <w:t>A clear choice justified by the cross-functional nature of an order.</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0962E19" w14:textId="77777777" w:rsidR="008A2200" w:rsidRDefault="00245FCF">
            <w:pPr>
              <w:spacing w:line="258" w:lineRule="auto"/>
            </w:pPr>
            <w:r>
              <w:rPr>
                <w:sz w:val="19"/>
                <w:szCs w:val="19"/>
              </w:rPr>
              <w:t>20%</w:t>
            </w:r>
          </w:p>
        </w:tc>
      </w:tr>
      <w:tr w:rsidR="008A2200" w14:paraId="6489D502" w14:textId="77777777">
        <w:trPr>
          <w:gridAfter w:val="1"/>
          <w:wAfter w:w="28" w:type="dxa"/>
        </w:trPr>
        <w:tc>
          <w:tcPr>
            <w:tcW w:w="24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FD1391" w14:textId="77777777" w:rsidR="008A2200" w:rsidRDefault="00245FCF">
            <w:pPr>
              <w:spacing w:line="258" w:lineRule="auto"/>
            </w:pPr>
            <w:r>
              <w:rPr>
                <w:sz w:val="19"/>
                <w:szCs w:val="19"/>
              </w:rPr>
              <w:t>Information flows</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1E449D6" w14:textId="77777777" w:rsidR="008A2200" w:rsidRDefault="00245FCF">
            <w:pPr>
              <w:spacing w:line="258" w:lineRule="auto"/>
            </w:pPr>
            <w:r>
              <w:rPr>
                <w:sz w:val="19"/>
                <w:szCs w:val="19"/>
              </w:rPr>
              <w:t>Both directions described, naming the data and why it is needed.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F17E5E" w14:textId="77777777" w:rsidR="008A2200" w:rsidRDefault="00245FCF">
            <w:pPr>
              <w:spacing w:line="258" w:lineRule="auto"/>
            </w:pPr>
            <w:r>
              <w:rPr>
                <w:sz w:val="19"/>
                <w:szCs w:val="19"/>
              </w:rPr>
              <w:t>25%</w:t>
            </w:r>
          </w:p>
        </w:tc>
      </w:tr>
      <w:tr w:rsidR="008A2200" w14:paraId="4E83484A" w14:textId="77777777">
        <w:trPr>
          <w:gridAfter w:val="1"/>
          <w:wAfter w:w="28" w:type="dxa"/>
        </w:trPr>
        <w:tc>
          <w:tcPr>
            <w:tcW w:w="24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6BD871E" w14:textId="77777777" w:rsidR="008A2200" w:rsidRDefault="00245FCF">
            <w:pPr>
              <w:spacing w:line="258" w:lineRule="auto"/>
            </w:pPr>
            <w:r>
              <w:rPr>
                <w:sz w:val="19"/>
                <w:szCs w:val="19"/>
              </w:rPr>
              <w:t>1,000-bicycle process</w:t>
            </w:r>
          </w:p>
        </w:tc>
        <w:tc>
          <w:tcPr>
            <w:tcW w:w="5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FF5581F" w14:textId="77777777" w:rsidR="008A2200" w:rsidRDefault="00245FCF">
            <w:pPr>
              <w:spacing w:line="258" w:lineRule="auto"/>
            </w:pPr>
            <w:r>
              <w:rPr>
                <w:sz w:val="19"/>
                <w:szCs w:val="19"/>
              </w:rPr>
              <w:t>A step chain showing hand-offs across at least three areas.</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2428F62" w14:textId="77777777" w:rsidR="008A2200" w:rsidRDefault="00245FCF">
            <w:pPr>
              <w:spacing w:line="258" w:lineRule="auto"/>
            </w:pPr>
            <w:r>
              <w:rPr>
                <w:sz w:val="19"/>
                <w:szCs w:val="19"/>
              </w:rPr>
              <w:t>25%</w:t>
            </w:r>
          </w:p>
        </w:tc>
      </w:tr>
      <w:tr w:rsidR="008A2200" w14:paraId="30F2E587" w14:textId="77777777">
        <w:tblPrEx>
          <w:tblBorders>
            <w:top w:val="single" w:sz="2" w:space="0" w:color="FBE4E4"/>
            <w:left w:val="single" w:sz="26" w:space="0" w:color="C0504D"/>
            <w:bottom w:val="single" w:sz="2" w:space="0" w:color="FBE4E4"/>
            <w:right w:val="single" w:sz="2" w:space="0" w:color="FBE4E4"/>
          </w:tblBorders>
        </w:tblPrEx>
        <w:trPr>
          <w:gridBefore w:val="1"/>
          <w:wBefore w:w="28" w:type="dxa"/>
        </w:trPr>
        <w:tc>
          <w:tcPr>
            <w:tcW w:w="9360" w:type="dxa"/>
            <w:gridSpan w:val="4"/>
            <w:shd w:val="clear" w:color="auto" w:fill="FBE4E4"/>
            <w:tcMar>
              <w:top w:w="130" w:type="dxa"/>
              <w:left w:w="210" w:type="dxa"/>
              <w:bottom w:w="130" w:type="dxa"/>
              <w:right w:w="170" w:type="dxa"/>
            </w:tcMar>
          </w:tcPr>
          <w:p w14:paraId="1D7926BD" w14:textId="77777777" w:rsidR="008A2200" w:rsidRDefault="00245FCF">
            <w:pPr>
              <w:spacing w:after="70"/>
            </w:pPr>
            <w:r>
              <w:rPr>
                <w:b/>
                <w:bCs/>
                <w:color w:val="C0504D"/>
                <w:sz w:val="21"/>
                <w:szCs w:val="21"/>
              </w:rPr>
              <w:t>COMMON MISTAKES &amp; HOW TO STEER STUDENTS</w:t>
            </w:r>
          </w:p>
          <w:p w14:paraId="4BCFE1B3" w14:textId="77777777" w:rsidR="008A2200" w:rsidRDefault="00245FCF">
            <w:pPr>
              <w:pStyle w:val="ListParagraph"/>
              <w:numPr>
                <w:ilvl w:val="0"/>
                <w:numId w:val="2"/>
              </w:numPr>
              <w:spacing w:after="70" w:line="274" w:lineRule="auto"/>
            </w:pPr>
            <w:r>
              <w:rPr>
                <w:b/>
                <w:bCs/>
              </w:rPr>
              <w:t xml:space="preserve">Function vs area confusion. </w:t>
            </w:r>
            <w:r>
              <w:t>If a student writes “Marketing” as a function, ask “what is the actual activity?” until they give a verb + object.</w:t>
            </w:r>
          </w:p>
          <w:p w14:paraId="01125CFC" w14:textId="77777777" w:rsidR="008A2200" w:rsidRDefault="00245FCF">
            <w:pPr>
              <w:pStyle w:val="ListParagraph"/>
              <w:numPr>
                <w:ilvl w:val="0"/>
                <w:numId w:val="2"/>
              </w:numPr>
              <w:spacing w:after="70" w:line="274" w:lineRule="auto"/>
            </w:pPr>
            <w:r>
              <w:rPr>
                <w:b/>
                <w:bCs/>
              </w:rPr>
              <w:lastRenderedPageBreak/>
              <w:t xml:space="preserve">Describing people, not data. </w:t>
            </w:r>
            <w:r>
              <w:t>For Q3, redirect “Sales talks to Accounting” to “what information crosses the arrow, and which way?”</w:t>
            </w:r>
          </w:p>
          <w:p w14:paraId="3885D191" w14:textId="77777777" w:rsidR="008A2200" w:rsidRDefault="00245FCF">
            <w:pPr>
              <w:pStyle w:val="ListParagraph"/>
              <w:numPr>
                <w:ilvl w:val="0"/>
                <w:numId w:val="2"/>
              </w:numPr>
              <w:spacing w:after="70" w:line="274" w:lineRule="auto"/>
            </w:pPr>
            <w:r>
              <w:rPr>
                <w:b/>
                <w:bCs/>
              </w:rPr>
              <w:t xml:space="preserve">A one-box process. </w:t>
            </w:r>
            <w:r>
              <w:t>For Q4, insist on visible hand-offs between areas; a single box is not a process.</w:t>
            </w:r>
          </w:p>
          <w:p w14:paraId="00C56CFD" w14:textId="77777777" w:rsidR="008A2200" w:rsidRDefault="00245FCF">
            <w:pPr>
              <w:pStyle w:val="ListParagraph"/>
              <w:numPr>
                <w:ilvl w:val="0"/>
                <w:numId w:val="2"/>
              </w:numPr>
              <w:spacing w:after="70" w:line="274" w:lineRule="auto"/>
            </w:pPr>
            <w:r>
              <w:rPr>
                <w:b/>
                <w:bCs/>
              </w:rPr>
              <w:t xml:space="preserve">Fewer than three functions. </w:t>
            </w:r>
            <w:r>
              <w:t>Hold the line on the “at least three” requirement; pp. 6–8 give them plenty to choose from.</w:t>
            </w:r>
          </w:p>
        </w:tc>
      </w:tr>
      <w:tr w:rsidR="008A2200" w14:paraId="6D5DCFA4" w14:textId="77777777">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60" w:type="dxa"/>
            <w:gridSpan w:val="4"/>
            <w:shd w:val="clear" w:color="auto" w:fill="DCE6F1"/>
            <w:tcMar>
              <w:top w:w="130" w:type="dxa"/>
              <w:left w:w="210" w:type="dxa"/>
              <w:bottom w:w="130" w:type="dxa"/>
              <w:right w:w="170" w:type="dxa"/>
            </w:tcMar>
          </w:tcPr>
          <w:p w14:paraId="715C27AF" w14:textId="77777777" w:rsidR="008A2200" w:rsidRDefault="00245FCF">
            <w:pPr>
              <w:spacing w:after="70"/>
            </w:pPr>
            <w:r>
              <w:rPr>
                <w:b/>
                <w:bCs/>
                <w:color w:val="2E75B6"/>
                <w:sz w:val="21"/>
                <w:szCs w:val="21"/>
              </w:rPr>
              <w:lastRenderedPageBreak/>
              <w:t>QUICK RECAP</w:t>
            </w:r>
          </w:p>
          <w:p w14:paraId="776B6064" w14:textId="753D383A" w:rsidR="008A2200" w:rsidRDefault="00245FCF">
            <w:pPr>
              <w:spacing w:after="130" w:line="278" w:lineRule="auto"/>
            </w:pPr>
            <w:r>
              <w:rPr>
                <w:sz w:val="21"/>
                <w:szCs w:val="21"/>
              </w:rPr>
              <w:t xml:space="preserve">Tutorial 1 plants the seed for the whole course: companies are split into functional areas, but real </w:t>
            </w:r>
            <w:r w:rsidR="00C60BFD">
              <w:rPr>
                <w:sz w:val="21"/>
                <w:szCs w:val="21"/>
              </w:rPr>
              <w:t>workflows</w:t>
            </w:r>
            <w:r>
              <w:rPr>
                <w:sz w:val="21"/>
                <w:szCs w:val="21"/>
              </w:rPr>
              <w:t xml:space="preserve"> across them as processes, and those processes constantly need to share data — which is exactly why integrated ERP systems exist. Teach it all from Chapter 1, pp. 2–</w:t>
            </w:r>
            <w:r w:rsidR="00C60BFD">
              <w:rPr>
                <w:sz w:val="21"/>
                <w:szCs w:val="21"/>
              </w:rPr>
              <w:t>15 and</w:t>
            </w:r>
            <w:r>
              <w:rPr>
                <w:sz w:val="21"/>
                <w:szCs w:val="21"/>
              </w:rPr>
              <w:t xml:space="preserve"> lean on Figure 1-6 for the information-flow question.</w:t>
            </w:r>
          </w:p>
        </w:tc>
      </w:tr>
    </w:tbl>
    <w:p w14:paraId="42F3B566" w14:textId="77777777" w:rsidR="008A2200" w:rsidRDefault="00245FCF">
      <w:pPr>
        <w:pStyle w:val="Heading1"/>
        <w:pageBreakBefore/>
      </w:pPr>
      <w:bookmarkStart w:id="17" w:name="_Toc233276905"/>
      <w:r>
        <w:lastRenderedPageBreak/>
        <w:t>Tutorial 2 — ERP System Development: Benefits &amp; Challenges</w:t>
      </w:r>
      <w:bookmarkEnd w:id="17"/>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4032185B" w14:textId="77777777">
        <w:tc>
          <w:tcPr>
            <w:tcW w:w="9360" w:type="dxa"/>
            <w:shd w:val="clear" w:color="auto" w:fill="EAF1FB"/>
            <w:tcMar>
              <w:top w:w="130" w:type="dxa"/>
              <w:left w:w="210" w:type="dxa"/>
              <w:bottom w:w="130" w:type="dxa"/>
              <w:right w:w="170" w:type="dxa"/>
            </w:tcMar>
          </w:tcPr>
          <w:p w14:paraId="1A82D669" w14:textId="77777777" w:rsidR="008A2200" w:rsidRDefault="00245FCF">
            <w:pPr>
              <w:spacing w:after="70"/>
            </w:pPr>
            <w:r>
              <w:rPr>
                <w:b/>
                <w:bCs/>
                <w:color w:val="2E5496"/>
                <w:sz w:val="21"/>
                <w:szCs w:val="21"/>
              </w:rPr>
              <w:t>What this class is about</w:t>
            </w:r>
          </w:p>
          <w:p w14:paraId="28683125" w14:textId="31AA73F9" w:rsidR="008A2200" w:rsidRDefault="00245FCF">
            <w:r>
              <w:rPr>
                <w:sz w:val="21"/>
                <w:szCs w:val="21"/>
              </w:rPr>
              <w:t xml:space="preserve">A jigsaw activity. Students split into Team Benefit and Team Challenge. Each </w:t>
            </w:r>
            <w:r w:rsidR="00C60BFD">
              <w:rPr>
                <w:sz w:val="21"/>
                <w:szCs w:val="21"/>
              </w:rPr>
              <w:t>pick</w:t>
            </w:r>
            <w:r>
              <w:rPr>
                <w:sz w:val="21"/>
                <w:szCs w:val="21"/>
              </w:rPr>
              <w:t xml:space="preserve"> ONE benefit or ONE challenge of ERP, backs it with an outside source, then teaches it to the other team and writes a short reflection.</w:t>
            </w:r>
          </w:p>
        </w:tc>
      </w:tr>
    </w:tbl>
    <w:p w14:paraId="5CDD3293" w14:textId="77777777" w:rsidR="008A2200" w:rsidRDefault="00245FCF">
      <w:pPr>
        <w:pStyle w:val="Heading3"/>
      </w:pPr>
      <w:r>
        <w:t>Learning outcomes</w:t>
      </w:r>
    </w:p>
    <w:p w14:paraId="2CEA113D" w14:textId="77777777" w:rsidR="008A2200" w:rsidRDefault="00245FCF">
      <w:pPr>
        <w:pStyle w:val="ListParagraph"/>
        <w:numPr>
          <w:ilvl w:val="0"/>
          <w:numId w:val="2"/>
        </w:numPr>
        <w:spacing w:after="70" w:line="274" w:lineRule="auto"/>
      </w:pPr>
      <w:r>
        <w:t>Explain at least one real benefit and one real challenge of ERP implementation.</w:t>
      </w:r>
    </w:p>
    <w:p w14:paraId="2AA410DA" w14:textId="77777777" w:rsidR="008A2200" w:rsidRDefault="00245FCF">
      <w:pPr>
        <w:pStyle w:val="ListParagraph"/>
        <w:numPr>
          <w:ilvl w:val="0"/>
          <w:numId w:val="2"/>
        </w:numPr>
        <w:spacing w:after="70" w:line="274" w:lineRule="auto"/>
      </w:pPr>
      <w:r>
        <w:t>Support a claim with a credible outside source (not a forum).</w:t>
      </w:r>
    </w:p>
    <w:p w14:paraId="73273DCE" w14:textId="77777777" w:rsidR="008A2200" w:rsidRDefault="00245FCF">
      <w:pPr>
        <w:pStyle w:val="ListParagraph"/>
        <w:numPr>
          <w:ilvl w:val="0"/>
          <w:numId w:val="2"/>
        </w:numPr>
        <w:spacing w:after="70" w:line="274" w:lineRule="auto"/>
      </w:pPr>
      <w:r>
        <w:t>Teach a peer and write a clear reflective paragraph.</w:t>
      </w:r>
    </w:p>
    <w:p w14:paraId="437AF408" w14:textId="77777777" w:rsidR="008A2200" w:rsidRDefault="00245FCF">
      <w:pPr>
        <w:pStyle w:val="Heading3"/>
      </w:pPr>
      <w:r>
        <w:t>Deliverables</w:t>
      </w:r>
    </w:p>
    <w:p w14:paraId="5EF0BBD5" w14:textId="77777777" w:rsidR="008A2200" w:rsidRDefault="00245FCF">
      <w:pPr>
        <w:pStyle w:val="ListParagraph"/>
        <w:numPr>
          <w:ilvl w:val="0"/>
          <w:numId w:val="2"/>
        </w:numPr>
        <w:spacing w:after="70" w:line="274" w:lineRule="auto"/>
      </w:pPr>
      <w:r>
        <w:t>Team Benefit: one benefit, how ERP delivers it, plus a cited source.</w:t>
      </w:r>
    </w:p>
    <w:p w14:paraId="5462CDEB" w14:textId="77777777" w:rsidR="008A2200" w:rsidRDefault="00245FCF">
      <w:pPr>
        <w:pStyle w:val="ListParagraph"/>
        <w:numPr>
          <w:ilvl w:val="0"/>
          <w:numId w:val="2"/>
        </w:numPr>
        <w:spacing w:after="70" w:line="274" w:lineRule="auto"/>
      </w:pPr>
      <w:r>
        <w:t>Team Challenge: one challenge, why it is a challenge, plus a cited source.</w:t>
      </w:r>
    </w:p>
    <w:p w14:paraId="6D828DA8" w14:textId="77777777" w:rsidR="008A2200" w:rsidRDefault="00245FCF">
      <w:pPr>
        <w:pStyle w:val="ListParagraph"/>
        <w:numPr>
          <w:ilvl w:val="0"/>
          <w:numId w:val="2"/>
        </w:numPr>
        <w:spacing w:after="70" w:line="274" w:lineRule="auto"/>
      </w:pPr>
      <w:r>
        <w:t>A reflective paragraph (≥5 lines) on what they learned from the other team.</w:t>
      </w:r>
    </w:p>
    <w:p w14:paraId="44814557" w14:textId="77777777" w:rsidR="008A2200" w:rsidRDefault="00245FCF">
      <w:pPr>
        <w:pStyle w:val="Heading3"/>
      </w:pPr>
      <w:r>
        <w:t>Suggested time plan (about 90 minutes)</w:t>
      </w:r>
    </w:p>
    <w:p w14:paraId="2E4DF63F" w14:textId="77777777" w:rsidR="008A2200" w:rsidRDefault="00245FCF">
      <w:pPr>
        <w:pStyle w:val="ListParagraph"/>
        <w:numPr>
          <w:ilvl w:val="0"/>
          <w:numId w:val="2"/>
        </w:numPr>
        <w:spacing w:after="70" w:line="274" w:lineRule="auto"/>
      </w:pPr>
      <w:r>
        <w:t>10 min — teach the primer (what benefits and challenges even are).</w:t>
      </w:r>
    </w:p>
    <w:p w14:paraId="7FEC87FA" w14:textId="77777777" w:rsidR="008A2200" w:rsidRDefault="00245FCF">
      <w:pPr>
        <w:pStyle w:val="ListParagraph"/>
        <w:numPr>
          <w:ilvl w:val="0"/>
          <w:numId w:val="2"/>
        </w:numPr>
        <w:spacing w:after="70" w:line="274" w:lineRule="auto"/>
      </w:pPr>
      <w:r>
        <w:t>30 min — teams research their chosen point and find a source.</w:t>
      </w:r>
    </w:p>
    <w:p w14:paraId="302991C2" w14:textId="77777777" w:rsidR="008A2200" w:rsidRDefault="00245FCF">
      <w:pPr>
        <w:pStyle w:val="ListParagraph"/>
        <w:numPr>
          <w:ilvl w:val="0"/>
          <w:numId w:val="2"/>
        </w:numPr>
        <w:spacing w:after="70" w:line="274" w:lineRule="auto"/>
      </w:pPr>
      <w:r>
        <w:t>30 min — teams teach each other (jigsaw).</w:t>
      </w:r>
    </w:p>
    <w:p w14:paraId="45C996C5" w14:textId="77777777" w:rsidR="008A2200" w:rsidRDefault="00245FCF">
      <w:pPr>
        <w:pStyle w:val="ListParagraph"/>
        <w:numPr>
          <w:ilvl w:val="0"/>
          <w:numId w:val="2"/>
        </w:numPr>
        <w:spacing w:after="70" w:line="274" w:lineRule="auto"/>
      </w:pPr>
      <w:r>
        <w:t>20 min — individuals write the reflection paragraph.</w:t>
      </w:r>
    </w:p>
    <w:p w14:paraId="61A9CE7E" w14:textId="77777777" w:rsidR="008A2200" w:rsidRDefault="00245FCF">
      <w:pPr>
        <w:pStyle w:val="Heading2"/>
      </w:pPr>
      <w:bookmarkStart w:id="18" w:name="_Toc233276906"/>
      <w:r>
        <w:t>Plain-language primer</w:t>
      </w:r>
      <w:bookmarkEnd w:id="18"/>
    </w:p>
    <w:tbl>
      <w:tblPr>
        <w:tblW w:w="9360" w:type="dxa"/>
        <w:tblBorders>
          <w:top w:val="single" w:sz="2" w:space="0" w:color="EDF3FA"/>
          <w:left w:val="single" w:sz="26" w:space="0" w:color="2E5496"/>
          <w:bottom w:val="single" w:sz="2" w:space="0" w:color="EDF3FA"/>
          <w:right w:val="single" w:sz="2" w:space="0" w:color="EDF3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17B328E" w14:textId="77777777">
        <w:tc>
          <w:tcPr>
            <w:tcW w:w="9360" w:type="dxa"/>
            <w:shd w:val="clear" w:color="auto" w:fill="EDF3FA"/>
            <w:tcMar>
              <w:top w:w="130" w:type="dxa"/>
              <w:left w:w="210" w:type="dxa"/>
              <w:bottom w:w="130" w:type="dxa"/>
              <w:right w:w="170" w:type="dxa"/>
            </w:tcMar>
          </w:tcPr>
          <w:p w14:paraId="4A63AA30" w14:textId="77777777" w:rsidR="008A2200" w:rsidRDefault="00245FCF">
            <w:pPr>
              <w:spacing w:after="70"/>
            </w:pPr>
            <w:r>
              <w:rPr>
                <w:b/>
                <w:bCs/>
                <w:color w:val="2E5496"/>
                <w:sz w:val="21"/>
                <w:szCs w:val="21"/>
              </w:rPr>
              <w:t>PLAIN-LANGUAGE PRIMER — START HERE IF YOU ARE NEW</w:t>
            </w:r>
          </w:p>
          <w:p w14:paraId="6C84DB49" w14:textId="77777777" w:rsidR="008A2200" w:rsidRDefault="00245FCF">
            <w:pPr>
              <w:spacing w:after="130" w:line="278" w:lineRule="auto"/>
            </w:pPr>
            <w:r>
              <w:rPr>
                <w:sz w:val="21"/>
                <w:szCs w:val="21"/>
              </w:rPr>
              <w:t>ERP is powerful but expensive and disruptive, so every company weighs what it gains against what it risks. Those two sides are the benefits and the challenges, and they are the whole of this tutorial.</w:t>
            </w:r>
          </w:p>
          <w:p w14:paraId="3FDD7648" w14:textId="77777777" w:rsidR="008A2200" w:rsidRDefault="00245FCF">
            <w:pPr>
              <w:spacing w:after="130" w:line="278" w:lineRule="auto"/>
            </w:pPr>
            <w:r>
              <w:rPr>
                <w:sz w:val="21"/>
                <w:szCs w:val="21"/>
              </w:rPr>
              <w:t>Benefits, in plain terms (Chapter 2, pp. 33, 35–36): the company stops entering the same data twice, so it works faster and makes fewer mistakes; managers can see the whole business at once and decide better (“management vision”, the reason most surveyed firms gave); goods and services move faster, so more can be sold; and customer communication improves.</w:t>
            </w:r>
          </w:p>
          <w:p w14:paraId="2E0F7E40" w14:textId="77777777" w:rsidR="008A2200" w:rsidRDefault="00245FCF">
            <w:pPr>
              <w:spacing w:after="130" w:line="278" w:lineRule="auto"/>
            </w:pPr>
            <w:r>
              <w:rPr>
                <w:sz w:val="21"/>
                <w:szCs w:val="21"/>
              </w:rPr>
              <w:t>Challenges, in plain terms (Chapter 2, pp. 34–39): it costs a lot, including heavy training; people resist changing how they work; if leaders do not back it, it fails; if the company will not improve its processes first, ERP just computerises a bad way of working. The book is blunt: most ERP failures are people problems, not technology problems.</w:t>
            </w:r>
          </w:p>
          <w:p w14:paraId="236B2BC7" w14:textId="77777777" w:rsidR="008A2200" w:rsidRDefault="00245FCF">
            <w:pPr>
              <w:spacing w:after="130" w:line="278" w:lineRule="auto"/>
            </w:pPr>
            <w:r>
              <w:rPr>
                <w:sz w:val="21"/>
                <w:szCs w:val="21"/>
              </w:rPr>
              <w:t xml:space="preserve">A simple way to explain the trade-off to students: ERP is like renovating a house while still living in it. The finished house is far better (benefit), but the renovation is costly, messy, and everyone has to change </w:t>
            </w:r>
            <w:r>
              <w:rPr>
                <w:sz w:val="21"/>
                <w:szCs w:val="21"/>
              </w:rPr>
              <w:lastRenderedPageBreak/>
              <w:t>their routine for months (challenge). Whether it succeeds depends mostly on how well people are led through the mess.</w:t>
            </w:r>
          </w:p>
        </w:tc>
      </w:tr>
    </w:tbl>
    <w:p w14:paraId="4E4F5371" w14:textId="77777777" w:rsidR="008A2200" w:rsidRDefault="00245FCF">
      <w:pPr>
        <w:pStyle w:val="Heading2"/>
      </w:pPr>
      <w:bookmarkStart w:id="19" w:name="_Toc233276907"/>
      <w:r>
        <w:lastRenderedPageBreak/>
        <w:t>Book reading map</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4300"/>
        <w:gridCol w:w="1800"/>
      </w:tblGrid>
      <w:tr w:rsidR="008A2200" w14:paraId="17C3C22C" w14:textId="77777777">
        <w:trPr>
          <w:tblHeader/>
        </w:trPr>
        <w:tc>
          <w:tcPr>
            <w:tcW w:w="3260" w:type="dxa"/>
            <w:shd w:val="clear" w:color="auto" w:fill="7B3F00"/>
            <w:tcMar>
              <w:top w:w="80" w:type="dxa"/>
              <w:left w:w="120" w:type="dxa"/>
              <w:bottom w:w="80" w:type="dxa"/>
              <w:right w:w="120" w:type="dxa"/>
            </w:tcMar>
            <w:vAlign w:val="center"/>
          </w:tcPr>
          <w:p w14:paraId="5440F86E" w14:textId="77777777" w:rsidR="008A2200" w:rsidRDefault="00245FCF">
            <w:r>
              <w:rPr>
                <w:b/>
                <w:bCs/>
                <w:color w:val="FFFFFF"/>
                <w:sz w:val="19"/>
                <w:szCs w:val="19"/>
              </w:rPr>
              <w:t>What the tutorial asks</w:t>
            </w:r>
          </w:p>
        </w:tc>
        <w:tc>
          <w:tcPr>
            <w:tcW w:w="4300" w:type="dxa"/>
            <w:shd w:val="clear" w:color="auto" w:fill="7B3F00"/>
            <w:tcMar>
              <w:top w:w="80" w:type="dxa"/>
              <w:left w:w="120" w:type="dxa"/>
              <w:bottom w:w="80" w:type="dxa"/>
              <w:right w:w="120" w:type="dxa"/>
            </w:tcMar>
            <w:vAlign w:val="center"/>
          </w:tcPr>
          <w:p w14:paraId="5B8780C1" w14:textId="77777777" w:rsidR="008A2200" w:rsidRDefault="00245FCF">
            <w:r>
              <w:rPr>
                <w:b/>
                <w:bCs/>
                <w:color w:val="FFFFFF"/>
                <w:sz w:val="19"/>
                <w:szCs w:val="19"/>
              </w:rPr>
              <w:t>Where to find it in the book</w:t>
            </w:r>
          </w:p>
        </w:tc>
        <w:tc>
          <w:tcPr>
            <w:tcW w:w="1800" w:type="dxa"/>
            <w:shd w:val="clear" w:color="auto" w:fill="7B3F00"/>
            <w:tcMar>
              <w:top w:w="80" w:type="dxa"/>
              <w:left w:w="120" w:type="dxa"/>
              <w:bottom w:w="80" w:type="dxa"/>
              <w:right w:w="120" w:type="dxa"/>
            </w:tcMar>
            <w:vAlign w:val="center"/>
          </w:tcPr>
          <w:p w14:paraId="7863626C" w14:textId="77777777" w:rsidR="008A2200" w:rsidRDefault="00245FCF">
            <w:r>
              <w:rPr>
                <w:b/>
                <w:bCs/>
                <w:color w:val="FFFFFF"/>
                <w:sz w:val="19"/>
                <w:szCs w:val="19"/>
              </w:rPr>
              <w:t>Page / figure</w:t>
            </w:r>
          </w:p>
        </w:tc>
      </w:tr>
      <w:tr w:rsidR="008A2200" w14:paraId="36DED8C0" w14:textId="77777777">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FCCC0E" w14:textId="77777777" w:rsidR="008A2200" w:rsidRDefault="00245FCF">
            <w:pPr>
              <w:spacing w:line="258" w:lineRule="auto"/>
            </w:pPr>
            <w:r>
              <w:rPr>
                <w:sz w:val="19"/>
                <w:szCs w:val="19"/>
              </w:rPr>
              <w:t>A menu of ERP benefits</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2D0629" w14:textId="77777777" w:rsidR="008A2200" w:rsidRDefault="00245FCF">
            <w:pPr>
              <w:spacing w:line="258" w:lineRule="auto"/>
            </w:pPr>
            <w:r>
              <w:rPr>
                <w:sz w:val="19"/>
                <w:szCs w:val="19"/>
              </w:rPr>
              <w:t>Ch. 2 → The Significance and Benefits of ERP; What Return Can a Company Expect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6521AE7" w14:textId="77777777" w:rsidR="008A2200" w:rsidRDefault="00245FCF">
            <w:pPr>
              <w:spacing w:line="258" w:lineRule="auto"/>
            </w:pPr>
            <w:r>
              <w:rPr>
                <w:b/>
                <w:bCs/>
                <w:color w:val="2E5496"/>
                <w:sz w:val="19"/>
                <w:szCs w:val="19"/>
              </w:rPr>
              <w:t>pp. 33, 35–36</w:t>
            </w:r>
          </w:p>
        </w:tc>
      </w:tr>
      <w:tr w:rsidR="008A2200" w14:paraId="04FF3B53" w14:textId="77777777">
        <w:tc>
          <w:tcPr>
            <w:tcW w:w="3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E2E0682" w14:textId="77777777" w:rsidR="008A2200" w:rsidRDefault="00245FCF">
            <w:pPr>
              <w:spacing w:line="258" w:lineRule="auto"/>
            </w:pPr>
            <w:r>
              <w:rPr>
                <w:sz w:val="19"/>
                <w:szCs w:val="19"/>
              </w:rPr>
              <w:t>A menu of ERP challenges</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6BC6B03" w14:textId="77777777" w:rsidR="008A2200" w:rsidRDefault="00245FCF">
            <w:pPr>
              <w:spacing w:line="258" w:lineRule="auto"/>
            </w:pPr>
            <w:r>
              <w:rPr>
                <w:sz w:val="19"/>
                <w:szCs w:val="19"/>
              </w:rPr>
              <w:t>Ch. 2 → Questions About ERP, esp. “Why Do Some Companies Have More Success…”</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5623E5C" w14:textId="77777777" w:rsidR="008A2200" w:rsidRDefault="00245FCF">
            <w:pPr>
              <w:spacing w:line="258" w:lineRule="auto"/>
            </w:pPr>
            <w:r>
              <w:rPr>
                <w:b/>
                <w:bCs/>
                <w:color w:val="2E5496"/>
                <w:sz w:val="19"/>
                <w:szCs w:val="19"/>
              </w:rPr>
              <w:t>pp. 34–39</w:t>
            </w:r>
          </w:p>
        </w:tc>
      </w:tr>
      <w:tr w:rsidR="008A2200" w14:paraId="2D89B354" w14:textId="77777777">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9381D8" w14:textId="77777777" w:rsidR="008A2200" w:rsidRDefault="00245FCF">
            <w:pPr>
              <w:spacing w:line="258" w:lineRule="auto"/>
            </w:pPr>
            <w:r>
              <w:rPr>
                <w:sz w:val="19"/>
                <w:szCs w:val="19"/>
              </w:rPr>
              <w:t>Cost &amp; training challenge with a hard number</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E91922" w14:textId="77777777" w:rsidR="008A2200" w:rsidRDefault="00245FCF">
            <w:pPr>
              <w:spacing w:line="258" w:lineRule="auto"/>
            </w:pPr>
            <w:r>
              <w:rPr>
                <w:sz w:val="19"/>
                <w:szCs w:val="19"/>
              </w:rPr>
              <w:t>Ch. 2 → How Much Does an ERP System Cost? (Gartner: ~17% of budget for training)</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875E2C7" w14:textId="77777777" w:rsidR="008A2200" w:rsidRDefault="00245FCF">
            <w:pPr>
              <w:spacing w:line="258" w:lineRule="auto"/>
            </w:pPr>
            <w:r>
              <w:rPr>
                <w:b/>
                <w:bCs/>
                <w:color w:val="2E5496"/>
                <w:sz w:val="19"/>
                <w:szCs w:val="19"/>
              </w:rPr>
              <w:t>pp. 34, 38</w:t>
            </w:r>
          </w:p>
        </w:tc>
      </w:tr>
      <w:tr w:rsidR="008A2200" w14:paraId="421394D7" w14:textId="77777777">
        <w:tc>
          <w:tcPr>
            <w:tcW w:w="3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6B1587D" w14:textId="77777777" w:rsidR="008A2200" w:rsidRDefault="00245FCF">
            <w:pPr>
              <w:spacing w:line="258" w:lineRule="auto"/>
            </w:pPr>
            <w:r>
              <w:rPr>
                <w:sz w:val="19"/>
                <w:szCs w:val="19"/>
              </w:rPr>
              <w:t>The flexibility debate (rigid vs configurable)</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C9C6504" w14:textId="77777777" w:rsidR="008A2200" w:rsidRDefault="00245FCF">
            <w:pPr>
              <w:spacing w:line="258" w:lineRule="auto"/>
            </w:pPr>
            <w:r>
              <w:rPr>
                <w:sz w:val="19"/>
                <w:szCs w:val="19"/>
              </w:rPr>
              <w:t>Ch. 2 → Is ERP Software Inflexible? (configuration, ABAP, NetWeaver)</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6DC0760" w14:textId="77777777" w:rsidR="008A2200" w:rsidRDefault="00245FCF">
            <w:pPr>
              <w:spacing w:line="258" w:lineRule="auto"/>
            </w:pPr>
            <w:r>
              <w:rPr>
                <w:b/>
                <w:bCs/>
                <w:color w:val="2E5496"/>
                <w:sz w:val="19"/>
                <w:szCs w:val="19"/>
              </w:rPr>
              <w:t>p. 35</w:t>
            </w:r>
          </w:p>
        </w:tc>
      </w:tr>
      <w:tr w:rsidR="008A2200" w14:paraId="6D99C08D" w14:textId="77777777">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41C0F8" w14:textId="77777777" w:rsidR="008A2200" w:rsidRDefault="00245FCF">
            <w:pPr>
              <w:spacing w:line="258" w:lineRule="auto"/>
            </w:pPr>
            <w:r>
              <w:rPr>
                <w:sz w:val="19"/>
                <w:szCs w:val="19"/>
              </w:rPr>
              <w:t>Ready-made real examples to research</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949ACC" w14:textId="77777777" w:rsidR="008A2200" w:rsidRDefault="00245FCF">
            <w:pPr>
              <w:spacing w:line="258" w:lineRule="auto"/>
            </w:pPr>
            <w:r>
              <w:rPr>
                <w:sz w:val="19"/>
                <w:szCs w:val="19"/>
              </w:rPr>
              <w:t>Ch. 2 cases: Hershey ‘Big Bang’; Nestlé; W. L. Gore; Kmart; Toro; Home Depot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036080" w14:textId="77777777" w:rsidR="008A2200" w:rsidRDefault="00245FCF">
            <w:pPr>
              <w:spacing w:line="258" w:lineRule="auto"/>
            </w:pPr>
            <w:r>
              <w:rPr>
                <w:b/>
                <w:bCs/>
                <w:color w:val="2E5496"/>
                <w:sz w:val="19"/>
                <w:szCs w:val="19"/>
              </w:rPr>
              <w:t>pp. 36–39</w:t>
            </w:r>
          </w:p>
        </w:tc>
      </w:tr>
      <w:tr w:rsidR="008A2200" w14:paraId="147DAFAF" w14:textId="77777777">
        <w:tc>
          <w:tcPr>
            <w:tcW w:w="3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E7CC7F3" w14:textId="77777777" w:rsidR="008A2200" w:rsidRDefault="00245FCF">
            <w:pPr>
              <w:spacing w:line="258" w:lineRule="auto"/>
            </w:pPr>
            <w:r>
              <w:rPr>
                <w:sz w:val="19"/>
                <w:szCs w:val="19"/>
              </w:rPr>
              <w:t>The integration benefit (enter once, share everywhere)</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40F9050" w14:textId="77777777" w:rsidR="008A2200" w:rsidRDefault="00245FCF">
            <w:pPr>
              <w:spacing w:line="258" w:lineRule="auto"/>
            </w:pPr>
            <w:r>
              <w:rPr>
                <w:sz w:val="19"/>
                <w:szCs w:val="19"/>
              </w:rPr>
              <w:t>Ch. 2 → SAP ERP and the data-flow discussion (Figure 2-4)</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204180" w14:textId="77777777" w:rsidR="008A2200" w:rsidRDefault="00245FCF">
            <w:pPr>
              <w:spacing w:line="258" w:lineRule="auto"/>
            </w:pPr>
            <w:r>
              <w:rPr>
                <w:b/>
                <w:bCs/>
                <w:color w:val="2E5496"/>
                <w:sz w:val="19"/>
                <w:szCs w:val="19"/>
              </w:rPr>
              <w:t>pp. 26–29</w:t>
            </w:r>
          </w:p>
        </w:tc>
      </w:tr>
    </w:tbl>
    <w:p w14:paraId="34C97A82" w14:textId="77777777" w:rsidR="008A2200" w:rsidRDefault="00245FCF">
      <w:pPr>
        <w:pStyle w:val="Heading2"/>
      </w:pPr>
      <w:bookmarkStart w:id="20" w:name="_Toc233276908"/>
      <w:r>
        <w:t>Step-by-step walkthrough</w:t>
      </w:r>
      <w:bookmarkEnd w:id="20"/>
    </w:p>
    <w:p w14:paraId="306D8DF7" w14:textId="77777777" w:rsidR="008A2200" w:rsidRDefault="00245FCF">
      <w:pPr>
        <w:pStyle w:val="Heading3"/>
      </w:pPr>
      <w:r>
        <w:t>For Team Benefit</w:t>
      </w:r>
    </w:p>
    <w:p w14:paraId="75EC142B" w14:textId="77777777" w:rsidR="008A2200" w:rsidRDefault="00245FCF">
      <w:pPr>
        <w:spacing w:before="60" w:after="40" w:line="276" w:lineRule="auto"/>
      </w:pPr>
      <w:r>
        <w:rPr>
          <w:b/>
          <w:bCs/>
          <w:color w:val="2E5496"/>
        </w:rPr>
        <w:t xml:space="preserve">Step 1: </w:t>
      </w:r>
      <w:r>
        <w:rPr>
          <w:b/>
          <w:bCs/>
        </w:rPr>
        <w:t>Pick one benefit from the book’s list.</w:t>
      </w:r>
    </w:p>
    <w:p w14:paraId="7CCEB4D9" w14:textId="77777777" w:rsidR="008A2200" w:rsidRDefault="00245FCF">
      <w:pPr>
        <w:spacing w:after="120" w:line="276" w:lineRule="auto"/>
        <w:ind w:left="360"/>
      </w:pPr>
      <w:r>
        <w:t>Good choices, each defensible from pp. 35–36: (a) no redundant data entry → lower operating cost; (b) faster production → more sales; (c) improved management vision; (d) better real-time customer communication.</w:t>
      </w:r>
    </w:p>
    <w:p w14:paraId="20FCD328" w14:textId="77777777" w:rsidR="008A2200" w:rsidRDefault="00245FCF">
      <w:pPr>
        <w:spacing w:before="60" w:after="40" w:line="276" w:lineRule="auto"/>
      </w:pPr>
      <w:r>
        <w:rPr>
          <w:b/>
          <w:bCs/>
          <w:color w:val="2E5496"/>
        </w:rPr>
        <w:t xml:space="preserve">Step 2: </w:t>
      </w:r>
      <w:r>
        <w:rPr>
          <w:b/>
          <w:bCs/>
        </w:rPr>
        <w:t>Explain the mechanism, not just the label.</w:t>
      </w:r>
    </w:p>
    <w:p w14:paraId="1E3D75C8" w14:textId="77777777" w:rsidR="008A2200" w:rsidRDefault="00245FCF">
      <w:pPr>
        <w:spacing w:after="120" w:line="276" w:lineRule="auto"/>
        <w:ind w:left="360"/>
      </w:pPr>
      <w:r>
        <w:t>Say HOW ERP causes the benefit. Example: “Because data is entered once into a shared database, staff stop re-keying it between departments, which removes a whole class of errors and saves hours — that is why operating costs fall.”</w:t>
      </w:r>
    </w:p>
    <w:p w14:paraId="36DC41BD" w14:textId="77777777" w:rsidR="008A2200" w:rsidRDefault="00245FCF">
      <w:pPr>
        <w:spacing w:before="60" w:after="40" w:line="276" w:lineRule="auto"/>
      </w:pPr>
      <w:r>
        <w:rPr>
          <w:b/>
          <w:bCs/>
          <w:color w:val="2E5496"/>
        </w:rPr>
        <w:t xml:space="preserve">Step 3: </w:t>
      </w:r>
      <w:r>
        <w:rPr>
          <w:b/>
          <w:bCs/>
        </w:rPr>
        <w:t>Anchor it with a number or a named case.</w:t>
      </w:r>
    </w:p>
    <w:p w14:paraId="3AD2BF76" w14:textId="77777777" w:rsidR="008A2200" w:rsidRDefault="00245FCF">
      <w:pPr>
        <w:spacing w:after="120" w:line="276" w:lineRule="auto"/>
        <w:ind w:left="360"/>
      </w:pPr>
      <w:r>
        <w:t>Use the book’s real figures: Toro saved about $10 million a year in inventory; Home Depot relied on ERP scalability to open a store every 24 hours. Then find one current outside source to corroborate.</w:t>
      </w:r>
    </w:p>
    <w:p w14:paraId="4207D680" w14:textId="77777777" w:rsidR="008A2200" w:rsidRDefault="00245FCF">
      <w:pPr>
        <w:pStyle w:val="Heading3"/>
      </w:pPr>
      <w:r>
        <w:t>For Team Challenge</w:t>
      </w:r>
    </w:p>
    <w:p w14:paraId="41BCD506" w14:textId="77777777" w:rsidR="008A2200" w:rsidRDefault="00245FCF">
      <w:pPr>
        <w:spacing w:before="60" w:after="40" w:line="276" w:lineRule="auto"/>
      </w:pPr>
      <w:r>
        <w:rPr>
          <w:b/>
          <w:bCs/>
          <w:color w:val="2E5496"/>
        </w:rPr>
        <w:t xml:space="preserve">Step 1: </w:t>
      </w:r>
      <w:r>
        <w:rPr>
          <w:b/>
          <w:bCs/>
        </w:rPr>
        <w:t>Pick one challenge from the book’s list.</w:t>
      </w:r>
    </w:p>
    <w:p w14:paraId="04452FEF" w14:textId="77777777" w:rsidR="008A2200" w:rsidRDefault="00245FCF">
      <w:pPr>
        <w:spacing w:after="120" w:line="276" w:lineRule="auto"/>
        <w:ind w:left="360"/>
      </w:pPr>
      <w:r>
        <w:t>Strong choices from pp. 37–38: high cost and under-budgeted training; resistance to change; weak top-management support; no employee ownership; computerising a flawed process.</w:t>
      </w:r>
    </w:p>
    <w:p w14:paraId="6D4C94C0" w14:textId="77777777" w:rsidR="008A2200" w:rsidRDefault="00245FCF">
      <w:pPr>
        <w:spacing w:before="60" w:after="40" w:line="276" w:lineRule="auto"/>
      </w:pPr>
      <w:r>
        <w:rPr>
          <w:b/>
          <w:bCs/>
          <w:color w:val="2E5496"/>
        </w:rPr>
        <w:t xml:space="preserve">Step 2: </w:t>
      </w:r>
      <w:r>
        <w:rPr>
          <w:b/>
          <w:bCs/>
        </w:rPr>
        <w:t>Say WHY it is a challenge.</w:t>
      </w:r>
    </w:p>
    <w:p w14:paraId="2DF37B0B" w14:textId="7C117F2D" w:rsidR="008A2200" w:rsidRDefault="00245FCF">
      <w:pPr>
        <w:spacing w:after="120" w:line="276" w:lineRule="auto"/>
        <w:ind w:left="360"/>
      </w:pPr>
      <w:r>
        <w:lastRenderedPageBreak/>
        <w:t xml:space="preserve">Give the cause. Example for training: “ERP changes how people do their jobs, so if you skimp on </w:t>
      </w:r>
      <w:r w:rsidR="000F2362">
        <w:t>training,</w:t>
      </w:r>
      <w:r>
        <w:t xml:space="preserve"> they cannot use the system properly, and the integrated nature means one person’s mistake spreads everywhere.”</w:t>
      </w:r>
    </w:p>
    <w:p w14:paraId="70C4210C" w14:textId="77777777" w:rsidR="008A2200" w:rsidRDefault="00245FCF">
      <w:pPr>
        <w:spacing w:before="60" w:after="40" w:line="276" w:lineRule="auto"/>
      </w:pPr>
      <w:r>
        <w:rPr>
          <w:b/>
          <w:bCs/>
          <w:color w:val="2E5496"/>
        </w:rPr>
        <w:t xml:space="preserve">Step 3: </w:t>
      </w:r>
      <w:r>
        <w:rPr>
          <w:b/>
          <w:bCs/>
        </w:rPr>
        <w:t>Anchor it with a number or a named case.</w:t>
      </w:r>
    </w:p>
    <w:p w14:paraId="2F34B136" w14:textId="77777777" w:rsidR="008A2200" w:rsidRDefault="00245FCF">
      <w:pPr>
        <w:spacing w:after="120" w:line="276" w:lineRule="auto"/>
        <w:ind w:left="360"/>
      </w:pPr>
      <w:r>
        <w:t>Use the book: Gartner advises ~17% of budget on training, and firms spending under 13% are about three times more likely to have problems; Hershey’s ‘Big Bang’ rollout cost it Halloween-season sales; Nestlé spent six years and ~$210 million and nearly failed before treating it as change management.</w:t>
      </w:r>
    </w:p>
    <w:p w14:paraId="137F352B" w14:textId="77777777" w:rsidR="008A2200" w:rsidRDefault="00245FCF">
      <w:pPr>
        <w:pStyle w:val="Heading2"/>
      </w:pPr>
      <w:bookmarkStart w:id="21" w:name="_Toc233276909"/>
      <w:r>
        <w:t>Worked model answers</w:t>
      </w:r>
      <w:bookmarkEnd w:id="21"/>
    </w:p>
    <w:tbl>
      <w:tblPr>
        <w:tblW w:w="9360" w:type="dxa"/>
        <w:tblBorders>
          <w:top w:val="single" w:sz="2" w:space="0" w:color="E2EFDA"/>
          <w:left w:val="single" w:sz="26" w:space="0" w:color="538135"/>
          <w:bottom w:val="single" w:sz="2" w:space="0" w:color="E2EFDA"/>
          <w:right w:val="single" w:sz="2" w:space="0" w:color="E2EF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DED02BD" w14:textId="77777777">
        <w:tc>
          <w:tcPr>
            <w:tcW w:w="9360" w:type="dxa"/>
            <w:shd w:val="clear" w:color="auto" w:fill="E2EFDA"/>
            <w:tcMar>
              <w:top w:w="130" w:type="dxa"/>
              <w:left w:w="210" w:type="dxa"/>
              <w:bottom w:w="130" w:type="dxa"/>
              <w:right w:w="170" w:type="dxa"/>
            </w:tcMar>
          </w:tcPr>
          <w:p w14:paraId="12277037" w14:textId="77777777" w:rsidR="008A2200" w:rsidRDefault="00245FCF">
            <w:pPr>
              <w:spacing w:after="70"/>
            </w:pPr>
            <w:r>
              <w:rPr>
                <w:b/>
                <w:bCs/>
                <w:color w:val="538135"/>
                <w:sz w:val="21"/>
                <w:szCs w:val="21"/>
              </w:rPr>
              <w:t>Model BENEFIT paragraph</w:t>
            </w:r>
          </w:p>
          <w:p w14:paraId="0E08AD4C" w14:textId="77777777" w:rsidR="008A2200" w:rsidRDefault="00245FCF">
            <w:r>
              <w:rPr>
                <w:sz w:val="21"/>
                <w:szCs w:val="21"/>
              </w:rPr>
              <w:t>One major benefit of ERP is lower operating cost through eliminating duplicate work. Because an ERP system stores everything in one shared database, data is entered once and reused everywhere, so staff no longer re-key the same order into separate sales, warehouse and accounting systems. This removes a common source of errors and frees up hours of staff time. The textbook reports that Toro saved roughly $10 million a year in inventory after its ERP system improved production and distribution, which shows th</w:t>
            </w:r>
            <w:r>
              <w:rPr>
                <w:sz w:val="21"/>
                <w:szCs w:val="21"/>
              </w:rPr>
              <w:t>e saving is real and measurable, not just theoretical.</w:t>
            </w:r>
          </w:p>
        </w:tc>
      </w:tr>
      <w:tr w:rsidR="008A2200" w14:paraId="06BDFE65" w14:textId="77777777">
        <w:tc>
          <w:tcPr>
            <w:tcW w:w="9360" w:type="dxa"/>
            <w:shd w:val="clear" w:color="auto" w:fill="E2EFDA"/>
            <w:tcMar>
              <w:top w:w="130" w:type="dxa"/>
              <w:left w:w="210" w:type="dxa"/>
              <w:bottom w:w="130" w:type="dxa"/>
              <w:right w:w="170" w:type="dxa"/>
            </w:tcMar>
          </w:tcPr>
          <w:p w14:paraId="088F0D77" w14:textId="77777777" w:rsidR="008A2200" w:rsidRDefault="00245FCF">
            <w:pPr>
              <w:spacing w:after="70"/>
            </w:pPr>
            <w:r>
              <w:rPr>
                <w:b/>
                <w:bCs/>
                <w:color w:val="538135"/>
                <w:sz w:val="21"/>
                <w:szCs w:val="21"/>
              </w:rPr>
              <w:t>Model CHALLENGE paragraph</w:t>
            </w:r>
          </w:p>
          <w:p w14:paraId="73044AFF" w14:textId="77777777" w:rsidR="008A2200" w:rsidRDefault="00245FCF">
            <w:r>
              <w:rPr>
                <w:sz w:val="21"/>
                <w:szCs w:val="21"/>
              </w:rPr>
              <w:t>One major challenge of ERP is the cost and burden of training. ERP changes how people actually do</w:t>
            </w:r>
            <w:r>
              <w:rPr>
                <w:sz w:val="21"/>
                <w:szCs w:val="21"/>
              </w:rPr>
              <w:t xml:space="preserve"> their jobs, so without thorough training employees cannot operate the system correctly — and because everything is integrated, one person’s error ripples through every connected department. The textbook notes that Gartner recommends spending about 17% of the project budget on training, and that companies spending under 13% are roughly three times more likely to run into problems. Nestlé’s troubled rollout, which stalled after three years until the company treated it as a change-management problem, shows ho</w:t>
            </w:r>
            <w:r>
              <w:rPr>
                <w:sz w:val="21"/>
                <w:szCs w:val="21"/>
              </w:rPr>
              <w:t>w badly things go when the human side is underfunded.</w:t>
            </w:r>
          </w:p>
        </w:tc>
      </w:tr>
    </w:tbl>
    <w:p w14:paraId="41D50F94" w14:textId="77777777" w:rsidR="008A2200" w:rsidRDefault="00245FCF">
      <w:pPr>
        <w:pStyle w:val="Heading2"/>
      </w:pPr>
      <w:bookmarkStart w:id="22" w:name="_Toc233276910"/>
      <w:r>
        <w:t>Teaching script</w:t>
      </w:r>
      <w:bookmarkEnd w:id="22"/>
    </w:p>
    <w:p w14:paraId="25C38506" w14:textId="3EC5EE38" w:rsidR="008A2200" w:rsidRDefault="00245FCF">
      <w:pPr>
        <w:spacing w:after="130" w:line="278" w:lineRule="auto"/>
      </w:pPr>
      <w:r>
        <w:rPr>
          <w:i/>
          <w:iCs/>
        </w:rPr>
        <w:t xml:space="preserve">“Half the room becomes Team </w:t>
      </w:r>
      <w:r w:rsidR="000F2362">
        <w:rPr>
          <w:i/>
          <w:iCs/>
        </w:rPr>
        <w:t>Benefit;</w:t>
      </w:r>
      <w:r>
        <w:rPr>
          <w:i/>
          <w:iCs/>
        </w:rPr>
        <w:t xml:space="preserve"> half becomes Team Challenge. Your job is not just to name a benefit or a challenge — anyone can say ‘ERP is expensive.’ Your job is to explain </w:t>
      </w:r>
      <w:r w:rsidR="000F2362">
        <w:rPr>
          <w:i/>
          <w:iCs/>
        </w:rPr>
        <w:t>because</w:t>
      </w:r>
      <w:r>
        <w:rPr>
          <w:i/>
          <w:iCs/>
        </w:rPr>
        <w:t xml:space="preserve">. Why does that benefit happen? Why </w:t>
      </w:r>
      <w:r w:rsidR="000F2362">
        <w:rPr>
          <w:i/>
          <w:iCs/>
        </w:rPr>
        <w:t>does</w:t>
      </w:r>
      <w:r>
        <w:rPr>
          <w:i/>
          <w:iCs/>
        </w:rPr>
        <w:t xml:space="preserve"> that challenge hard? Then find one outside source — an article or a reputable video, not a forum — that backs you up. The book on pages 34 to 39 gives you a menu to start from and several real companies you can look up. After 30 minutes, you will teach your point to the other team, and they will teach you theirs. Then each of you writes five lines on what you learned from them.”</w:t>
      </w:r>
    </w:p>
    <w:p w14:paraId="58D2EC01" w14:textId="77777777" w:rsidR="008A2200" w:rsidRDefault="00245FCF">
      <w:pPr>
        <w:pStyle w:val="Heading2"/>
      </w:pPr>
      <w:bookmarkStart w:id="23" w:name="_Toc233276911"/>
      <w:r>
        <w:t>Key terms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A2200" w14:paraId="5D74B488" w14:textId="77777777">
        <w:trPr>
          <w:tblHeader/>
        </w:trPr>
        <w:tc>
          <w:tcPr>
            <w:tcW w:w="2700" w:type="dxa"/>
            <w:shd w:val="clear" w:color="auto" w:fill="538135"/>
            <w:tcMar>
              <w:top w:w="80" w:type="dxa"/>
              <w:left w:w="120" w:type="dxa"/>
              <w:bottom w:w="80" w:type="dxa"/>
              <w:right w:w="120" w:type="dxa"/>
            </w:tcMar>
            <w:vAlign w:val="center"/>
          </w:tcPr>
          <w:p w14:paraId="2EB4BE60"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66F844CF" w14:textId="77777777" w:rsidR="008A2200" w:rsidRDefault="00245FCF">
            <w:r>
              <w:rPr>
                <w:b/>
                <w:bCs/>
                <w:color w:val="FFFFFF"/>
                <w:sz w:val="19"/>
                <w:szCs w:val="19"/>
              </w:rPr>
              <w:t>What to tell students it means (book definition, in plain words)</w:t>
            </w:r>
          </w:p>
        </w:tc>
      </w:tr>
      <w:tr w:rsidR="008A2200" w14:paraId="27D1F56F"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3E9E7F" w14:textId="77777777" w:rsidR="008A2200" w:rsidRDefault="00245FCF">
            <w:pPr>
              <w:spacing w:line="258" w:lineRule="auto"/>
            </w:pPr>
            <w:r>
              <w:rPr>
                <w:b/>
                <w:bCs/>
                <w:color w:val="2E5496"/>
                <w:sz w:val="19"/>
                <w:szCs w:val="19"/>
              </w:rPr>
              <w:t>Return on investment (ROI)</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5346DA" w14:textId="77777777" w:rsidR="008A2200" w:rsidRDefault="00245FCF">
            <w:pPr>
              <w:spacing w:line="258" w:lineRule="auto"/>
            </w:pPr>
            <w:r>
              <w:rPr>
                <w:sz w:val="19"/>
                <w:szCs w:val="19"/>
              </w:rPr>
              <w:t>Benefits divided by cost; for ERP it is hard to pin down because gains are intangible and spread over years.</w:t>
            </w:r>
          </w:p>
        </w:tc>
      </w:tr>
      <w:tr w:rsidR="008A2200" w14:paraId="491B0944"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CC16DCE" w14:textId="77777777" w:rsidR="008A2200" w:rsidRDefault="00245FCF">
            <w:pPr>
              <w:spacing w:line="258" w:lineRule="auto"/>
            </w:pPr>
            <w:r>
              <w:rPr>
                <w:b/>
                <w:bCs/>
                <w:color w:val="2E5496"/>
                <w:sz w:val="19"/>
                <w:szCs w:val="19"/>
              </w:rPr>
              <w:t>Change management</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9E4071" w14:textId="77777777" w:rsidR="008A2200" w:rsidRDefault="00245FCF">
            <w:pPr>
              <w:spacing w:line="258" w:lineRule="auto"/>
            </w:pPr>
            <w:r>
              <w:rPr>
                <w:sz w:val="19"/>
                <w:szCs w:val="19"/>
              </w:rPr>
              <w:t>Leading people through the disruption of a new system; the book’s Nestlé case shows it is the deciding factor.</w:t>
            </w:r>
          </w:p>
        </w:tc>
      </w:tr>
      <w:tr w:rsidR="008A2200" w14:paraId="77101910"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3F43DB" w14:textId="77777777" w:rsidR="008A2200" w:rsidRDefault="00245FCF">
            <w:pPr>
              <w:spacing w:line="258" w:lineRule="auto"/>
            </w:pPr>
            <w:r>
              <w:rPr>
                <w:b/>
                <w:bCs/>
                <w:color w:val="2E5496"/>
                <w:sz w:val="19"/>
                <w:szCs w:val="19"/>
              </w:rPr>
              <w:lastRenderedPageBreak/>
              <w:t>Best practices</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1AED57" w14:textId="77777777" w:rsidR="008A2200" w:rsidRDefault="00245FCF">
            <w:pPr>
              <w:spacing w:line="258" w:lineRule="auto"/>
            </w:pPr>
            <w:r>
              <w:rPr>
                <w:sz w:val="19"/>
                <w:szCs w:val="19"/>
              </w:rPr>
              <w:t>Efficient ways of working built into ERP defaults; a benefit only if the firm adopts them.</w:t>
            </w:r>
          </w:p>
        </w:tc>
      </w:tr>
      <w:tr w:rsidR="008A2200" w14:paraId="6AD5310B"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F9E81C2" w14:textId="77777777" w:rsidR="008A2200" w:rsidRDefault="00245FCF">
            <w:pPr>
              <w:spacing w:line="258" w:lineRule="auto"/>
            </w:pPr>
            <w:r>
              <w:rPr>
                <w:b/>
                <w:bCs/>
                <w:color w:val="2E5496"/>
                <w:sz w:val="19"/>
                <w:szCs w:val="19"/>
              </w:rPr>
              <w:t>Big Bang implementation</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EE4CE90" w14:textId="77777777" w:rsidR="008A2200" w:rsidRDefault="00245FCF">
            <w:pPr>
              <w:spacing w:line="258" w:lineRule="auto"/>
            </w:pPr>
            <w:r>
              <w:rPr>
                <w:sz w:val="19"/>
                <w:szCs w:val="19"/>
              </w:rPr>
              <w:t>Switching the whole system on at once — risky; the Hershey cautionary tale.</w:t>
            </w:r>
          </w:p>
        </w:tc>
      </w:tr>
      <w:tr w:rsidR="008A2200" w14:paraId="40BA0487"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FC75ED2" w14:textId="77777777" w:rsidR="008A2200" w:rsidRDefault="00245FCF">
            <w:pPr>
              <w:spacing w:line="258" w:lineRule="auto"/>
            </w:pPr>
            <w:r>
              <w:rPr>
                <w:b/>
                <w:bCs/>
                <w:color w:val="2E5496"/>
                <w:sz w:val="19"/>
                <w:szCs w:val="19"/>
              </w:rPr>
              <w:t>Scalability</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8D6073" w14:textId="77777777" w:rsidR="008A2200" w:rsidRDefault="00245FCF">
            <w:pPr>
              <w:spacing w:line="258" w:lineRule="auto"/>
            </w:pPr>
            <w:r>
              <w:rPr>
                <w:sz w:val="19"/>
                <w:szCs w:val="19"/>
              </w:rPr>
              <w:t>The ability to grow by adding servers, not replacing the system; behind the Home Depot benefit.</w:t>
            </w:r>
          </w:p>
        </w:tc>
      </w:tr>
      <w:tr w:rsidR="008A2200" w14:paraId="27CBA3D2"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B4C867C" w14:textId="77777777" w:rsidR="008A2200" w:rsidRDefault="00245FCF">
            <w:pPr>
              <w:spacing w:line="258" w:lineRule="auto"/>
            </w:pPr>
            <w:r>
              <w:rPr>
                <w:b/>
                <w:bCs/>
                <w:color w:val="2E5496"/>
                <w:sz w:val="19"/>
                <w:szCs w:val="19"/>
              </w:rPr>
              <w:t>ABAP / NetWeaver</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D01BEA" w14:textId="77777777" w:rsidR="008A2200" w:rsidRDefault="00245FCF">
            <w:pPr>
              <w:spacing w:line="258" w:lineRule="auto"/>
            </w:pPr>
            <w:r>
              <w:rPr>
                <w:sz w:val="19"/>
                <w:szCs w:val="19"/>
              </w:rPr>
              <w:t>SAP’s programming language and integration platform; the answer to “isn’t ERP rigid?”</w:t>
            </w:r>
          </w:p>
        </w:tc>
      </w:tr>
    </w:tbl>
    <w:p w14:paraId="4A587187" w14:textId="77777777" w:rsidR="008A2200" w:rsidRDefault="00245FCF">
      <w:pPr>
        <w:pStyle w:val="Heading2"/>
      </w:pPr>
      <w:bookmarkStart w:id="24" w:name="_Toc233276912"/>
      <w:r>
        <w:t>Marking guidance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1868"/>
        <w:gridCol w:w="5840"/>
        <w:gridCol w:w="1596"/>
        <w:gridCol w:w="28"/>
      </w:tblGrid>
      <w:tr w:rsidR="008A2200" w14:paraId="0B03B6A9" w14:textId="77777777">
        <w:trPr>
          <w:gridAfter w:val="1"/>
          <w:wAfter w:w="28" w:type="dxa"/>
          <w:tblHeader/>
        </w:trPr>
        <w:tc>
          <w:tcPr>
            <w:tcW w:w="1900" w:type="dxa"/>
            <w:gridSpan w:val="2"/>
            <w:shd w:val="clear" w:color="auto" w:fill="1F3864"/>
            <w:tcMar>
              <w:top w:w="80" w:type="dxa"/>
              <w:left w:w="120" w:type="dxa"/>
              <w:bottom w:w="80" w:type="dxa"/>
              <w:right w:w="120" w:type="dxa"/>
            </w:tcMar>
            <w:vAlign w:val="center"/>
          </w:tcPr>
          <w:p w14:paraId="3E082867" w14:textId="77777777" w:rsidR="008A2200" w:rsidRDefault="00245FCF">
            <w:r>
              <w:rPr>
                <w:b/>
                <w:bCs/>
                <w:color w:val="FFFFFF"/>
                <w:sz w:val="19"/>
                <w:szCs w:val="19"/>
              </w:rPr>
              <w:t>Element</w:t>
            </w:r>
          </w:p>
        </w:tc>
        <w:tc>
          <w:tcPr>
            <w:tcW w:w="5860" w:type="dxa"/>
            <w:shd w:val="clear" w:color="auto" w:fill="1F3864"/>
            <w:tcMar>
              <w:top w:w="80" w:type="dxa"/>
              <w:left w:w="120" w:type="dxa"/>
              <w:bottom w:w="80" w:type="dxa"/>
              <w:right w:w="120" w:type="dxa"/>
            </w:tcMar>
            <w:vAlign w:val="center"/>
          </w:tcPr>
          <w:p w14:paraId="5A02C185" w14:textId="77777777" w:rsidR="008A2200" w:rsidRDefault="00245FCF">
            <w:r>
              <w:rPr>
                <w:b/>
                <w:bCs/>
                <w:color w:val="FFFFFF"/>
                <w:sz w:val="19"/>
                <w:szCs w:val="19"/>
              </w:rPr>
              <w:t>Full marks look like…</w:t>
            </w:r>
          </w:p>
        </w:tc>
        <w:tc>
          <w:tcPr>
            <w:tcW w:w="1600" w:type="dxa"/>
            <w:shd w:val="clear" w:color="auto" w:fill="1F3864"/>
            <w:tcMar>
              <w:top w:w="80" w:type="dxa"/>
              <w:left w:w="120" w:type="dxa"/>
              <w:bottom w:w="80" w:type="dxa"/>
              <w:right w:w="120" w:type="dxa"/>
            </w:tcMar>
            <w:vAlign w:val="center"/>
          </w:tcPr>
          <w:p w14:paraId="36C6FDCF" w14:textId="77777777" w:rsidR="008A2200" w:rsidRDefault="00245FCF">
            <w:r>
              <w:rPr>
                <w:b/>
                <w:bCs/>
                <w:color w:val="FFFFFF"/>
                <w:sz w:val="19"/>
                <w:szCs w:val="19"/>
              </w:rPr>
              <w:t>Weight</w:t>
            </w:r>
          </w:p>
        </w:tc>
      </w:tr>
      <w:tr w:rsidR="008A2200" w14:paraId="18637742"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883174F" w14:textId="77777777" w:rsidR="008A2200" w:rsidRDefault="00245FCF">
            <w:pPr>
              <w:spacing w:line="258" w:lineRule="auto"/>
            </w:pPr>
            <w:r>
              <w:rPr>
                <w:sz w:val="19"/>
                <w:szCs w:val="19"/>
              </w:rPr>
              <w:t>Clear point</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8220817" w14:textId="77777777" w:rsidR="008A2200" w:rsidRDefault="00245FCF">
            <w:pPr>
              <w:spacing w:line="258" w:lineRule="auto"/>
            </w:pPr>
            <w:r>
              <w:rPr>
                <w:sz w:val="19"/>
                <w:szCs w:val="19"/>
              </w:rPr>
              <w:t>One specific benefit or challenge, not a vague generality.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9D44C1" w14:textId="77777777" w:rsidR="008A2200" w:rsidRDefault="00245FCF">
            <w:pPr>
              <w:spacing w:line="258" w:lineRule="auto"/>
            </w:pPr>
            <w:r>
              <w:rPr>
                <w:sz w:val="19"/>
                <w:szCs w:val="19"/>
              </w:rPr>
              <w:t>25%</w:t>
            </w:r>
          </w:p>
        </w:tc>
      </w:tr>
      <w:tr w:rsidR="008A2200" w14:paraId="397DC19E"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AE2DBF8" w14:textId="77777777" w:rsidR="008A2200" w:rsidRDefault="00245FCF">
            <w:pPr>
              <w:spacing w:line="258" w:lineRule="auto"/>
            </w:pPr>
            <w:r>
              <w:rPr>
                <w:sz w:val="19"/>
                <w:szCs w:val="19"/>
              </w:rPr>
              <w:t>The ‘because’</w:t>
            </w:r>
          </w:p>
        </w:tc>
        <w:tc>
          <w:tcPr>
            <w:tcW w:w="5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C1D8D64" w14:textId="160EB5E3" w:rsidR="008A2200" w:rsidRDefault="00245FCF">
            <w:pPr>
              <w:spacing w:line="258" w:lineRule="auto"/>
            </w:pPr>
            <w:r>
              <w:rPr>
                <w:sz w:val="19"/>
                <w:szCs w:val="19"/>
              </w:rPr>
              <w:t xml:space="preserve">A correct mechanism or reason, ideally </w:t>
            </w:r>
            <w:r w:rsidR="000F2362">
              <w:rPr>
                <w:sz w:val="19"/>
                <w:szCs w:val="19"/>
              </w:rPr>
              <w:t>book grounded</w:t>
            </w:r>
            <w:r>
              <w:rPr>
                <w:sz w:val="19"/>
                <w:szCs w:val="19"/>
              </w:rPr>
              <w:t>.</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4C5F612" w14:textId="77777777" w:rsidR="008A2200" w:rsidRDefault="00245FCF">
            <w:pPr>
              <w:spacing w:line="258" w:lineRule="auto"/>
            </w:pPr>
            <w:r>
              <w:rPr>
                <w:sz w:val="19"/>
                <w:szCs w:val="19"/>
              </w:rPr>
              <w:t>30%</w:t>
            </w:r>
          </w:p>
        </w:tc>
      </w:tr>
      <w:tr w:rsidR="008A2200" w14:paraId="38440628"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879A344" w14:textId="77777777" w:rsidR="008A2200" w:rsidRDefault="00245FCF">
            <w:pPr>
              <w:spacing w:line="258" w:lineRule="auto"/>
            </w:pPr>
            <w:r>
              <w:rPr>
                <w:sz w:val="19"/>
                <w:szCs w:val="19"/>
              </w:rPr>
              <w:t>Evidence</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792B83" w14:textId="77777777" w:rsidR="008A2200" w:rsidRDefault="00245FCF">
            <w:pPr>
              <w:spacing w:line="258" w:lineRule="auto"/>
            </w:pPr>
            <w:r>
              <w:rPr>
                <w:sz w:val="19"/>
                <w:szCs w:val="19"/>
              </w:rPr>
              <w:t>A credible cited source (not a forum), ideally with a figure or named case.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C872931" w14:textId="77777777" w:rsidR="008A2200" w:rsidRDefault="00245FCF">
            <w:pPr>
              <w:spacing w:line="258" w:lineRule="auto"/>
            </w:pPr>
            <w:r>
              <w:rPr>
                <w:sz w:val="19"/>
                <w:szCs w:val="19"/>
              </w:rPr>
              <w:t>25%</w:t>
            </w:r>
          </w:p>
        </w:tc>
      </w:tr>
      <w:tr w:rsidR="008A2200" w14:paraId="494DB169"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4ACFFB4" w14:textId="77777777" w:rsidR="008A2200" w:rsidRDefault="00245FCF">
            <w:pPr>
              <w:spacing w:line="258" w:lineRule="auto"/>
            </w:pPr>
            <w:r>
              <w:rPr>
                <w:sz w:val="19"/>
                <w:szCs w:val="19"/>
              </w:rPr>
              <w:t>Reflection</w:t>
            </w:r>
          </w:p>
        </w:tc>
        <w:tc>
          <w:tcPr>
            <w:tcW w:w="5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BDA67B2" w14:textId="77777777" w:rsidR="008A2200" w:rsidRDefault="00245FCF">
            <w:pPr>
              <w:spacing w:line="258" w:lineRule="auto"/>
            </w:pPr>
            <w:r>
              <w:rPr>
                <w:sz w:val="19"/>
                <w:szCs w:val="19"/>
              </w:rPr>
              <w:t>≥5 lines showing genuine understanding of the OTHER team’s point.</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4C8E032" w14:textId="77777777" w:rsidR="008A2200" w:rsidRDefault="00245FCF">
            <w:pPr>
              <w:spacing w:line="258" w:lineRule="auto"/>
            </w:pPr>
            <w:r>
              <w:rPr>
                <w:sz w:val="19"/>
                <w:szCs w:val="19"/>
              </w:rPr>
              <w:t>20%</w:t>
            </w:r>
          </w:p>
        </w:tc>
      </w:tr>
      <w:tr w:rsidR="008A2200" w14:paraId="0F4DC2C1" w14:textId="77777777">
        <w:tblPrEx>
          <w:tblBorders>
            <w:top w:val="single" w:sz="2" w:space="0" w:color="FBE4E4"/>
            <w:left w:val="single" w:sz="26" w:space="0" w:color="C0504D"/>
            <w:bottom w:val="single" w:sz="2" w:space="0" w:color="FBE4E4"/>
            <w:right w:val="single" w:sz="2" w:space="0" w:color="FBE4E4"/>
          </w:tblBorders>
        </w:tblPrEx>
        <w:trPr>
          <w:gridBefore w:val="1"/>
          <w:wBefore w:w="28" w:type="dxa"/>
        </w:trPr>
        <w:tc>
          <w:tcPr>
            <w:tcW w:w="9360" w:type="dxa"/>
            <w:gridSpan w:val="4"/>
            <w:shd w:val="clear" w:color="auto" w:fill="FBE4E4"/>
            <w:tcMar>
              <w:top w:w="130" w:type="dxa"/>
              <w:left w:w="210" w:type="dxa"/>
              <w:bottom w:w="130" w:type="dxa"/>
              <w:right w:w="170" w:type="dxa"/>
            </w:tcMar>
          </w:tcPr>
          <w:p w14:paraId="449BDB6A" w14:textId="77777777" w:rsidR="008A2200" w:rsidRDefault="00245FCF">
            <w:pPr>
              <w:spacing w:after="70"/>
            </w:pPr>
            <w:r>
              <w:rPr>
                <w:b/>
                <w:bCs/>
                <w:color w:val="C0504D"/>
                <w:sz w:val="21"/>
                <w:szCs w:val="21"/>
              </w:rPr>
              <w:t>COMMON MISTAKES &amp; HOW TO STEER STUDENTS</w:t>
            </w:r>
          </w:p>
          <w:p w14:paraId="2A3D5C48" w14:textId="224CC98D" w:rsidR="008A2200" w:rsidRDefault="00245FCF">
            <w:pPr>
              <w:pStyle w:val="ListParagraph"/>
              <w:numPr>
                <w:ilvl w:val="0"/>
                <w:numId w:val="2"/>
              </w:numPr>
              <w:spacing w:after="70" w:line="274" w:lineRule="auto"/>
            </w:pPr>
            <w:r>
              <w:rPr>
                <w:b/>
                <w:bCs/>
              </w:rPr>
              <w:t xml:space="preserve">“ERP is good/bad” with no reason. </w:t>
            </w:r>
            <w:r>
              <w:t xml:space="preserve">Always demand </w:t>
            </w:r>
            <w:r w:rsidR="000F2362">
              <w:t>because</w:t>
            </w:r>
            <w:r>
              <w:t>. Point them to the mechanism on the relevant page.</w:t>
            </w:r>
          </w:p>
          <w:p w14:paraId="0F0A09C8" w14:textId="77777777" w:rsidR="008A2200" w:rsidRDefault="00245FCF">
            <w:pPr>
              <w:pStyle w:val="ListParagraph"/>
              <w:numPr>
                <w:ilvl w:val="0"/>
                <w:numId w:val="2"/>
              </w:numPr>
              <w:spacing w:after="70" w:line="274" w:lineRule="auto"/>
            </w:pPr>
            <w:r>
              <w:rPr>
                <w:b/>
                <w:bCs/>
              </w:rPr>
              <w:t xml:space="preserve">A forum as the source. </w:t>
            </w:r>
            <w:r>
              <w:t>The tutorial forbids it. Redirect to vendor case studies, news articles, or reputable videos.</w:t>
            </w:r>
          </w:p>
          <w:p w14:paraId="0F25E60C" w14:textId="77777777" w:rsidR="008A2200" w:rsidRDefault="00245FCF">
            <w:pPr>
              <w:pStyle w:val="ListParagraph"/>
              <w:numPr>
                <w:ilvl w:val="0"/>
                <w:numId w:val="2"/>
              </w:numPr>
              <w:spacing w:after="70" w:line="274" w:lineRule="auto"/>
            </w:pPr>
            <w:r>
              <w:rPr>
                <w:b/>
                <w:bCs/>
              </w:rPr>
              <w:t xml:space="preserve">Vague benefit like ‘efficiency.’ </w:t>
            </w:r>
            <w:r>
              <w:t>Push for a specific, book-anchored one, e.g. “data entered once is available everywhere in real time.”</w:t>
            </w:r>
          </w:p>
          <w:p w14:paraId="3BF70A2A" w14:textId="77777777" w:rsidR="008A2200" w:rsidRDefault="00245FCF">
            <w:pPr>
              <w:pStyle w:val="ListParagraph"/>
              <w:numPr>
                <w:ilvl w:val="0"/>
                <w:numId w:val="2"/>
              </w:numPr>
              <w:spacing w:after="70" w:line="274" w:lineRule="auto"/>
            </w:pPr>
            <w:r>
              <w:rPr>
                <w:b/>
                <w:bCs/>
              </w:rPr>
              <w:t xml:space="preserve">Reflection that just repeats their own point. </w:t>
            </w:r>
            <w:r>
              <w:t>The reflection must be about what the OTHER team taught them.</w:t>
            </w:r>
          </w:p>
        </w:tc>
      </w:tr>
      <w:tr w:rsidR="008A2200" w14:paraId="6C8E7B53" w14:textId="77777777">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60" w:type="dxa"/>
            <w:gridSpan w:val="4"/>
            <w:shd w:val="clear" w:color="auto" w:fill="DCE6F1"/>
            <w:tcMar>
              <w:top w:w="130" w:type="dxa"/>
              <w:left w:w="210" w:type="dxa"/>
              <w:bottom w:w="130" w:type="dxa"/>
              <w:right w:w="170" w:type="dxa"/>
            </w:tcMar>
          </w:tcPr>
          <w:p w14:paraId="35352341" w14:textId="77777777" w:rsidR="008A2200" w:rsidRDefault="00245FCF">
            <w:pPr>
              <w:spacing w:after="70"/>
            </w:pPr>
            <w:r>
              <w:rPr>
                <w:b/>
                <w:bCs/>
                <w:color w:val="2E75B6"/>
                <w:sz w:val="21"/>
                <w:szCs w:val="21"/>
              </w:rPr>
              <w:t>QUICK RECAP</w:t>
            </w:r>
          </w:p>
          <w:p w14:paraId="529656D8" w14:textId="77777777" w:rsidR="008A2200" w:rsidRDefault="00245FCF">
            <w:pPr>
              <w:spacing w:after="130" w:line="278" w:lineRule="auto"/>
            </w:pPr>
            <w:r>
              <w:rPr>
                <w:sz w:val="21"/>
                <w:szCs w:val="21"/>
              </w:rPr>
              <w:t>ERP’s value is a trade-off: real, measurable benefits (less duplicate work, faster operations, better management vision) against real challenges (cost, training, and above all the human resistance to change). Everything students need is on pages 33–39, complete with named companies and hard numbers to cite.</w:t>
            </w:r>
          </w:p>
        </w:tc>
      </w:tr>
    </w:tbl>
    <w:p w14:paraId="311E1DB5" w14:textId="77777777" w:rsidR="008A2200" w:rsidRDefault="00245FCF">
      <w:pPr>
        <w:pStyle w:val="Heading1"/>
        <w:pageBreakBefore/>
      </w:pPr>
      <w:bookmarkStart w:id="25" w:name="_Toc233276913"/>
      <w:r>
        <w:lastRenderedPageBreak/>
        <w:t>Tutorial 3 — Production Planning</w:t>
      </w:r>
      <w:bookmarkEnd w:id="25"/>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5FB75CF" w14:textId="77777777">
        <w:tc>
          <w:tcPr>
            <w:tcW w:w="9360" w:type="dxa"/>
            <w:shd w:val="clear" w:color="auto" w:fill="EAF1FB"/>
            <w:tcMar>
              <w:top w:w="130" w:type="dxa"/>
              <w:left w:w="210" w:type="dxa"/>
              <w:bottom w:w="130" w:type="dxa"/>
              <w:right w:w="170" w:type="dxa"/>
            </w:tcMar>
          </w:tcPr>
          <w:p w14:paraId="6B667AA6" w14:textId="77777777" w:rsidR="008A2200" w:rsidRDefault="00245FCF">
            <w:pPr>
              <w:spacing w:after="70"/>
            </w:pPr>
            <w:r>
              <w:rPr>
                <w:b/>
                <w:bCs/>
                <w:color w:val="2E5496"/>
                <w:sz w:val="21"/>
                <w:szCs w:val="21"/>
              </w:rPr>
              <w:t>What this class is about</w:t>
            </w:r>
          </w:p>
          <w:p w14:paraId="557C2099" w14:textId="77777777" w:rsidR="008A2200" w:rsidRDefault="00245FCF">
            <w:r>
              <w:rPr>
                <w:sz w:val="21"/>
                <w:szCs w:val="21"/>
              </w:rPr>
              <w:t>Students invent a small trading business, choose how it makes its product (one of three approaches), then build two tables: a sales forecast and a sales &amp; operations plan (SOP), keeping factory utilisation between 90% and 95%.</w:t>
            </w:r>
          </w:p>
        </w:tc>
      </w:tr>
    </w:tbl>
    <w:p w14:paraId="6AE35313" w14:textId="77777777" w:rsidR="008A2200" w:rsidRDefault="00245FCF">
      <w:pPr>
        <w:pStyle w:val="Heading3"/>
      </w:pPr>
      <w:r>
        <w:t>Learning outcomes</w:t>
      </w:r>
    </w:p>
    <w:p w14:paraId="2DF6E7AE" w14:textId="77777777" w:rsidR="008A2200" w:rsidRDefault="00245FCF">
      <w:pPr>
        <w:pStyle w:val="ListParagraph"/>
        <w:numPr>
          <w:ilvl w:val="0"/>
          <w:numId w:val="2"/>
        </w:numPr>
        <w:spacing w:after="70" w:line="274" w:lineRule="auto"/>
      </w:pPr>
      <w:r>
        <w:t>Explain production planning: what it is, its goal, and why it matters.</w:t>
      </w:r>
    </w:p>
    <w:p w14:paraId="7422C7B6" w14:textId="77777777" w:rsidR="008A2200" w:rsidRDefault="00245FCF">
      <w:pPr>
        <w:pStyle w:val="ListParagraph"/>
        <w:numPr>
          <w:ilvl w:val="0"/>
          <w:numId w:val="2"/>
        </w:numPr>
        <w:spacing w:after="70" w:line="274" w:lineRule="auto"/>
      </w:pPr>
      <w:r>
        <w:t>Choose and justify one of the three production approaches.</w:t>
      </w:r>
    </w:p>
    <w:p w14:paraId="75549896" w14:textId="77777777" w:rsidR="008A2200" w:rsidRDefault="00245FCF">
      <w:pPr>
        <w:pStyle w:val="ListParagraph"/>
        <w:numPr>
          <w:ilvl w:val="0"/>
          <w:numId w:val="2"/>
        </w:numPr>
        <w:spacing w:after="70" w:line="274" w:lineRule="auto"/>
      </w:pPr>
      <w:r>
        <w:t>Build a sales forecast and an SOP table with correct calculations.</w:t>
      </w:r>
    </w:p>
    <w:p w14:paraId="496E9BEB" w14:textId="77777777" w:rsidR="008A2200" w:rsidRDefault="00245FCF">
      <w:pPr>
        <w:pStyle w:val="Heading3"/>
      </w:pPr>
      <w:r>
        <w:t>Deliverables</w:t>
      </w:r>
    </w:p>
    <w:p w14:paraId="33604FBA" w14:textId="77777777" w:rsidR="008A2200" w:rsidRDefault="00245FCF">
      <w:pPr>
        <w:pStyle w:val="ListParagraph"/>
        <w:numPr>
          <w:ilvl w:val="0"/>
          <w:numId w:val="2"/>
        </w:numPr>
        <w:spacing w:after="70" w:line="274" w:lineRule="auto"/>
      </w:pPr>
      <w:r>
        <w:t>A chosen production approach (with awareness of the other two).</w:t>
      </w:r>
    </w:p>
    <w:p w14:paraId="10DF65BE" w14:textId="77777777" w:rsidR="008A2200" w:rsidRDefault="00245FCF">
      <w:pPr>
        <w:pStyle w:val="ListParagraph"/>
        <w:numPr>
          <w:ilvl w:val="0"/>
          <w:numId w:val="2"/>
        </w:numPr>
        <w:spacing w:after="70" w:line="274" w:lineRule="auto"/>
      </w:pPr>
      <w:r>
        <w:t>A completed sales-forecast table.</w:t>
      </w:r>
    </w:p>
    <w:p w14:paraId="654EF553" w14:textId="77777777" w:rsidR="008A2200" w:rsidRDefault="00245FCF">
      <w:pPr>
        <w:pStyle w:val="ListParagraph"/>
        <w:numPr>
          <w:ilvl w:val="0"/>
          <w:numId w:val="2"/>
        </w:numPr>
        <w:spacing w:after="70" w:line="274" w:lineRule="auto"/>
      </w:pPr>
      <w:r>
        <w:t>A completed SOP table (capacity, utilisation, two product lines split by %).</w:t>
      </w:r>
    </w:p>
    <w:p w14:paraId="2126600C" w14:textId="77777777" w:rsidR="008A2200" w:rsidRDefault="00245FCF">
      <w:pPr>
        <w:pStyle w:val="ListParagraph"/>
        <w:numPr>
          <w:ilvl w:val="0"/>
          <w:numId w:val="2"/>
        </w:numPr>
        <w:spacing w:after="70" w:line="274" w:lineRule="auto"/>
      </w:pPr>
      <w:r>
        <w:t>Presentation slides: business description, forecast, SOP.</w:t>
      </w:r>
    </w:p>
    <w:p w14:paraId="583F7F9B" w14:textId="77777777" w:rsidR="008A2200" w:rsidRDefault="00245FCF">
      <w:pPr>
        <w:pStyle w:val="Heading3"/>
      </w:pPr>
      <w:r>
        <w:t>Suggested time plan (about 90–120 minutes)</w:t>
      </w:r>
    </w:p>
    <w:p w14:paraId="170F2F95" w14:textId="77777777" w:rsidR="008A2200" w:rsidRDefault="00245FCF">
      <w:pPr>
        <w:pStyle w:val="ListParagraph"/>
        <w:numPr>
          <w:ilvl w:val="0"/>
          <w:numId w:val="2"/>
        </w:numPr>
        <w:spacing w:after="70" w:line="274" w:lineRule="auto"/>
      </w:pPr>
      <w:r>
        <w:t>15 min — primer: the planning sequence and the three approaches.</w:t>
      </w:r>
    </w:p>
    <w:p w14:paraId="3CA12B8A" w14:textId="77777777" w:rsidR="008A2200" w:rsidRDefault="00245FCF">
      <w:pPr>
        <w:pStyle w:val="ListParagraph"/>
        <w:numPr>
          <w:ilvl w:val="0"/>
          <w:numId w:val="2"/>
        </w:numPr>
        <w:spacing w:after="70" w:line="274" w:lineRule="auto"/>
      </w:pPr>
      <w:r>
        <w:t>15 min — groups invent a business and pick an approach.</w:t>
      </w:r>
    </w:p>
    <w:p w14:paraId="0E1020C2" w14:textId="77777777" w:rsidR="008A2200" w:rsidRDefault="00245FCF">
      <w:pPr>
        <w:pStyle w:val="ListParagraph"/>
        <w:numPr>
          <w:ilvl w:val="0"/>
          <w:numId w:val="2"/>
        </w:numPr>
        <w:spacing w:after="70" w:line="274" w:lineRule="auto"/>
      </w:pPr>
      <w:r>
        <w:t>30 min — build the forecast table together, then groups do their own.</w:t>
      </w:r>
    </w:p>
    <w:p w14:paraId="1BC55ADE" w14:textId="77777777" w:rsidR="008A2200" w:rsidRDefault="00245FCF">
      <w:pPr>
        <w:pStyle w:val="ListParagraph"/>
        <w:numPr>
          <w:ilvl w:val="0"/>
          <w:numId w:val="2"/>
        </w:numPr>
        <w:spacing w:after="70" w:line="274" w:lineRule="auto"/>
      </w:pPr>
      <w:r>
        <w:t>30 min — build the SOP table, tuning utilisation into the 90–95% band.</w:t>
      </w:r>
    </w:p>
    <w:p w14:paraId="7D3BA673" w14:textId="77777777" w:rsidR="008A2200" w:rsidRDefault="00245FCF">
      <w:pPr>
        <w:pStyle w:val="ListParagraph"/>
        <w:numPr>
          <w:ilvl w:val="0"/>
          <w:numId w:val="2"/>
        </w:numPr>
        <w:spacing w:after="70" w:line="274" w:lineRule="auto"/>
      </w:pPr>
      <w:r>
        <w:t>20 min — assemble slides.</w:t>
      </w:r>
    </w:p>
    <w:p w14:paraId="746D85A2" w14:textId="77777777" w:rsidR="008A2200" w:rsidRDefault="00245FCF">
      <w:pPr>
        <w:pStyle w:val="Heading2"/>
      </w:pPr>
      <w:bookmarkStart w:id="26" w:name="_Toc233276914"/>
      <w:r>
        <w:t>Plain-language primer</w:t>
      </w:r>
      <w:bookmarkEnd w:id="26"/>
    </w:p>
    <w:tbl>
      <w:tblPr>
        <w:tblW w:w="9360" w:type="dxa"/>
        <w:tblBorders>
          <w:top w:val="single" w:sz="2" w:space="0" w:color="EDF3FA"/>
          <w:left w:val="single" w:sz="26" w:space="0" w:color="2E5496"/>
          <w:bottom w:val="single" w:sz="2" w:space="0" w:color="EDF3FA"/>
          <w:right w:val="single" w:sz="2" w:space="0" w:color="EDF3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2A5C033A" w14:textId="77777777">
        <w:tc>
          <w:tcPr>
            <w:tcW w:w="9360" w:type="dxa"/>
            <w:shd w:val="clear" w:color="auto" w:fill="EDF3FA"/>
            <w:tcMar>
              <w:top w:w="130" w:type="dxa"/>
              <w:left w:w="210" w:type="dxa"/>
              <w:bottom w:w="130" w:type="dxa"/>
              <w:right w:w="170" w:type="dxa"/>
            </w:tcMar>
          </w:tcPr>
          <w:p w14:paraId="28AC7B6F" w14:textId="77777777" w:rsidR="008A2200" w:rsidRDefault="00245FCF">
            <w:pPr>
              <w:spacing w:after="70"/>
            </w:pPr>
            <w:r>
              <w:rPr>
                <w:b/>
                <w:bCs/>
                <w:color w:val="2E5496"/>
                <w:sz w:val="21"/>
                <w:szCs w:val="21"/>
              </w:rPr>
              <w:t>PLAIN-LANGUAGE PRIMER — START HERE IF YOU ARE NEW</w:t>
            </w:r>
          </w:p>
          <w:p w14:paraId="7C08143B" w14:textId="77777777" w:rsidR="008A2200" w:rsidRDefault="00245FCF">
            <w:pPr>
              <w:spacing w:after="130" w:line="278" w:lineRule="auto"/>
            </w:pPr>
            <w:r>
              <w:rPr>
                <w:sz w:val="21"/>
                <w:szCs w:val="21"/>
              </w:rPr>
              <w:t>Production planning answers a deceptively simple question: how much should we make, and when, so we can satisfy customers without wasting money? The textbook’s goal statement (p. 78) is to ship on time in the most cost-efficient way. Make too little and you lose sales; make too much and you tie up cash in inventory that may spoil.</w:t>
            </w:r>
          </w:p>
          <w:p w14:paraId="5CFD2380" w14:textId="77777777" w:rsidR="008A2200" w:rsidRDefault="00245FCF">
            <w:pPr>
              <w:spacing w:after="130" w:line="278" w:lineRule="auto"/>
            </w:pPr>
            <w:r>
              <w:rPr>
                <w:sz w:val="21"/>
                <w:szCs w:val="21"/>
              </w:rPr>
              <w:t>The book lays the process out as a chain (Figure 4-2, p. 83): a sales forecast feeds sales &amp; operations planning, which feeds demand management, then MRP (working out raw materials), then detailed scheduling and actual production. For this tutorial students only need the first two links: the forecast and the SOP.</w:t>
            </w:r>
          </w:p>
          <w:p w14:paraId="7647E04E" w14:textId="77777777" w:rsidR="008A2200" w:rsidRDefault="00245FCF">
            <w:pPr>
              <w:spacing w:after="130" w:line="278" w:lineRule="auto"/>
            </w:pPr>
            <w:r>
              <w:rPr>
                <w:sz w:val="21"/>
                <w:szCs w:val="21"/>
              </w:rPr>
              <w:t xml:space="preserve">First, the three ways to make a product (p. 79). Make-to-stock means building ahead of orders for inventory (cameras, canned food, books). Make-to-order means building only after an order arrives, for expensive or custom items (aircraft, industrial equipment). Assemble-to-order means keeping standard </w:t>
            </w:r>
            <w:r>
              <w:rPr>
                <w:sz w:val="21"/>
                <w:szCs w:val="21"/>
              </w:rPr>
              <w:lastRenderedPageBreak/>
              <w:t>parts in stock and assembling them to each order (personal computers). Students pick whichever fits their invented business.</w:t>
            </w:r>
          </w:p>
          <w:p w14:paraId="3E750560" w14:textId="77777777" w:rsidR="008A2200" w:rsidRDefault="00245FCF">
            <w:pPr>
              <w:spacing w:after="130" w:line="278" w:lineRule="auto"/>
            </w:pPr>
            <w:r>
              <w:rPr>
                <w:sz w:val="21"/>
                <w:szCs w:val="21"/>
              </w:rPr>
              <w:t>Second, the two tables. The forecast predicts demand by taking last year’s sales, stripping out one-off promotions, adding growth, then adding this year’s promotions. The SOP turns that forecast into a production plan and checks it against the factory’s capacity, expressed as a utilisation percentage. The trick the book teaches (p. 86) is that the planner adjusts the production plan by trial and error until utilisation sits in the target band and inventory never drops below the safety stock.</w:t>
            </w:r>
          </w:p>
        </w:tc>
      </w:tr>
    </w:tbl>
    <w:p w14:paraId="26F48943" w14:textId="77777777" w:rsidR="008A2200" w:rsidRDefault="00245FCF">
      <w:pPr>
        <w:pStyle w:val="Heading2"/>
      </w:pPr>
      <w:bookmarkStart w:id="27" w:name="_Toc233276915"/>
      <w:r>
        <w:lastRenderedPageBreak/>
        <w:t>Book reading map</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3223"/>
        <w:gridCol w:w="4286"/>
        <w:gridCol w:w="1795"/>
        <w:gridCol w:w="28"/>
      </w:tblGrid>
      <w:tr w:rsidR="008A2200" w14:paraId="601C7485" w14:textId="77777777">
        <w:trPr>
          <w:gridAfter w:val="1"/>
          <w:wAfter w:w="28" w:type="dxa"/>
          <w:tblHeader/>
        </w:trPr>
        <w:tc>
          <w:tcPr>
            <w:tcW w:w="3260" w:type="dxa"/>
            <w:gridSpan w:val="2"/>
            <w:shd w:val="clear" w:color="auto" w:fill="7B3F00"/>
            <w:tcMar>
              <w:top w:w="80" w:type="dxa"/>
              <w:left w:w="120" w:type="dxa"/>
              <w:bottom w:w="80" w:type="dxa"/>
              <w:right w:w="120" w:type="dxa"/>
            </w:tcMar>
            <w:vAlign w:val="center"/>
          </w:tcPr>
          <w:p w14:paraId="0E4283DE" w14:textId="77777777" w:rsidR="008A2200" w:rsidRDefault="00245FCF">
            <w:r>
              <w:rPr>
                <w:b/>
                <w:bCs/>
                <w:color w:val="FFFFFF"/>
                <w:sz w:val="19"/>
                <w:szCs w:val="19"/>
              </w:rPr>
              <w:t>What the tutorial asks</w:t>
            </w:r>
          </w:p>
        </w:tc>
        <w:tc>
          <w:tcPr>
            <w:tcW w:w="4300" w:type="dxa"/>
            <w:shd w:val="clear" w:color="auto" w:fill="7B3F00"/>
            <w:tcMar>
              <w:top w:w="80" w:type="dxa"/>
              <w:left w:w="120" w:type="dxa"/>
              <w:bottom w:w="80" w:type="dxa"/>
              <w:right w:w="120" w:type="dxa"/>
            </w:tcMar>
            <w:vAlign w:val="center"/>
          </w:tcPr>
          <w:p w14:paraId="28C99BCA" w14:textId="77777777" w:rsidR="008A2200" w:rsidRDefault="00245FCF">
            <w:r>
              <w:rPr>
                <w:b/>
                <w:bCs/>
                <w:color w:val="FFFFFF"/>
                <w:sz w:val="19"/>
                <w:szCs w:val="19"/>
              </w:rPr>
              <w:t>Where to find it in the book</w:t>
            </w:r>
          </w:p>
        </w:tc>
        <w:tc>
          <w:tcPr>
            <w:tcW w:w="1800" w:type="dxa"/>
            <w:shd w:val="clear" w:color="auto" w:fill="7B3F00"/>
            <w:tcMar>
              <w:top w:w="80" w:type="dxa"/>
              <w:left w:w="120" w:type="dxa"/>
              <w:bottom w:w="80" w:type="dxa"/>
              <w:right w:w="120" w:type="dxa"/>
            </w:tcMar>
            <w:vAlign w:val="center"/>
          </w:tcPr>
          <w:p w14:paraId="596A5A71" w14:textId="77777777" w:rsidR="008A2200" w:rsidRDefault="00245FCF">
            <w:r>
              <w:rPr>
                <w:b/>
                <w:bCs/>
                <w:color w:val="FFFFFF"/>
                <w:sz w:val="19"/>
                <w:szCs w:val="19"/>
              </w:rPr>
              <w:t>Page / figure</w:t>
            </w:r>
          </w:p>
        </w:tc>
      </w:tr>
      <w:tr w:rsidR="008A2200" w14:paraId="081EDC7A"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AEF97E" w14:textId="77777777" w:rsidR="008A2200" w:rsidRDefault="00245FCF">
            <w:pPr>
              <w:spacing w:line="258" w:lineRule="auto"/>
            </w:pPr>
            <w:r>
              <w:rPr>
                <w:sz w:val="19"/>
                <w:szCs w:val="19"/>
              </w:rPr>
              <w:t>The three production approaches</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A6352F" w14:textId="77777777" w:rsidR="008A2200" w:rsidRDefault="00245FCF">
            <w:pPr>
              <w:spacing w:line="258" w:lineRule="auto"/>
            </w:pPr>
            <w:r>
              <w:rPr>
                <w:sz w:val="19"/>
                <w:szCs w:val="19"/>
              </w:rPr>
              <w:t>Ch. 4 → Production Overview — make-to-stock, make-to-order, assemble-to-order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5320D1" w14:textId="77777777" w:rsidR="008A2200" w:rsidRDefault="00245FCF">
            <w:pPr>
              <w:spacing w:line="258" w:lineRule="auto"/>
            </w:pPr>
            <w:r>
              <w:rPr>
                <w:b/>
                <w:bCs/>
                <w:color w:val="2E5496"/>
                <w:sz w:val="19"/>
                <w:szCs w:val="19"/>
              </w:rPr>
              <w:t>p. 79</w:t>
            </w:r>
          </w:p>
        </w:tc>
      </w:tr>
      <w:tr w:rsidR="008A2200" w14:paraId="26102100"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2FCF30A" w14:textId="77777777" w:rsidR="008A2200" w:rsidRDefault="00245FCF">
            <w:pPr>
              <w:spacing w:line="258" w:lineRule="auto"/>
            </w:pPr>
            <w:r>
              <w:rPr>
                <w:sz w:val="19"/>
                <w:szCs w:val="19"/>
              </w:rPr>
              <w:t>The whole planning sequence (context)</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047B62" w14:textId="77777777" w:rsidR="008A2200" w:rsidRDefault="00245FCF">
            <w:pPr>
              <w:spacing w:line="258" w:lineRule="auto"/>
            </w:pPr>
            <w:r>
              <w:rPr>
                <w:sz w:val="19"/>
                <w:szCs w:val="19"/>
              </w:rPr>
              <w:t>Ch. 4 → The Production Planning Process (Figure 4-2)</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FFE33A6" w14:textId="77777777" w:rsidR="008A2200" w:rsidRDefault="00245FCF">
            <w:pPr>
              <w:spacing w:line="258" w:lineRule="auto"/>
            </w:pPr>
            <w:r>
              <w:rPr>
                <w:b/>
                <w:bCs/>
                <w:color w:val="2E5496"/>
                <w:sz w:val="19"/>
                <w:szCs w:val="19"/>
              </w:rPr>
              <w:t>pp. 82–84</w:t>
            </w:r>
          </w:p>
        </w:tc>
      </w:tr>
      <w:tr w:rsidR="008A2200" w14:paraId="5166779B"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CED198" w14:textId="77777777" w:rsidR="008A2200" w:rsidRDefault="00245FCF">
            <w:pPr>
              <w:spacing w:line="258" w:lineRule="auto"/>
            </w:pPr>
            <w:r>
              <w:rPr>
                <w:sz w:val="19"/>
                <w:szCs w:val="19"/>
              </w:rPr>
              <w:t>Forecast method (the exact table)</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4B90D5" w14:textId="77777777" w:rsidR="008A2200" w:rsidRDefault="00245FCF">
            <w:pPr>
              <w:spacing w:line="258" w:lineRule="auto"/>
            </w:pPr>
            <w:r>
              <w:rPr>
                <w:sz w:val="19"/>
                <w:szCs w:val="19"/>
              </w:rPr>
              <w:t>Ch. 4 → Sales Forecasting (Figure 4-3)</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000256" w14:textId="77777777" w:rsidR="008A2200" w:rsidRDefault="00245FCF">
            <w:pPr>
              <w:spacing w:line="258" w:lineRule="auto"/>
            </w:pPr>
            <w:r>
              <w:rPr>
                <w:b/>
                <w:bCs/>
                <w:color w:val="2E5496"/>
                <w:sz w:val="19"/>
                <w:szCs w:val="19"/>
              </w:rPr>
              <w:t>pp. 84–85</w:t>
            </w:r>
          </w:p>
        </w:tc>
      </w:tr>
      <w:tr w:rsidR="008A2200" w14:paraId="626ADD6C"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075165" w14:textId="77777777" w:rsidR="008A2200" w:rsidRDefault="00245FCF">
            <w:pPr>
              <w:spacing w:line="258" w:lineRule="auto"/>
            </w:pPr>
            <w:r>
              <w:rPr>
                <w:sz w:val="19"/>
                <w:szCs w:val="19"/>
              </w:rPr>
              <w:t>SOP / capacity / utilisation (the exact table)</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ACA7299" w14:textId="77777777" w:rsidR="008A2200" w:rsidRDefault="00245FCF">
            <w:pPr>
              <w:spacing w:line="258" w:lineRule="auto"/>
            </w:pPr>
            <w:r>
              <w:rPr>
                <w:sz w:val="19"/>
                <w:szCs w:val="19"/>
              </w:rPr>
              <w:t>Ch. 4 → Sales and Operations Planning (Figure 4-5)</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39B286E" w14:textId="77777777" w:rsidR="008A2200" w:rsidRDefault="00245FCF">
            <w:pPr>
              <w:spacing w:line="258" w:lineRule="auto"/>
            </w:pPr>
            <w:r>
              <w:rPr>
                <w:b/>
                <w:bCs/>
                <w:color w:val="2E5496"/>
                <w:sz w:val="19"/>
                <w:szCs w:val="19"/>
              </w:rPr>
              <w:t>pp. 85–87</w:t>
            </w:r>
          </w:p>
        </w:tc>
      </w:tr>
      <w:tr w:rsidR="008A2200" w14:paraId="2FCCA938"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8BD73CB" w14:textId="77777777" w:rsidR="008A2200" w:rsidRDefault="00245FCF">
            <w:pPr>
              <w:spacing w:line="258" w:lineRule="auto"/>
            </w:pPr>
            <w:r>
              <w:rPr>
                <w:sz w:val="19"/>
                <w:szCs w:val="19"/>
              </w:rPr>
              <w:t>Why opening inventory is the safety stock</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0FFA60" w14:textId="77777777" w:rsidR="008A2200" w:rsidRDefault="00245FCF">
            <w:pPr>
              <w:spacing w:line="258" w:lineRule="auto"/>
            </w:pPr>
            <w:r>
              <w:rPr>
                <w:sz w:val="19"/>
                <w:szCs w:val="19"/>
              </w:rPr>
              <w:t>Ch. 4 → SOP narrative; Glossary ‘safety stock’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B052798" w14:textId="77777777" w:rsidR="008A2200" w:rsidRDefault="00245FCF">
            <w:pPr>
              <w:spacing w:line="258" w:lineRule="auto"/>
            </w:pPr>
            <w:r>
              <w:rPr>
                <w:b/>
                <w:bCs/>
                <w:color w:val="2E5496"/>
                <w:sz w:val="19"/>
                <w:szCs w:val="19"/>
              </w:rPr>
              <w:t>p. 86</w:t>
            </w:r>
          </w:p>
        </w:tc>
      </w:tr>
      <w:tr w:rsidR="008A2200" w14:paraId="2B58419C"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4"/>
            <w:shd w:val="clear" w:color="auto" w:fill="E2EFDA"/>
            <w:tcMar>
              <w:top w:w="130" w:type="dxa"/>
              <w:left w:w="210" w:type="dxa"/>
              <w:bottom w:w="130" w:type="dxa"/>
              <w:right w:w="170" w:type="dxa"/>
            </w:tcMar>
          </w:tcPr>
          <w:p w14:paraId="59848942" w14:textId="77777777" w:rsidR="008A2200" w:rsidRDefault="00245FCF">
            <w:pPr>
              <w:spacing w:after="70"/>
            </w:pPr>
            <w:r>
              <w:rPr>
                <w:b/>
                <w:bCs/>
                <w:color w:val="538135"/>
                <w:sz w:val="21"/>
                <w:szCs w:val="21"/>
              </w:rPr>
              <w:t>LIFTED STRAIGHT FROM THE TEXTBOOK</w:t>
            </w:r>
          </w:p>
          <w:p w14:paraId="4C92807E" w14:textId="77777777" w:rsidR="008A2200" w:rsidRDefault="00245FCF">
            <w:r>
              <w:rPr>
                <w:sz w:val="21"/>
                <w:szCs w:val="21"/>
              </w:rPr>
              <w:t>Tutorial 3’s two tables are Figures 4-3 and 4-5 with different numbers. Project those two figures beside the tutorial’s blank tables and students can see the method directly — the only changes are the numbers and the product names.</w:t>
            </w:r>
          </w:p>
        </w:tc>
      </w:tr>
    </w:tbl>
    <w:p w14:paraId="73D9BD5C" w14:textId="77777777" w:rsidR="008A2200" w:rsidRDefault="00245FCF">
      <w:pPr>
        <w:pStyle w:val="Heading2"/>
      </w:pPr>
      <w:bookmarkStart w:id="28" w:name="_Toc233276916"/>
      <w:r>
        <w:t>Choosing the approach — a simple decision guide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2660"/>
        <w:gridCol w:w="2700"/>
      </w:tblGrid>
      <w:tr w:rsidR="008A2200" w14:paraId="29AC3F70" w14:textId="77777777">
        <w:trPr>
          <w:tblHeader/>
        </w:trPr>
        <w:tc>
          <w:tcPr>
            <w:tcW w:w="1900" w:type="dxa"/>
            <w:shd w:val="clear" w:color="auto" w:fill="1F3864"/>
            <w:tcMar>
              <w:top w:w="80" w:type="dxa"/>
              <w:left w:w="120" w:type="dxa"/>
              <w:bottom w:w="80" w:type="dxa"/>
              <w:right w:w="120" w:type="dxa"/>
            </w:tcMar>
            <w:vAlign w:val="center"/>
          </w:tcPr>
          <w:p w14:paraId="03425B67" w14:textId="77777777" w:rsidR="008A2200" w:rsidRDefault="00245FCF">
            <w:r>
              <w:rPr>
                <w:b/>
                <w:bCs/>
                <w:color w:val="FFFFFF"/>
                <w:sz w:val="19"/>
                <w:szCs w:val="19"/>
              </w:rPr>
              <w:t>Approach (p. 79)</w:t>
            </w:r>
          </w:p>
        </w:tc>
        <w:tc>
          <w:tcPr>
            <w:tcW w:w="2100" w:type="dxa"/>
            <w:shd w:val="clear" w:color="auto" w:fill="1F3864"/>
            <w:tcMar>
              <w:top w:w="80" w:type="dxa"/>
              <w:left w:w="120" w:type="dxa"/>
              <w:bottom w:w="80" w:type="dxa"/>
              <w:right w:w="120" w:type="dxa"/>
            </w:tcMar>
            <w:vAlign w:val="center"/>
          </w:tcPr>
          <w:p w14:paraId="23B91DF7" w14:textId="77777777" w:rsidR="008A2200" w:rsidRDefault="00245FCF">
            <w:r>
              <w:rPr>
                <w:b/>
                <w:bCs/>
                <w:color w:val="FFFFFF"/>
                <w:sz w:val="19"/>
                <w:szCs w:val="19"/>
              </w:rPr>
              <w:t>Make it…</w:t>
            </w:r>
          </w:p>
        </w:tc>
        <w:tc>
          <w:tcPr>
            <w:tcW w:w="2660" w:type="dxa"/>
            <w:shd w:val="clear" w:color="auto" w:fill="1F3864"/>
            <w:tcMar>
              <w:top w:w="80" w:type="dxa"/>
              <w:left w:w="120" w:type="dxa"/>
              <w:bottom w:w="80" w:type="dxa"/>
              <w:right w:w="120" w:type="dxa"/>
            </w:tcMar>
            <w:vAlign w:val="center"/>
          </w:tcPr>
          <w:p w14:paraId="0FBF5245" w14:textId="77777777" w:rsidR="008A2200" w:rsidRDefault="00245FCF">
            <w:r>
              <w:rPr>
                <w:b/>
                <w:bCs/>
                <w:color w:val="FFFFFF"/>
                <w:sz w:val="19"/>
                <w:szCs w:val="19"/>
              </w:rPr>
              <w:t>Choose it when…</w:t>
            </w:r>
          </w:p>
        </w:tc>
        <w:tc>
          <w:tcPr>
            <w:tcW w:w="2700" w:type="dxa"/>
            <w:shd w:val="clear" w:color="auto" w:fill="1F3864"/>
            <w:tcMar>
              <w:top w:w="80" w:type="dxa"/>
              <w:left w:w="120" w:type="dxa"/>
              <w:bottom w:w="80" w:type="dxa"/>
              <w:right w:w="120" w:type="dxa"/>
            </w:tcMar>
            <w:vAlign w:val="center"/>
          </w:tcPr>
          <w:p w14:paraId="39C3DAC3" w14:textId="77777777" w:rsidR="008A2200" w:rsidRDefault="00245FCF">
            <w:r>
              <w:rPr>
                <w:b/>
                <w:bCs/>
                <w:color w:val="FFFFFF"/>
                <w:sz w:val="19"/>
                <w:szCs w:val="19"/>
              </w:rPr>
              <w:t>Book example → student idea</w:t>
            </w:r>
          </w:p>
        </w:tc>
      </w:tr>
      <w:tr w:rsidR="008A2200" w14:paraId="049506A5" w14:textId="77777777">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0A61EF" w14:textId="77777777" w:rsidR="008A2200" w:rsidRDefault="00245FCF">
            <w:pPr>
              <w:spacing w:line="258" w:lineRule="auto"/>
            </w:pPr>
            <w:r>
              <w:rPr>
                <w:sz w:val="19"/>
                <w:szCs w:val="19"/>
              </w:rPr>
              <w:t>Make-to-stock</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5BFB25" w14:textId="77777777" w:rsidR="008A2200" w:rsidRDefault="00245FCF">
            <w:pPr>
              <w:spacing w:line="258" w:lineRule="auto"/>
            </w:pPr>
            <w:r>
              <w:rPr>
                <w:sz w:val="19"/>
                <w:szCs w:val="19"/>
              </w:rPr>
              <w:t>before orders, for inventory</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BE94CF" w14:textId="77777777" w:rsidR="008A2200" w:rsidRDefault="00245FCF">
            <w:pPr>
              <w:spacing w:line="258" w:lineRule="auto"/>
            </w:pPr>
            <w:r>
              <w:rPr>
                <w:sz w:val="19"/>
                <w:szCs w:val="19"/>
              </w:rPr>
              <w:t>the product is standard and sells steadily</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5F7EEC" w14:textId="77777777" w:rsidR="008A2200" w:rsidRDefault="00245FCF">
            <w:pPr>
              <w:spacing w:line="258" w:lineRule="auto"/>
            </w:pPr>
            <w:r>
              <w:rPr>
                <w:sz w:val="19"/>
                <w:szCs w:val="19"/>
              </w:rPr>
              <w:t>canned food, books → a cookie company</w:t>
            </w:r>
          </w:p>
        </w:tc>
      </w:tr>
      <w:tr w:rsidR="008A2200" w14:paraId="6AC249C6"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42C926D" w14:textId="77777777" w:rsidR="008A2200" w:rsidRDefault="00245FCF">
            <w:pPr>
              <w:spacing w:line="258" w:lineRule="auto"/>
            </w:pPr>
            <w:r>
              <w:rPr>
                <w:sz w:val="19"/>
                <w:szCs w:val="19"/>
              </w:rPr>
              <w:t>Make-to-order</w:t>
            </w:r>
          </w:p>
        </w:tc>
        <w:tc>
          <w:tcPr>
            <w:tcW w:w="2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CFA3911" w14:textId="77777777" w:rsidR="008A2200" w:rsidRDefault="00245FCF">
            <w:pPr>
              <w:spacing w:line="258" w:lineRule="auto"/>
            </w:pPr>
            <w:r>
              <w:rPr>
                <w:sz w:val="19"/>
                <w:szCs w:val="19"/>
              </w:rPr>
              <w:t>only after an order</w:t>
            </w:r>
          </w:p>
        </w:tc>
        <w:tc>
          <w:tcPr>
            <w:tcW w:w="2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66BF002" w14:textId="77777777" w:rsidR="008A2200" w:rsidRDefault="00245FCF">
            <w:pPr>
              <w:spacing w:line="258" w:lineRule="auto"/>
            </w:pPr>
            <w:r>
              <w:rPr>
                <w:sz w:val="19"/>
                <w:szCs w:val="19"/>
              </w:rPr>
              <w:t>the product is costly or custom</w:t>
            </w:r>
          </w:p>
        </w:tc>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5E3445C" w14:textId="77777777" w:rsidR="008A2200" w:rsidRDefault="00245FCF">
            <w:pPr>
              <w:spacing w:line="258" w:lineRule="auto"/>
            </w:pPr>
            <w:r>
              <w:rPr>
                <w:sz w:val="19"/>
                <w:szCs w:val="19"/>
              </w:rPr>
              <w:t>aircraft → bespoke furniture</w:t>
            </w:r>
          </w:p>
        </w:tc>
      </w:tr>
      <w:tr w:rsidR="008A2200" w14:paraId="55FEFDE0" w14:textId="77777777">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950E4A" w14:textId="77777777" w:rsidR="008A2200" w:rsidRDefault="00245FCF">
            <w:pPr>
              <w:spacing w:line="258" w:lineRule="auto"/>
            </w:pPr>
            <w:r>
              <w:rPr>
                <w:sz w:val="19"/>
                <w:szCs w:val="19"/>
              </w:rPr>
              <w:t>Assemble-to-order</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352132A" w14:textId="77777777" w:rsidR="008A2200" w:rsidRDefault="00245FCF">
            <w:pPr>
              <w:spacing w:line="258" w:lineRule="auto"/>
            </w:pPr>
            <w:r>
              <w:rPr>
                <w:sz w:val="19"/>
                <w:szCs w:val="19"/>
              </w:rPr>
              <w:t>assembled per order from stock parts</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B5E368" w14:textId="77777777" w:rsidR="008A2200" w:rsidRDefault="00245FCF">
            <w:pPr>
              <w:spacing w:line="258" w:lineRule="auto"/>
            </w:pPr>
            <w:r>
              <w:rPr>
                <w:sz w:val="19"/>
                <w:szCs w:val="19"/>
              </w:rPr>
              <w:t>parts are standard but the final mix varies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2E212FB" w14:textId="77777777" w:rsidR="008A2200" w:rsidRDefault="00245FCF">
            <w:pPr>
              <w:spacing w:line="258" w:lineRule="auto"/>
            </w:pPr>
            <w:r>
              <w:rPr>
                <w:sz w:val="19"/>
                <w:szCs w:val="19"/>
              </w:rPr>
              <w:t>personal computers → personalised mugs/key-chains</w:t>
            </w:r>
          </w:p>
        </w:tc>
      </w:tr>
    </w:tbl>
    <w:p w14:paraId="325E5A49" w14:textId="77777777" w:rsidR="008A2200" w:rsidRDefault="00245FCF">
      <w:pPr>
        <w:pStyle w:val="Heading2"/>
      </w:pPr>
      <w:bookmarkStart w:id="29" w:name="_Toc233276917"/>
      <w:r>
        <w:t>Step-by-step walkthrough — the forecast</w:t>
      </w:r>
      <w:bookmarkEnd w:id="29"/>
    </w:p>
    <w:tbl>
      <w:tblPr>
        <w:tblW w:w="9360" w:type="dxa"/>
        <w:tblBorders>
          <w:top w:val="single" w:sz="2" w:space="0" w:color="E2EFDA"/>
          <w:left w:val="single" w:sz="26" w:space="0" w:color="538135"/>
          <w:bottom w:val="single" w:sz="2" w:space="0" w:color="E2EFDA"/>
          <w:right w:val="single" w:sz="2" w:space="0" w:color="E2EF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0C4A391A" w14:textId="77777777">
        <w:tc>
          <w:tcPr>
            <w:tcW w:w="9360" w:type="dxa"/>
            <w:shd w:val="clear" w:color="auto" w:fill="E2EFDA"/>
            <w:tcMar>
              <w:top w:w="130" w:type="dxa"/>
              <w:left w:w="210" w:type="dxa"/>
              <w:bottom w:w="130" w:type="dxa"/>
              <w:right w:w="170" w:type="dxa"/>
            </w:tcMar>
          </w:tcPr>
          <w:p w14:paraId="68BA692D" w14:textId="77777777" w:rsidR="008A2200" w:rsidRDefault="00245FCF">
            <w:pPr>
              <w:spacing w:after="70"/>
            </w:pPr>
            <w:r>
              <w:rPr>
                <w:b/>
                <w:bCs/>
                <w:color w:val="538135"/>
                <w:sz w:val="21"/>
                <w:szCs w:val="21"/>
              </w:rPr>
              <w:t>OFFICIAL ANSWER-KEY NUMBERS</w:t>
            </w:r>
          </w:p>
          <w:p w14:paraId="5261C833" w14:textId="77777777" w:rsidR="008A2200" w:rsidRDefault="00245FCF">
            <w:pPr>
              <w:spacing w:after="130" w:line="278" w:lineRule="auto"/>
            </w:pPr>
            <w:r>
              <w:rPr>
                <w:sz w:val="21"/>
                <w:szCs w:val="21"/>
              </w:rPr>
              <w:t>These are the tutorial’s official figures. Note the growth is taken as 3% of the base, rounded to a whole number, then added (so February’s growth is 66, not 65.5).</w:t>
            </w:r>
          </w:p>
        </w:tc>
      </w:tr>
    </w:tbl>
    <w:p w14:paraId="167D557E" w14:textId="77777777" w:rsidR="008A2200" w:rsidRDefault="00245FCF">
      <w:pPr>
        <w:spacing w:after="130" w:line="278" w:lineRule="auto"/>
      </w:pPr>
      <w:r>
        <w:rPr>
          <w:sz w:val="21"/>
          <w:szCs w:val="21"/>
        </w:rPr>
        <w:t>February worked end to end so you can model one column live, then let students finish the rest.</w:t>
      </w:r>
    </w:p>
    <w:p w14:paraId="61457B58" w14:textId="77777777" w:rsidR="008A2200" w:rsidRDefault="00245FCF">
      <w:pPr>
        <w:spacing w:before="60" w:after="40" w:line="276" w:lineRule="auto"/>
      </w:pPr>
      <w:r>
        <w:rPr>
          <w:b/>
          <w:bCs/>
          <w:color w:val="2E5496"/>
        </w:rPr>
        <w:lastRenderedPageBreak/>
        <w:t xml:space="preserve">Step 1: </w:t>
      </w:r>
      <w:r>
        <w:rPr>
          <w:b/>
          <w:bCs/>
        </w:rPr>
        <w:t>Start from last year and remove last year’s promotion.</w:t>
      </w:r>
    </w:p>
    <w:p w14:paraId="4199BE21" w14:textId="7354DDF5" w:rsidR="008A2200" w:rsidRDefault="00245FCF">
      <w:pPr>
        <w:spacing w:after="120" w:line="276" w:lineRule="auto"/>
        <w:ind w:left="360"/>
      </w:pPr>
      <w:r>
        <w:t xml:space="preserve">February previous year = 2384. Last year’s promotion = 200. Previous-year base = 2384 − 200 = 2184. (We strip </w:t>
      </w:r>
      <w:r w:rsidR="000F2362">
        <w:t>promotions,</w:t>
      </w:r>
      <w:r>
        <w:t xml:space="preserve"> so growth is applied to normal demand, not a one-off spike.)</w:t>
      </w:r>
    </w:p>
    <w:p w14:paraId="421FC5B0" w14:textId="77777777" w:rsidR="008A2200" w:rsidRDefault="00245FCF">
      <w:pPr>
        <w:spacing w:before="60" w:after="40" w:line="276" w:lineRule="auto"/>
      </w:pPr>
      <w:r>
        <w:rPr>
          <w:b/>
          <w:bCs/>
          <w:color w:val="2E5496"/>
        </w:rPr>
        <w:t xml:space="preserve">Step 2: </w:t>
      </w:r>
      <w:r>
        <w:rPr>
          <w:b/>
          <w:bCs/>
        </w:rPr>
        <w:t>Apply the 3% growth and round.</w:t>
      </w:r>
    </w:p>
    <w:p w14:paraId="57EFD8A3" w14:textId="77777777" w:rsidR="008A2200" w:rsidRDefault="00245FCF">
      <w:pPr>
        <w:spacing w:after="120" w:line="276" w:lineRule="auto"/>
        <w:ind w:left="360"/>
      </w:pPr>
      <w:r>
        <w:t>Growth = 2184 × 0.03 = 65.52, rounded to 66. Base projection = 2184 + 66 = 2250.</w:t>
      </w:r>
    </w:p>
    <w:p w14:paraId="2756CE0B" w14:textId="77777777" w:rsidR="008A2200" w:rsidRDefault="00245FCF">
      <w:pPr>
        <w:spacing w:before="60" w:after="40" w:line="276" w:lineRule="auto"/>
      </w:pPr>
      <w:r>
        <w:rPr>
          <w:b/>
          <w:bCs/>
          <w:color w:val="2E5496"/>
        </w:rPr>
        <w:t xml:space="preserve">Step 3: </w:t>
      </w:r>
      <w:r>
        <w:rPr>
          <w:b/>
          <w:bCs/>
        </w:rPr>
        <w:t>Add this year’s planned promotion.</w:t>
      </w:r>
    </w:p>
    <w:p w14:paraId="482B33E4" w14:textId="77777777" w:rsidR="008A2200" w:rsidRDefault="00245FCF">
      <w:pPr>
        <w:spacing w:after="120" w:line="276" w:lineRule="auto"/>
        <w:ind w:left="360"/>
      </w:pPr>
      <w:r>
        <w:t>February this-year promotion = 300. Sales forecast = 2250 + 300 = 2550.</w:t>
      </w:r>
    </w:p>
    <w:p w14:paraId="3C729F00" w14:textId="77777777" w:rsidR="008A2200" w:rsidRDefault="00245FCF">
      <w:pPr>
        <w:spacing w:before="60" w:after="40" w:line="276" w:lineRule="auto"/>
      </w:pPr>
      <w:r>
        <w:rPr>
          <w:b/>
          <w:bCs/>
          <w:color w:val="2E5496"/>
        </w:rPr>
        <w:t xml:space="preserve">Step 4: </w:t>
      </w:r>
      <w:r>
        <w:rPr>
          <w:b/>
          <w:bCs/>
        </w:rPr>
        <w:t>Repeat for every month.</w:t>
      </w:r>
    </w:p>
    <w:p w14:paraId="144A8F6E" w14:textId="77777777" w:rsidR="008A2200" w:rsidRDefault="00245FCF">
      <w:pPr>
        <w:spacing w:after="120" w:line="276" w:lineRule="auto"/>
        <w:ind w:left="360"/>
      </w:pPr>
      <w:r>
        <w:t>Months with no promotion skip the promotion parts: base = previous year, then add the rounded 3% growth. Only February (last + this year) and June (last year only) involve promotions.</w:t>
      </w:r>
    </w:p>
    <w:p w14:paraId="0B6D2CEE" w14:textId="77777777" w:rsidR="008A2200" w:rsidRDefault="00245FCF">
      <w:pPr>
        <w:spacing w:after="130" w:line="278" w:lineRule="auto"/>
      </w:pPr>
      <w:r>
        <w:rPr>
          <w:b/>
          <w:bCs/>
          <w:sz w:val="21"/>
          <w:szCs w:val="21"/>
        </w:rPr>
        <w:t>The completed forecast (official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100"/>
        <w:gridCol w:w="1100"/>
        <w:gridCol w:w="1100"/>
        <w:gridCol w:w="1100"/>
        <w:gridCol w:w="1100"/>
        <w:gridCol w:w="1100"/>
      </w:tblGrid>
      <w:tr w:rsidR="008A2200" w14:paraId="5A5533B5" w14:textId="77777777">
        <w:trPr>
          <w:tblHeader/>
        </w:trPr>
        <w:tc>
          <w:tcPr>
            <w:tcW w:w="2760" w:type="dxa"/>
            <w:shd w:val="clear" w:color="auto" w:fill="1F3864"/>
            <w:tcMar>
              <w:top w:w="80" w:type="dxa"/>
              <w:left w:w="120" w:type="dxa"/>
              <w:bottom w:w="80" w:type="dxa"/>
              <w:right w:w="120" w:type="dxa"/>
            </w:tcMar>
            <w:vAlign w:val="center"/>
          </w:tcPr>
          <w:p w14:paraId="76616240" w14:textId="77777777" w:rsidR="008A2200" w:rsidRDefault="00245FCF">
            <w:r>
              <w:rPr>
                <w:b/>
                <w:bCs/>
                <w:color w:val="FFFFFF"/>
                <w:sz w:val="19"/>
                <w:szCs w:val="19"/>
              </w:rPr>
              <w:t>Sales forecast row</w:t>
            </w:r>
          </w:p>
        </w:tc>
        <w:tc>
          <w:tcPr>
            <w:tcW w:w="1100" w:type="dxa"/>
            <w:shd w:val="clear" w:color="auto" w:fill="1F3864"/>
            <w:tcMar>
              <w:top w:w="80" w:type="dxa"/>
              <w:left w:w="120" w:type="dxa"/>
              <w:bottom w:w="80" w:type="dxa"/>
              <w:right w:w="120" w:type="dxa"/>
            </w:tcMar>
            <w:vAlign w:val="center"/>
          </w:tcPr>
          <w:p w14:paraId="11032F82" w14:textId="77777777" w:rsidR="008A2200" w:rsidRDefault="00245FCF">
            <w:r>
              <w:rPr>
                <w:b/>
                <w:bCs/>
                <w:color w:val="FFFFFF"/>
                <w:sz w:val="19"/>
                <w:szCs w:val="19"/>
              </w:rPr>
              <w:t>Jan</w:t>
            </w:r>
          </w:p>
        </w:tc>
        <w:tc>
          <w:tcPr>
            <w:tcW w:w="1100" w:type="dxa"/>
            <w:shd w:val="clear" w:color="auto" w:fill="1F3864"/>
            <w:tcMar>
              <w:top w:w="80" w:type="dxa"/>
              <w:left w:w="120" w:type="dxa"/>
              <w:bottom w:w="80" w:type="dxa"/>
              <w:right w:w="120" w:type="dxa"/>
            </w:tcMar>
            <w:vAlign w:val="center"/>
          </w:tcPr>
          <w:p w14:paraId="42424440" w14:textId="77777777" w:rsidR="008A2200" w:rsidRDefault="00245FCF">
            <w:r>
              <w:rPr>
                <w:b/>
                <w:bCs/>
                <w:color w:val="FFFFFF"/>
                <w:sz w:val="19"/>
                <w:szCs w:val="19"/>
              </w:rPr>
              <w:t>Feb</w:t>
            </w:r>
          </w:p>
        </w:tc>
        <w:tc>
          <w:tcPr>
            <w:tcW w:w="1100" w:type="dxa"/>
            <w:shd w:val="clear" w:color="auto" w:fill="1F3864"/>
            <w:tcMar>
              <w:top w:w="80" w:type="dxa"/>
              <w:left w:w="120" w:type="dxa"/>
              <w:bottom w:w="80" w:type="dxa"/>
              <w:right w:w="120" w:type="dxa"/>
            </w:tcMar>
            <w:vAlign w:val="center"/>
          </w:tcPr>
          <w:p w14:paraId="034123AB" w14:textId="77777777" w:rsidR="008A2200" w:rsidRDefault="00245FCF">
            <w:r>
              <w:rPr>
                <w:b/>
                <w:bCs/>
                <w:color w:val="FFFFFF"/>
                <w:sz w:val="19"/>
                <w:szCs w:val="19"/>
              </w:rPr>
              <w:t>Mar</w:t>
            </w:r>
          </w:p>
        </w:tc>
        <w:tc>
          <w:tcPr>
            <w:tcW w:w="1100" w:type="dxa"/>
            <w:shd w:val="clear" w:color="auto" w:fill="1F3864"/>
            <w:tcMar>
              <w:top w:w="80" w:type="dxa"/>
              <w:left w:w="120" w:type="dxa"/>
              <w:bottom w:w="80" w:type="dxa"/>
              <w:right w:w="120" w:type="dxa"/>
            </w:tcMar>
            <w:vAlign w:val="center"/>
          </w:tcPr>
          <w:p w14:paraId="7502177B" w14:textId="77777777" w:rsidR="008A2200" w:rsidRDefault="00245FCF">
            <w:r>
              <w:rPr>
                <w:b/>
                <w:bCs/>
                <w:color w:val="FFFFFF"/>
                <w:sz w:val="19"/>
                <w:szCs w:val="19"/>
              </w:rPr>
              <w:t>Apr</w:t>
            </w:r>
          </w:p>
        </w:tc>
        <w:tc>
          <w:tcPr>
            <w:tcW w:w="1100" w:type="dxa"/>
            <w:shd w:val="clear" w:color="auto" w:fill="1F3864"/>
            <w:tcMar>
              <w:top w:w="80" w:type="dxa"/>
              <w:left w:w="120" w:type="dxa"/>
              <w:bottom w:w="80" w:type="dxa"/>
              <w:right w:w="120" w:type="dxa"/>
            </w:tcMar>
            <w:vAlign w:val="center"/>
          </w:tcPr>
          <w:p w14:paraId="6C4BCB03" w14:textId="77777777" w:rsidR="008A2200" w:rsidRDefault="00245FCF">
            <w:r>
              <w:rPr>
                <w:b/>
                <w:bCs/>
                <w:color w:val="FFFFFF"/>
                <w:sz w:val="19"/>
                <w:szCs w:val="19"/>
              </w:rPr>
              <w:t>May</w:t>
            </w:r>
          </w:p>
        </w:tc>
        <w:tc>
          <w:tcPr>
            <w:tcW w:w="1100" w:type="dxa"/>
            <w:shd w:val="clear" w:color="auto" w:fill="1F3864"/>
            <w:tcMar>
              <w:top w:w="80" w:type="dxa"/>
              <w:left w:w="120" w:type="dxa"/>
              <w:bottom w:w="80" w:type="dxa"/>
              <w:right w:w="120" w:type="dxa"/>
            </w:tcMar>
            <w:vAlign w:val="center"/>
          </w:tcPr>
          <w:p w14:paraId="32B81047" w14:textId="77777777" w:rsidR="008A2200" w:rsidRDefault="00245FCF">
            <w:r>
              <w:rPr>
                <w:b/>
                <w:bCs/>
                <w:color w:val="FFFFFF"/>
                <w:sz w:val="19"/>
                <w:szCs w:val="19"/>
              </w:rPr>
              <w:t>Jun</w:t>
            </w:r>
          </w:p>
        </w:tc>
      </w:tr>
      <w:tr w:rsidR="008A2200" w14:paraId="64F4B142" w14:textId="77777777">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AD7E46" w14:textId="77777777" w:rsidR="008A2200" w:rsidRDefault="00245FCF">
            <w:pPr>
              <w:spacing w:line="258" w:lineRule="auto"/>
            </w:pPr>
            <w:r>
              <w:rPr>
                <w:sz w:val="18"/>
                <w:szCs w:val="18"/>
              </w:rPr>
              <w:t>Previous year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7D1FCE6" w14:textId="77777777" w:rsidR="008A2200" w:rsidRDefault="00245FCF">
            <w:pPr>
              <w:spacing w:line="258" w:lineRule="auto"/>
            </w:pPr>
            <w:r>
              <w:rPr>
                <w:sz w:val="18"/>
                <w:szCs w:val="18"/>
              </w:rPr>
              <w:t>1984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DFE99B" w14:textId="77777777" w:rsidR="008A2200" w:rsidRDefault="00245FCF">
            <w:pPr>
              <w:spacing w:line="258" w:lineRule="auto"/>
            </w:pPr>
            <w:r>
              <w:rPr>
                <w:sz w:val="18"/>
                <w:szCs w:val="18"/>
              </w:rPr>
              <w:t>2384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211C848" w14:textId="77777777" w:rsidR="008A2200" w:rsidRDefault="00245FCF">
            <w:pPr>
              <w:spacing w:line="258" w:lineRule="auto"/>
            </w:pPr>
            <w:r>
              <w:rPr>
                <w:sz w:val="18"/>
                <w:szCs w:val="18"/>
              </w:rPr>
              <w:t>1390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3D5E5B" w14:textId="77777777" w:rsidR="008A2200" w:rsidRDefault="00245FCF">
            <w:pPr>
              <w:spacing w:line="258" w:lineRule="auto"/>
            </w:pPr>
            <w:r>
              <w:rPr>
                <w:sz w:val="18"/>
                <w:szCs w:val="18"/>
              </w:rPr>
              <w:t>1733</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59879F" w14:textId="77777777" w:rsidR="008A2200" w:rsidRDefault="00245FCF">
            <w:pPr>
              <w:spacing w:line="258" w:lineRule="auto"/>
            </w:pPr>
            <w:r>
              <w:rPr>
                <w:sz w:val="18"/>
                <w:szCs w:val="18"/>
              </w:rPr>
              <w:t>2198</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B4D24D" w14:textId="77777777" w:rsidR="008A2200" w:rsidRDefault="00245FCF">
            <w:pPr>
              <w:spacing w:line="258" w:lineRule="auto"/>
            </w:pPr>
            <w:r>
              <w:rPr>
                <w:sz w:val="18"/>
                <w:szCs w:val="18"/>
              </w:rPr>
              <w:t>1877</w:t>
            </w:r>
          </w:p>
        </w:tc>
      </w:tr>
      <w:tr w:rsidR="008A2200" w14:paraId="5C97BEE2" w14:textId="77777777">
        <w:tc>
          <w:tcPr>
            <w:tcW w:w="27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A41104A" w14:textId="77777777" w:rsidR="008A2200" w:rsidRDefault="00245FCF">
            <w:pPr>
              <w:spacing w:line="258" w:lineRule="auto"/>
            </w:pPr>
            <w:r>
              <w:rPr>
                <w:sz w:val="18"/>
                <w:szCs w:val="18"/>
              </w:rPr>
              <w:t>Less LY promotion</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D1A9C28"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0E589FE" w14:textId="77777777" w:rsidR="008A2200" w:rsidRDefault="00245FCF">
            <w:pPr>
              <w:spacing w:line="258" w:lineRule="auto"/>
            </w:pPr>
            <w:r>
              <w:rPr>
                <w:sz w:val="18"/>
                <w:szCs w:val="18"/>
              </w:rPr>
              <w:t>200</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0EB987C"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945A443"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FBB88A9"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876B201" w14:textId="77777777" w:rsidR="008A2200" w:rsidRDefault="00245FCF">
            <w:pPr>
              <w:spacing w:line="258" w:lineRule="auto"/>
            </w:pPr>
            <w:r>
              <w:rPr>
                <w:sz w:val="18"/>
                <w:szCs w:val="18"/>
              </w:rPr>
              <w:t>300</w:t>
            </w:r>
          </w:p>
        </w:tc>
      </w:tr>
      <w:tr w:rsidR="008A2200" w14:paraId="5D446F54" w14:textId="77777777">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82BADE" w14:textId="77777777" w:rsidR="008A2200" w:rsidRDefault="00245FCF">
            <w:pPr>
              <w:spacing w:line="258" w:lineRule="auto"/>
            </w:pPr>
            <w:r>
              <w:rPr>
                <w:sz w:val="18"/>
                <w:szCs w:val="18"/>
              </w:rPr>
              <w:t>= Base</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47BD86" w14:textId="77777777" w:rsidR="008A2200" w:rsidRDefault="00245FCF">
            <w:pPr>
              <w:spacing w:line="258" w:lineRule="auto"/>
            </w:pPr>
            <w:r>
              <w:rPr>
                <w:sz w:val="18"/>
                <w:szCs w:val="18"/>
              </w:rPr>
              <w:t>1984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3EA694" w14:textId="77777777" w:rsidR="008A2200" w:rsidRDefault="00245FCF">
            <w:pPr>
              <w:spacing w:line="258" w:lineRule="auto"/>
            </w:pPr>
            <w:r>
              <w:rPr>
                <w:sz w:val="18"/>
                <w:szCs w:val="18"/>
              </w:rPr>
              <w:t>2184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8960FF" w14:textId="77777777" w:rsidR="008A2200" w:rsidRDefault="00245FCF">
            <w:pPr>
              <w:spacing w:line="258" w:lineRule="auto"/>
            </w:pPr>
            <w:r>
              <w:rPr>
                <w:sz w:val="18"/>
                <w:szCs w:val="18"/>
              </w:rPr>
              <w:t>1390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5AD952" w14:textId="77777777" w:rsidR="008A2200" w:rsidRDefault="00245FCF">
            <w:pPr>
              <w:spacing w:line="258" w:lineRule="auto"/>
            </w:pPr>
            <w:r>
              <w:rPr>
                <w:sz w:val="18"/>
                <w:szCs w:val="18"/>
              </w:rPr>
              <w:t>1733</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5011F5" w14:textId="77777777" w:rsidR="008A2200" w:rsidRDefault="00245FCF">
            <w:pPr>
              <w:spacing w:line="258" w:lineRule="auto"/>
            </w:pPr>
            <w:r>
              <w:rPr>
                <w:sz w:val="18"/>
                <w:szCs w:val="18"/>
              </w:rPr>
              <w:t>2198</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CD9E73" w14:textId="77777777" w:rsidR="008A2200" w:rsidRDefault="00245FCF">
            <w:pPr>
              <w:spacing w:line="258" w:lineRule="auto"/>
            </w:pPr>
            <w:r>
              <w:rPr>
                <w:sz w:val="18"/>
                <w:szCs w:val="18"/>
              </w:rPr>
              <w:t>1577</w:t>
            </w:r>
          </w:p>
        </w:tc>
      </w:tr>
      <w:tr w:rsidR="008A2200" w14:paraId="2A964D30" w14:textId="77777777">
        <w:tc>
          <w:tcPr>
            <w:tcW w:w="27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56FD1AB" w14:textId="77777777" w:rsidR="008A2200" w:rsidRDefault="00245FCF">
            <w:pPr>
              <w:spacing w:line="258" w:lineRule="auto"/>
            </w:pPr>
            <w:r>
              <w:rPr>
                <w:sz w:val="18"/>
                <w:szCs w:val="18"/>
              </w:rPr>
              <w:t>Growth 3% (rounded)</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DCB5307" w14:textId="77777777" w:rsidR="008A2200" w:rsidRDefault="00245FCF">
            <w:pPr>
              <w:spacing w:line="258" w:lineRule="auto"/>
            </w:pPr>
            <w:r>
              <w:rPr>
                <w:sz w:val="18"/>
                <w:szCs w:val="18"/>
              </w:rPr>
              <w:t>60</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C3D1F71" w14:textId="77777777" w:rsidR="008A2200" w:rsidRDefault="00245FCF">
            <w:pPr>
              <w:spacing w:line="258" w:lineRule="auto"/>
            </w:pPr>
            <w:r>
              <w:rPr>
                <w:sz w:val="18"/>
                <w:szCs w:val="18"/>
              </w:rPr>
              <w:t>66</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FEBFB1C" w14:textId="77777777" w:rsidR="008A2200" w:rsidRDefault="00245FCF">
            <w:pPr>
              <w:spacing w:line="258" w:lineRule="auto"/>
            </w:pPr>
            <w:r>
              <w:rPr>
                <w:sz w:val="18"/>
                <w:szCs w:val="18"/>
              </w:rPr>
              <w:t>42</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B0D1878" w14:textId="77777777" w:rsidR="008A2200" w:rsidRDefault="00245FCF">
            <w:pPr>
              <w:spacing w:line="258" w:lineRule="auto"/>
            </w:pPr>
            <w:r>
              <w:rPr>
                <w:sz w:val="18"/>
                <w:szCs w:val="18"/>
              </w:rPr>
              <w:t>52</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0708F63" w14:textId="77777777" w:rsidR="008A2200" w:rsidRDefault="00245FCF">
            <w:pPr>
              <w:spacing w:line="258" w:lineRule="auto"/>
            </w:pPr>
            <w:r>
              <w:rPr>
                <w:sz w:val="18"/>
                <w:szCs w:val="18"/>
              </w:rPr>
              <w:t>66</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93969A1" w14:textId="77777777" w:rsidR="008A2200" w:rsidRDefault="00245FCF">
            <w:pPr>
              <w:spacing w:line="258" w:lineRule="auto"/>
            </w:pPr>
            <w:r>
              <w:rPr>
                <w:sz w:val="18"/>
                <w:szCs w:val="18"/>
              </w:rPr>
              <w:t>47</w:t>
            </w:r>
          </w:p>
        </w:tc>
      </w:tr>
      <w:tr w:rsidR="008A2200" w14:paraId="21AA679B" w14:textId="77777777">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1BE7A7" w14:textId="77777777" w:rsidR="008A2200" w:rsidRDefault="00245FCF">
            <w:pPr>
              <w:spacing w:line="258" w:lineRule="auto"/>
            </w:pPr>
            <w:r>
              <w:rPr>
                <w:sz w:val="18"/>
                <w:szCs w:val="18"/>
              </w:rPr>
              <w:t>= Base projection</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92DADE" w14:textId="77777777" w:rsidR="008A2200" w:rsidRDefault="00245FCF">
            <w:pPr>
              <w:spacing w:line="258" w:lineRule="auto"/>
            </w:pPr>
            <w:r>
              <w:rPr>
                <w:sz w:val="18"/>
                <w:szCs w:val="18"/>
              </w:rPr>
              <w:t>2044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E35163" w14:textId="77777777" w:rsidR="008A2200" w:rsidRDefault="00245FCF">
            <w:pPr>
              <w:spacing w:line="258" w:lineRule="auto"/>
            </w:pPr>
            <w:r>
              <w:rPr>
                <w:sz w:val="18"/>
                <w:szCs w:val="18"/>
              </w:rPr>
              <w:t>2250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7B61B88" w14:textId="77777777" w:rsidR="008A2200" w:rsidRDefault="00245FCF">
            <w:pPr>
              <w:spacing w:line="258" w:lineRule="auto"/>
            </w:pPr>
            <w:r>
              <w:rPr>
                <w:sz w:val="18"/>
                <w:szCs w:val="18"/>
              </w:rPr>
              <w:t>1432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4AFEB5" w14:textId="77777777" w:rsidR="008A2200" w:rsidRDefault="00245FCF">
            <w:pPr>
              <w:spacing w:line="258" w:lineRule="auto"/>
            </w:pPr>
            <w:r>
              <w:rPr>
                <w:sz w:val="18"/>
                <w:szCs w:val="18"/>
              </w:rPr>
              <w:t>1785</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1A387A" w14:textId="77777777" w:rsidR="008A2200" w:rsidRDefault="00245FCF">
            <w:pPr>
              <w:spacing w:line="258" w:lineRule="auto"/>
            </w:pPr>
            <w:r>
              <w:rPr>
                <w:sz w:val="18"/>
                <w:szCs w:val="18"/>
              </w:rPr>
              <w:t>2264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F5682D" w14:textId="77777777" w:rsidR="008A2200" w:rsidRDefault="00245FCF">
            <w:pPr>
              <w:spacing w:line="258" w:lineRule="auto"/>
            </w:pPr>
            <w:r>
              <w:rPr>
                <w:sz w:val="18"/>
                <w:szCs w:val="18"/>
              </w:rPr>
              <w:t>1624</w:t>
            </w:r>
          </w:p>
        </w:tc>
      </w:tr>
      <w:tr w:rsidR="008A2200" w14:paraId="07F6A09A" w14:textId="77777777">
        <w:tc>
          <w:tcPr>
            <w:tcW w:w="27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155764F" w14:textId="77777777" w:rsidR="008A2200" w:rsidRDefault="00245FCF">
            <w:pPr>
              <w:spacing w:line="258" w:lineRule="auto"/>
            </w:pPr>
            <w:r>
              <w:rPr>
                <w:sz w:val="18"/>
                <w:szCs w:val="18"/>
              </w:rPr>
              <w:t>+ This-yr promotion</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6A875BC"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7B9A09C" w14:textId="77777777" w:rsidR="008A2200" w:rsidRDefault="00245FCF">
            <w:pPr>
              <w:spacing w:line="258" w:lineRule="auto"/>
            </w:pPr>
            <w:r>
              <w:rPr>
                <w:sz w:val="18"/>
                <w:szCs w:val="18"/>
              </w:rPr>
              <w:t>300</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7536F6A"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6E6212E"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593BC3A"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FA8C0BA" w14:textId="77777777" w:rsidR="008A2200" w:rsidRDefault="008A2200">
            <w:pPr>
              <w:spacing w:line="258" w:lineRule="auto"/>
            </w:pPr>
          </w:p>
        </w:tc>
      </w:tr>
      <w:tr w:rsidR="008A2200" w14:paraId="358860F1" w14:textId="77777777">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B7BDF55" w14:textId="77777777" w:rsidR="008A2200" w:rsidRDefault="00245FCF">
            <w:pPr>
              <w:spacing w:line="258" w:lineRule="auto"/>
            </w:pPr>
            <w:r>
              <w:rPr>
                <w:b/>
                <w:bCs/>
                <w:color w:val="2E5496"/>
                <w:sz w:val="18"/>
                <w:szCs w:val="18"/>
              </w:rPr>
              <w:t>FORECAST</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3379DF" w14:textId="77777777" w:rsidR="008A2200" w:rsidRDefault="00245FCF">
            <w:pPr>
              <w:spacing w:line="258" w:lineRule="auto"/>
            </w:pPr>
            <w:r>
              <w:rPr>
                <w:b/>
                <w:bCs/>
                <w:sz w:val="18"/>
                <w:szCs w:val="18"/>
              </w:rPr>
              <w:t>2044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D7507B" w14:textId="77777777" w:rsidR="008A2200" w:rsidRDefault="00245FCF">
            <w:pPr>
              <w:spacing w:line="258" w:lineRule="auto"/>
            </w:pPr>
            <w:r>
              <w:rPr>
                <w:b/>
                <w:bCs/>
                <w:sz w:val="18"/>
                <w:szCs w:val="18"/>
              </w:rPr>
              <w:t>2550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374AE3" w14:textId="77777777" w:rsidR="008A2200" w:rsidRDefault="00245FCF">
            <w:pPr>
              <w:spacing w:line="258" w:lineRule="auto"/>
            </w:pPr>
            <w:r>
              <w:rPr>
                <w:b/>
                <w:bCs/>
                <w:sz w:val="18"/>
                <w:szCs w:val="18"/>
              </w:rPr>
              <w:t>1432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40B5E3" w14:textId="77777777" w:rsidR="008A2200" w:rsidRDefault="00245FCF">
            <w:pPr>
              <w:spacing w:line="258" w:lineRule="auto"/>
            </w:pPr>
            <w:r>
              <w:rPr>
                <w:b/>
                <w:bCs/>
                <w:sz w:val="18"/>
                <w:szCs w:val="18"/>
              </w:rPr>
              <w:t>1785</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78EB3FB" w14:textId="77777777" w:rsidR="008A2200" w:rsidRDefault="00245FCF">
            <w:pPr>
              <w:spacing w:line="258" w:lineRule="auto"/>
            </w:pPr>
            <w:r>
              <w:rPr>
                <w:b/>
                <w:bCs/>
                <w:sz w:val="18"/>
                <w:szCs w:val="18"/>
              </w:rPr>
              <w:t>2264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9BA150" w14:textId="77777777" w:rsidR="008A2200" w:rsidRDefault="00245FCF">
            <w:pPr>
              <w:spacing w:line="258" w:lineRule="auto"/>
            </w:pPr>
            <w:r>
              <w:rPr>
                <w:b/>
                <w:bCs/>
                <w:sz w:val="18"/>
                <w:szCs w:val="18"/>
              </w:rPr>
              <w:t>1624</w:t>
            </w:r>
          </w:p>
        </w:tc>
      </w:tr>
    </w:tbl>
    <w:p w14:paraId="4BFBC016" w14:textId="77777777" w:rsidR="008A2200" w:rsidRDefault="00245FCF">
      <w:pPr>
        <w:pStyle w:val="Heading2"/>
      </w:pPr>
      <w:bookmarkStart w:id="30" w:name="_Toc233276918"/>
      <w:r>
        <w:t>Step-by-step walkthrough — the SOP</w:t>
      </w:r>
      <w:bookmarkEnd w:id="30"/>
    </w:p>
    <w:p w14:paraId="1404F139" w14:textId="77777777" w:rsidR="008A2200" w:rsidRDefault="00245FCF">
      <w:pPr>
        <w:spacing w:before="60" w:after="40" w:line="276" w:lineRule="auto"/>
      </w:pPr>
      <w:r>
        <w:rPr>
          <w:b/>
          <w:bCs/>
          <w:color w:val="2E5496"/>
        </w:rPr>
        <w:t xml:space="preserve">Step 1: </w:t>
      </w:r>
      <w:r>
        <w:rPr>
          <w:b/>
          <w:bCs/>
        </w:rPr>
        <w:t>Work out daily output, then monthly capacity.</w:t>
      </w:r>
    </w:p>
    <w:p w14:paraId="1CA6DA65" w14:textId="77777777" w:rsidR="008A2200" w:rsidRDefault="00245FCF">
      <w:pPr>
        <w:spacing w:after="120" w:line="276" w:lineRule="auto"/>
        <w:ind w:left="360"/>
      </w:pPr>
      <w:r>
        <w:t>Students decide how many items their factory makes per day (call it R) — pick R so capacity comfortably covers the busiest month. Capacity for a month = R × working days. The official working days are 22, 20, 22, 21, 23, 21 (Jan–Jun).</w:t>
      </w:r>
    </w:p>
    <w:p w14:paraId="4815217E" w14:textId="77777777" w:rsidR="008A2200" w:rsidRDefault="00245FCF">
      <w:pPr>
        <w:spacing w:before="60" w:after="40" w:line="276" w:lineRule="auto"/>
      </w:pPr>
      <w:r>
        <w:rPr>
          <w:b/>
          <w:bCs/>
          <w:color w:val="2E5496"/>
        </w:rPr>
        <w:t xml:space="preserve">Step 2: </w:t>
      </w:r>
      <w:r>
        <w:rPr>
          <w:b/>
          <w:bCs/>
        </w:rPr>
        <w:t>Enter the sales forecast as the demand to meet.</w:t>
      </w:r>
    </w:p>
    <w:p w14:paraId="6DB2BF94" w14:textId="77777777" w:rsidR="008A2200" w:rsidRDefault="00245FCF">
      <w:pPr>
        <w:spacing w:after="120" w:line="276" w:lineRule="auto"/>
        <w:ind w:left="360"/>
      </w:pPr>
      <w:r>
        <w:t>Copy the forecast row (2044, 2550, 1432, 1785, 2264, 1624) into the SOP row.</w:t>
      </w:r>
    </w:p>
    <w:p w14:paraId="7D6C84AD" w14:textId="77777777" w:rsidR="008A2200" w:rsidRDefault="00245FCF">
      <w:pPr>
        <w:spacing w:before="60" w:after="40" w:line="276" w:lineRule="auto"/>
      </w:pPr>
      <w:r>
        <w:rPr>
          <w:b/>
          <w:bCs/>
          <w:color w:val="2E5496"/>
        </w:rPr>
        <w:t xml:space="preserve">Step 3: </w:t>
      </w:r>
      <w:r>
        <w:rPr>
          <w:b/>
          <w:bCs/>
        </w:rPr>
        <w:t>Choose a production plan, then compute utilisation.</w:t>
      </w:r>
    </w:p>
    <w:p w14:paraId="472AE10D" w14:textId="77777777" w:rsidR="008A2200" w:rsidRDefault="00245FCF">
      <w:pPr>
        <w:spacing w:after="120" w:line="276" w:lineRule="auto"/>
        <w:ind w:left="360"/>
      </w:pPr>
      <w:r>
        <w:t>Utilisation = (production plan ÷ capacity) × 100. Adjust the plan toward the 90–95% target band, exactly as the Fitter Snacker planner does on p. 86.</w:t>
      </w:r>
    </w:p>
    <w:p w14:paraId="53088178" w14:textId="77777777" w:rsidR="008A2200" w:rsidRDefault="00245FCF">
      <w:pPr>
        <w:spacing w:before="60" w:after="40" w:line="276" w:lineRule="auto"/>
      </w:pPr>
      <w:r>
        <w:rPr>
          <w:b/>
          <w:bCs/>
          <w:color w:val="2E5496"/>
        </w:rPr>
        <w:t xml:space="preserve">Step 4: </w:t>
      </w:r>
      <w:r>
        <w:rPr>
          <w:b/>
          <w:bCs/>
        </w:rPr>
        <w:t>Track inventory and keep it above safety stock.</w:t>
      </w:r>
    </w:p>
    <w:p w14:paraId="085BB8F5" w14:textId="77777777" w:rsidR="008A2200" w:rsidRDefault="00245FCF">
      <w:pPr>
        <w:spacing w:after="120" w:line="276" w:lineRule="auto"/>
        <w:ind w:left="360"/>
      </w:pPr>
      <w:r>
        <w:t>Ending inventory = production plan − sales forecast + previous month’s inventory. The official Jan illustration uses a plan of 1800: inventory = 1800 − 2044 + 100 = −144 — which shows why you must raise the plan so inventory never drops below the safety stock of 100.</w:t>
      </w:r>
    </w:p>
    <w:p w14:paraId="41D332BF" w14:textId="77777777" w:rsidR="008A2200" w:rsidRDefault="00245FCF">
      <w:pPr>
        <w:spacing w:before="60" w:after="40" w:line="276" w:lineRule="auto"/>
      </w:pPr>
      <w:r>
        <w:rPr>
          <w:b/>
          <w:bCs/>
          <w:color w:val="2E5496"/>
        </w:rPr>
        <w:t xml:space="preserve">Step 5: </w:t>
      </w:r>
      <w:r>
        <w:rPr>
          <w:b/>
          <w:bCs/>
        </w:rPr>
        <w:t>Split the plan into two product lines.</w:t>
      </w:r>
    </w:p>
    <w:p w14:paraId="5E4E9583" w14:textId="77777777" w:rsidR="008A2200" w:rsidRDefault="00245FCF">
      <w:pPr>
        <w:spacing w:after="120" w:line="276" w:lineRule="auto"/>
        <w:ind w:left="360"/>
      </w:pPr>
      <w:r>
        <w:lastRenderedPageBreak/>
        <w:t>Pick a split, e.g. 70% Product A / 30% Product B. Product A = production plan × 0.70; Product B = production plan × 0.30. You split what you PRODUCE, not the forecast.</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027C66A1" w14:textId="77777777">
        <w:tc>
          <w:tcPr>
            <w:tcW w:w="9360" w:type="dxa"/>
            <w:shd w:val="clear" w:color="auto" w:fill="F2F7FC"/>
            <w:tcMar>
              <w:top w:w="130" w:type="dxa"/>
              <w:left w:w="210" w:type="dxa"/>
              <w:bottom w:w="130" w:type="dxa"/>
              <w:right w:w="170" w:type="dxa"/>
            </w:tcMar>
          </w:tcPr>
          <w:p w14:paraId="07CAB16A" w14:textId="77777777" w:rsidR="008A2200" w:rsidRDefault="00245FCF">
            <w:pPr>
              <w:spacing w:after="70"/>
            </w:pPr>
            <w:r>
              <w:rPr>
                <w:b/>
                <w:bCs/>
                <w:color w:val="2E5496"/>
                <w:sz w:val="21"/>
                <w:szCs w:val="21"/>
              </w:rPr>
              <w:t>Worked SOP month using the official forecast</w:t>
            </w:r>
          </w:p>
          <w:p w14:paraId="0604D56D" w14:textId="77777777" w:rsidR="008A2200" w:rsidRDefault="00245FCF">
            <w:r>
              <w:rPr>
                <w:sz w:val="21"/>
                <w:szCs w:val="21"/>
              </w:rPr>
              <w:t>Suppose the factory makes 130 items/day. January (22 working days): capacity = 130 × 22 = 2,860. January forecast = 2,044. Set the production plan to 2,650: utilisation = 2,650 ÷ 2,860 × 100 ≈ 92.7% — inside the 90–95% band. Ending inventory = 2,650 − 2,044 + 100 = 706, well above the safety stock, and a useful buffer for February (whose forecast 2,550 is close to that month’s capacity of 2,600). With a 70/30 split, Product A = 1,855 and Product B = 795. (The production plan is the student’s choice; any pla</w:t>
            </w:r>
            <w:r>
              <w:rPr>
                <w:sz w:val="21"/>
                <w:szCs w:val="21"/>
              </w:rPr>
              <w:t>n that meets demand, keeps inventory ≥100 and utilisation near 90–95% is acceptable.)</w:t>
            </w:r>
          </w:p>
        </w:tc>
      </w:tr>
    </w:tbl>
    <w:p w14:paraId="7979F285" w14:textId="77777777" w:rsidR="008A2200" w:rsidRDefault="00245FCF">
      <w:pPr>
        <w:pStyle w:val="Heading2"/>
      </w:pPr>
      <w:bookmarkStart w:id="31" w:name="_Toc233276919"/>
      <w:r>
        <w:t>Teaching script</w:t>
      </w:r>
      <w:bookmarkEnd w:id="31"/>
    </w:p>
    <w:p w14:paraId="5659D5D3" w14:textId="77777777" w:rsidR="008A2200" w:rsidRDefault="00245FCF">
      <w:pPr>
        <w:spacing w:after="130" w:line="278" w:lineRule="auto"/>
      </w:pPr>
      <w:r>
        <w:rPr>
          <w:i/>
          <w:iCs/>
        </w:rPr>
        <w:t>“Think of production planning as cooking for a party when you are not sure how many guests will come. Forecast first: last year forty people came, but ten only came because of a special invitation — strip those out, assume three percent more friends this year, then add anyone you have specially invited this time. That is your sales forecast. Now the SOP: your kitchen can only cook so many dishes per hour. If you plan to cook far more than the kitchen can handle, utilisation goes over 100% — impossible. If y</w:t>
      </w:r>
      <w:r>
        <w:rPr>
          <w:i/>
          <w:iCs/>
        </w:rPr>
        <w:t xml:space="preserve">ou cook far less, the kitchen sits idle. </w:t>
      </w:r>
      <w:r>
        <w:rPr>
          <w:i/>
          <w:iCs/>
        </w:rPr>
        <w:t>So you tune the amount you cook until the kitchen is busy but not overwhelmed — ninety to ninety-five percent. And you always keep a little extra in the fridge: that is your safety stock.”</w:t>
      </w:r>
    </w:p>
    <w:p w14:paraId="4F6CD3A5" w14:textId="77777777" w:rsidR="008A2200" w:rsidRDefault="00245FCF">
      <w:pPr>
        <w:pStyle w:val="Heading2"/>
      </w:pPr>
      <w:bookmarkStart w:id="32" w:name="_Toc233276920"/>
      <w:r>
        <w:t>Key terms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A2200" w14:paraId="16D17B40" w14:textId="77777777">
        <w:trPr>
          <w:tblHeader/>
        </w:trPr>
        <w:tc>
          <w:tcPr>
            <w:tcW w:w="2700" w:type="dxa"/>
            <w:shd w:val="clear" w:color="auto" w:fill="538135"/>
            <w:tcMar>
              <w:top w:w="80" w:type="dxa"/>
              <w:left w:w="120" w:type="dxa"/>
              <w:bottom w:w="80" w:type="dxa"/>
              <w:right w:w="120" w:type="dxa"/>
            </w:tcMar>
            <w:vAlign w:val="center"/>
          </w:tcPr>
          <w:p w14:paraId="1D005289"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306B1355" w14:textId="77777777" w:rsidR="008A2200" w:rsidRDefault="00245FCF">
            <w:r>
              <w:rPr>
                <w:b/>
                <w:bCs/>
                <w:color w:val="FFFFFF"/>
                <w:sz w:val="19"/>
                <w:szCs w:val="19"/>
              </w:rPr>
              <w:t>What to tell students it means (book definition, in plain words)</w:t>
            </w:r>
          </w:p>
        </w:tc>
      </w:tr>
      <w:tr w:rsidR="008A2200" w14:paraId="444E1981"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71F1C8" w14:textId="77777777" w:rsidR="008A2200" w:rsidRDefault="00245FCF">
            <w:pPr>
              <w:spacing w:line="258" w:lineRule="auto"/>
            </w:pPr>
            <w:r>
              <w:rPr>
                <w:b/>
                <w:bCs/>
                <w:color w:val="2E5496"/>
                <w:sz w:val="19"/>
                <w:szCs w:val="19"/>
              </w:rPr>
              <w:t>Make-to-stock / -order / assemble-to-order</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75573F4" w14:textId="77777777" w:rsidR="008A2200" w:rsidRDefault="00245FCF">
            <w:pPr>
              <w:spacing w:line="258" w:lineRule="auto"/>
            </w:pPr>
            <w:r>
              <w:rPr>
                <w:sz w:val="19"/>
                <w:szCs w:val="19"/>
              </w:rPr>
              <w:t>The three production approaches on p. 79.</w:t>
            </w:r>
          </w:p>
        </w:tc>
      </w:tr>
      <w:tr w:rsidR="008A2200" w14:paraId="2F590A1F"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33536BE" w14:textId="77777777" w:rsidR="008A2200" w:rsidRDefault="00245FCF">
            <w:pPr>
              <w:spacing w:line="258" w:lineRule="auto"/>
            </w:pPr>
            <w:r>
              <w:rPr>
                <w:b/>
                <w:bCs/>
                <w:color w:val="2E5496"/>
                <w:sz w:val="19"/>
                <w:szCs w:val="19"/>
              </w:rPr>
              <w:t>Sales forecast</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B81D870" w14:textId="77777777" w:rsidR="008A2200" w:rsidRDefault="00245FCF">
            <w:pPr>
              <w:spacing w:line="258" w:lineRule="auto"/>
            </w:pPr>
            <w:r>
              <w:rPr>
                <w:sz w:val="19"/>
                <w:szCs w:val="19"/>
              </w:rPr>
              <w:t>A prediction of future demand; the starting input to planning.</w:t>
            </w:r>
          </w:p>
        </w:tc>
      </w:tr>
      <w:tr w:rsidR="008A2200" w14:paraId="7D119843"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E6120B" w14:textId="77777777" w:rsidR="008A2200" w:rsidRDefault="00245FCF">
            <w:pPr>
              <w:spacing w:line="258" w:lineRule="auto"/>
            </w:pPr>
            <w:r>
              <w:rPr>
                <w:b/>
                <w:bCs/>
                <w:color w:val="2E5496"/>
                <w:sz w:val="19"/>
                <w:szCs w:val="19"/>
              </w:rPr>
              <w:t>Sales &amp; operations planning (SOP)</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4EEE1C" w14:textId="77777777" w:rsidR="008A2200" w:rsidRDefault="00245FCF">
            <w:pPr>
              <w:spacing w:line="258" w:lineRule="auto"/>
            </w:pPr>
            <w:r>
              <w:rPr>
                <w:sz w:val="19"/>
                <w:szCs w:val="19"/>
              </w:rPr>
              <w:t>Turning the forecast into a production plan that fits the factory’s capacity.</w:t>
            </w:r>
          </w:p>
        </w:tc>
      </w:tr>
      <w:tr w:rsidR="008A2200" w14:paraId="151C09C1"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70B385B" w14:textId="77777777" w:rsidR="008A2200" w:rsidRDefault="00245FCF">
            <w:pPr>
              <w:spacing w:line="258" w:lineRule="auto"/>
            </w:pPr>
            <w:r>
              <w:rPr>
                <w:b/>
                <w:bCs/>
                <w:color w:val="2E5496"/>
                <w:sz w:val="19"/>
                <w:szCs w:val="19"/>
              </w:rPr>
              <w:t>Capacity</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7DB1D4" w14:textId="77777777" w:rsidR="008A2200" w:rsidRDefault="00245FCF">
            <w:pPr>
              <w:spacing w:line="258" w:lineRule="auto"/>
            </w:pPr>
            <w:r>
              <w:rPr>
                <w:sz w:val="19"/>
                <w:szCs w:val="19"/>
              </w:rPr>
              <w:t>How much can be produced in a period = daily output × working days.</w:t>
            </w:r>
          </w:p>
        </w:tc>
      </w:tr>
      <w:tr w:rsidR="008A2200" w14:paraId="39FAC3B7"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AEEEC7" w14:textId="77777777" w:rsidR="008A2200" w:rsidRDefault="00245FCF">
            <w:pPr>
              <w:spacing w:line="258" w:lineRule="auto"/>
            </w:pPr>
            <w:r>
              <w:rPr>
                <w:b/>
                <w:bCs/>
                <w:color w:val="2E5496"/>
                <w:sz w:val="19"/>
                <w:szCs w:val="19"/>
              </w:rPr>
              <w:t>Utilisation</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0B34F1" w14:textId="77777777" w:rsidR="008A2200" w:rsidRDefault="00245FCF">
            <w:pPr>
              <w:spacing w:line="258" w:lineRule="auto"/>
            </w:pPr>
            <w:r>
              <w:rPr>
                <w:sz w:val="19"/>
                <w:szCs w:val="19"/>
              </w:rPr>
              <w:t>Production plan as a % of capacity; the figure to keep in the target band.</w:t>
            </w:r>
          </w:p>
        </w:tc>
      </w:tr>
      <w:tr w:rsidR="008A2200" w14:paraId="64B2A47A"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43305DD" w14:textId="77777777" w:rsidR="008A2200" w:rsidRDefault="00245FCF">
            <w:pPr>
              <w:spacing w:line="258" w:lineRule="auto"/>
            </w:pPr>
            <w:r>
              <w:rPr>
                <w:b/>
                <w:bCs/>
                <w:color w:val="2E5496"/>
                <w:sz w:val="19"/>
                <w:szCs w:val="19"/>
              </w:rPr>
              <w:t>Safety stock</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474ECF1" w14:textId="77777777" w:rsidR="008A2200" w:rsidRDefault="00245FCF">
            <w:pPr>
              <w:spacing w:line="258" w:lineRule="auto"/>
            </w:pPr>
            <w:r>
              <w:rPr>
                <w:sz w:val="19"/>
                <w:szCs w:val="19"/>
              </w:rPr>
              <w:t>Buffer inventory carried to avoid running out; the opening inventory value (100).</w:t>
            </w:r>
          </w:p>
        </w:tc>
      </w:tr>
    </w:tbl>
    <w:p w14:paraId="345CCEBD" w14:textId="77777777" w:rsidR="008A2200" w:rsidRDefault="00245FCF">
      <w:pPr>
        <w:pStyle w:val="Heading2"/>
      </w:pPr>
      <w:bookmarkStart w:id="33" w:name="_Toc233276921"/>
      <w:r>
        <w:t>Marking guidance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1868"/>
        <w:gridCol w:w="5840"/>
        <w:gridCol w:w="1596"/>
        <w:gridCol w:w="28"/>
      </w:tblGrid>
      <w:tr w:rsidR="008A2200" w14:paraId="5D037633" w14:textId="77777777">
        <w:trPr>
          <w:gridAfter w:val="1"/>
          <w:wAfter w:w="28" w:type="dxa"/>
          <w:tblHeader/>
        </w:trPr>
        <w:tc>
          <w:tcPr>
            <w:tcW w:w="1900" w:type="dxa"/>
            <w:gridSpan w:val="2"/>
            <w:shd w:val="clear" w:color="auto" w:fill="1F3864"/>
            <w:tcMar>
              <w:top w:w="80" w:type="dxa"/>
              <w:left w:w="120" w:type="dxa"/>
              <w:bottom w:w="80" w:type="dxa"/>
              <w:right w:w="120" w:type="dxa"/>
            </w:tcMar>
            <w:vAlign w:val="center"/>
          </w:tcPr>
          <w:p w14:paraId="6773EA25" w14:textId="77777777" w:rsidR="008A2200" w:rsidRDefault="00245FCF">
            <w:r>
              <w:rPr>
                <w:b/>
                <w:bCs/>
                <w:color w:val="FFFFFF"/>
                <w:sz w:val="19"/>
                <w:szCs w:val="19"/>
              </w:rPr>
              <w:t>Element</w:t>
            </w:r>
          </w:p>
        </w:tc>
        <w:tc>
          <w:tcPr>
            <w:tcW w:w="5860" w:type="dxa"/>
            <w:shd w:val="clear" w:color="auto" w:fill="1F3864"/>
            <w:tcMar>
              <w:top w:w="80" w:type="dxa"/>
              <w:left w:w="120" w:type="dxa"/>
              <w:bottom w:w="80" w:type="dxa"/>
              <w:right w:w="120" w:type="dxa"/>
            </w:tcMar>
            <w:vAlign w:val="center"/>
          </w:tcPr>
          <w:p w14:paraId="64EA8433" w14:textId="77777777" w:rsidR="008A2200" w:rsidRDefault="00245FCF">
            <w:r>
              <w:rPr>
                <w:b/>
                <w:bCs/>
                <w:color w:val="FFFFFF"/>
                <w:sz w:val="19"/>
                <w:szCs w:val="19"/>
              </w:rPr>
              <w:t>Full marks look like…</w:t>
            </w:r>
          </w:p>
        </w:tc>
        <w:tc>
          <w:tcPr>
            <w:tcW w:w="1600" w:type="dxa"/>
            <w:shd w:val="clear" w:color="auto" w:fill="1F3864"/>
            <w:tcMar>
              <w:top w:w="80" w:type="dxa"/>
              <w:left w:w="120" w:type="dxa"/>
              <w:bottom w:w="80" w:type="dxa"/>
              <w:right w:w="120" w:type="dxa"/>
            </w:tcMar>
            <w:vAlign w:val="center"/>
          </w:tcPr>
          <w:p w14:paraId="13DE94E9" w14:textId="77777777" w:rsidR="008A2200" w:rsidRDefault="00245FCF">
            <w:r>
              <w:rPr>
                <w:b/>
                <w:bCs/>
                <w:color w:val="FFFFFF"/>
                <w:sz w:val="19"/>
                <w:szCs w:val="19"/>
              </w:rPr>
              <w:t>Weight</w:t>
            </w:r>
          </w:p>
        </w:tc>
      </w:tr>
      <w:tr w:rsidR="008A2200" w14:paraId="185359E6"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DA6E46" w14:textId="77777777" w:rsidR="008A2200" w:rsidRDefault="00245FCF">
            <w:pPr>
              <w:spacing w:line="258" w:lineRule="auto"/>
            </w:pPr>
            <w:r>
              <w:rPr>
                <w:sz w:val="19"/>
                <w:szCs w:val="19"/>
              </w:rPr>
              <w:t>Approach</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C554EA" w14:textId="77777777" w:rsidR="008A2200" w:rsidRDefault="00245FCF">
            <w:pPr>
              <w:spacing w:line="258" w:lineRule="auto"/>
            </w:pPr>
            <w:r>
              <w:rPr>
                <w:sz w:val="19"/>
                <w:szCs w:val="19"/>
              </w:rPr>
              <w:t>Correct approach chosen and justified; other two acknowledged.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57548D" w14:textId="77777777" w:rsidR="008A2200" w:rsidRDefault="00245FCF">
            <w:pPr>
              <w:spacing w:line="258" w:lineRule="auto"/>
            </w:pPr>
            <w:r>
              <w:rPr>
                <w:sz w:val="19"/>
                <w:szCs w:val="19"/>
              </w:rPr>
              <w:t>20%</w:t>
            </w:r>
          </w:p>
        </w:tc>
      </w:tr>
      <w:tr w:rsidR="008A2200" w14:paraId="26FD33BE"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0AC9AA1" w14:textId="77777777" w:rsidR="008A2200" w:rsidRDefault="00245FCF">
            <w:pPr>
              <w:spacing w:line="258" w:lineRule="auto"/>
            </w:pPr>
            <w:r>
              <w:rPr>
                <w:sz w:val="19"/>
                <w:szCs w:val="19"/>
              </w:rPr>
              <w:t>Forecast table</w:t>
            </w:r>
          </w:p>
        </w:tc>
        <w:tc>
          <w:tcPr>
            <w:tcW w:w="5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8B4F6AC" w14:textId="77777777" w:rsidR="008A2200" w:rsidRDefault="00245FCF">
            <w:pPr>
              <w:spacing w:line="258" w:lineRule="auto"/>
            </w:pPr>
            <w:r>
              <w:rPr>
                <w:sz w:val="19"/>
                <w:szCs w:val="19"/>
              </w:rPr>
              <w:t>Promotion stripped, 3% applied, this-year promo added — arithmetic correct.</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167D258" w14:textId="77777777" w:rsidR="008A2200" w:rsidRDefault="00245FCF">
            <w:pPr>
              <w:spacing w:line="258" w:lineRule="auto"/>
            </w:pPr>
            <w:r>
              <w:rPr>
                <w:sz w:val="19"/>
                <w:szCs w:val="19"/>
              </w:rPr>
              <w:t>30%</w:t>
            </w:r>
          </w:p>
        </w:tc>
      </w:tr>
      <w:tr w:rsidR="008A2200" w14:paraId="1655F1C4"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B6B539" w14:textId="77777777" w:rsidR="008A2200" w:rsidRDefault="00245FCF">
            <w:pPr>
              <w:spacing w:line="258" w:lineRule="auto"/>
            </w:pPr>
            <w:r>
              <w:rPr>
                <w:sz w:val="19"/>
                <w:szCs w:val="19"/>
              </w:rPr>
              <w:t>SOP table</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532433" w14:textId="77777777" w:rsidR="008A2200" w:rsidRDefault="00245FCF">
            <w:pPr>
              <w:spacing w:line="258" w:lineRule="auto"/>
            </w:pPr>
            <w:r>
              <w:rPr>
                <w:sz w:val="19"/>
                <w:szCs w:val="19"/>
              </w:rPr>
              <w:t>Capacity and utilisation correct; utilisation in 90–95%; inventory ≥ 100.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6A07FDC" w14:textId="77777777" w:rsidR="008A2200" w:rsidRDefault="00245FCF">
            <w:pPr>
              <w:spacing w:line="258" w:lineRule="auto"/>
            </w:pPr>
            <w:r>
              <w:rPr>
                <w:sz w:val="19"/>
                <w:szCs w:val="19"/>
              </w:rPr>
              <w:t>35%</w:t>
            </w:r>
          </w:p>
        </w:tc>
      </w:tr>
      <w:tr w:rsidR="008A2200" w14:paraId="2ABCD002"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A28B3AE" w14:textId="77777777" w:rsidR="008A2200" w:rsidRDefault="00245FCF">
            <w:pPr>
              <w:spacing w:line="258" w:lineRule="auto"/>
            </w:pPr>
            <w:r>
              <w:rPr>
                <w:sz w:val="19"/>
                <w:szCs w:val="19"/>
              </w:rPr>
              <w:t>Slides</w:t>
            </w:r>
          </w:p>
        </w:tc>
        <w:tc>
          <w:tcPr>
            <w:tcW w:w="5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682255B" w14:textId="77777777" w:rsidR="008A2200" w:rsidRDefault="00245FCF">
            <w:pPr>
              <w:spacing w:line="258" w:lineRule="auto"/>
            </w:pPr>
            <w:r>
              <w:rPr>
                <w:sz w:val="19"/>
                <w:szCs w:val="19"/>
              </w:rPr>
              <w:t>Clear business description and tidy, readable tables.</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9DFD35F" w14:textId="77777777" w:rsidR="008A2200" w:rsidRDefault="00245FCF">
            <w:pPr>
              <w:spacing w:line="258" w:lineRule="auto"/>
            </w:pPr>
            <w:r>
              <w:rPr>
                <w:sz w:val="19"/>
                <w:szCs w:val="19"/>
              </w:rPr>
              <w:t>15%</w:t>
            </w:r>
          </w:p>
        </w:tc>
      </w:tr>
      <w:tr w:rsidR="008A2200" w14:paraId="010B8C80" w14:textId="77777777">
        <w:tblPrEx>
          <w:tblBorders>
            <w:top w:val="single" w:sz="2" w:space="0" w:color="FBE4E4"/>
            <w:left w:val="single" w:sz="26" w:space="0" w:color="C0504D"/>
            <w:bottom w:val="single" w:sz="2" w:space="0" w:color="FBE4E4"/>
            <w:right w:val="single" w:sz="2" w:space="0" w:color="FBE4E4"/>
          </w:tblBorders>
        </w:tblPrEx>
        <w:trPr>
          <w:gridBefore w:val="1"/>
          <w:wBefore w:w="28" w:type="dxa"/>
        </w:trPr>
        <w:tc>
          <w:tcPr>
            <w:tcW w:w="9360" w:type="dxa"/>
            <w:gridSpan w:val="4"/>
            <w:shd w:val="clear" w:color="auto" w:fill="FBE4E4"/>
            <w:tcMar>
              <w:top w:w="130" w:type="dxa"/>
              <w:left w:w="210" w:type="dxa"/>
              <w:bottom w:w="130" w:type="dxa"/>
              <w:right w:w="170" w:type="dxa"/>
            </w:tcMar>
          </w:tcPr>
          <w:p w14:paraId="2884B72B" w14:textId="77777777" w:rsidR="008A2200" w:rsidRDefault="00245FCF">
            <w:pPr>
              <w:spacing w:after="70"/>
            </w:pPr>
            <w:r>
              <w:rPr>
                <w:b/>
                <w:bCs/>
                <w:color w:val="C0504D"/>
                <w:sz w:val="21"/>
                <w:szCs w:val="21"/>
              </w:rPr>
              <w:lastRenderedPageBreak/>
              <w:t>COMMON MISTAKES &amp; HOW TO STEER STUDENTS</w:t>
            </w:r>
          </w:p>
          <w:p w14:paraId="0673A951" w14:textId="77777777" w:rsidR="008A2200" w:rsidRDefault="00245FCF">
            <w:pPr>
              <w:pStyle w:val="ListParagraph"/>
              <w:numPr>
                <w:ilvl w:val="0"/>
                <w:numId w:val="2"/>
              </w:numPr>
              <w:spacing w:after="70" w:line="274" w:lineRule="auto"/>
            </w:pPr>
            <w:r>
              <w:rPr>
                <w:b/>
                <w:bCs/>
              </w:rPr>
              <w:t xml:space="preserve">Skipping the promo subtraction. </w:t>
            </w:r>
            <w:r>
              <w:t>If they apply 3% to the raw previous-year figure, the base is inflated. Stress step 1.</w:t>
            </w:r>
          </w:p>
          <w:p w14:paraId="1E3340D9" w14:textId="77777777" w:rsidR="008A2200" w:rsidRDefault="00245FCF">
            <w:pPr>
              <w:pStyle w:val="ListParagraph"/>
              <w:numPr>
                <w:ilvl w:val="0"/>
                <w:numId w:val="2"/>
              </w:numPr>
              <w:spacing w:after="70" w:line="274" w:lineRule="auto"/>
            </w:pPr>
            <w:r>
              <w:rPr>
                <w:b/>
                <w:bCs/>
              </w:rPr>
              <w:t xml:space="preserve">Chasing 100% utilisation. </w:t>
            </w:r>
            <w:r>
              <w:t>Over 100% means demand exceeds capacity — impossible. The target is the 90–95% band.</w:t>
            </w:r>
          </w:p>
          <w:p w14:paraId="2F4B960E" w14:textId="77777777" w:rsidR="008A2200" w:rsidRDefault="00245FCF">
            <w:pPr>
              <w:pStyle w:val="ListParagraph"/>
              <w:numPr>
                <w:ilvl w:val="0"/>
                <w:numId w:val="2"/>
              </w:numPr>
              <w:spacing w:after="70" w:line="274" w:lineRule="auto"/>
            </w:pPr>
            <w:r>
              <w:rPr>
                <w:b/>
                <w:bCs/>
              </w:rPr>
              <w:t xml:space="preserve">Splitting the forecast, not the plan. </w:t>
            </w:r>
            <w:r>
              <w:t>The product percentages apply to what you PRODUCE (the production plan).</w:t>
            </w:r>
          </w:p>
          <w:p w14:paraId="01C86D08" w14:textId="77777777" w:rsidR="008A2200" w:rsidRDefault="00245FCF">
            <w:pPr>
              <w:pStyle w:val="ListParagraph"/>
              <w:numPr>
                <w:ilvl w:val="0"/>
                <w:numId w:val="2"/>
              </w:numPr>
              <w:spacing w:after="70" w:line="274" w:lineRule="auto"/>
            </w:pPr>
            <w:r>
              <w:rPr>
                <w:b/>
                <w:bCs/>
              </w:rPr>
              <w:t xml:space="preserve">Inventory below safety stock. </w:t>
            </w:r>
            <w:r>
              <w:t>Every month’s ending inventory must stay ≥ 100; adjust the production plan if it dips.</w:t>
            </w:r>
          </w:p>
        </w:tc>
      </w:tr>
      <w:tr w:rsidR="008A2200" w14:paraId="314E5ACA" w14:textId="77777777">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60" w:type="dxa"/>
            <w:gridSpan w:val="4"/>
            <w:shd w:val="clear" w:color="auto" w:fill="DCE6F1"/>
            <w:tcMar>
              <w:top w:w="130" w:type="dxa"/>
              <w:left w:w="210" w:type="dxa"/>
              <w:bottom w:w="130" w:type="dxa"/>
              <w:right w:w="170" w:type="dxa"/>
            </w:tcMar>
          </w:tcPr>
          <w:p w14:paraId="3319ADA5" w14:textId="77777777" w:rsidR="008A2200" w:rsidRDefault="00245FCF">
            <w:pPr>
              <w:spacing w:after="70"/>
            </w:pPr>
            <w:r>
              <w:rPr>
                <w:b/>
                <w:bCs/>
                <w:color w:val="2E75B6"/>
                <w:sz w:val="21"/>
                <w:szCs w:val="21"/>
              </w:rPr>
              <w:t>QUICK RECAP</w:t>
            </w:r>
          </w:p>
          <w:p w14:paraId="7B2764AE" w14:textId="77777777" w:rsidR="008A2200" w:rsidRDefault="00245FCF">
            <w:pPr>
              <w:spacing w:after="130" w:line="278" w:lineRule="auto"/>
            </w:pPr>
            <w:r>
              <w:rPr>
                <w:sz w:val="21"/>
                <w:szCs w:val="21"/>
              </w:rPr>
              <w:t>Production planning = forecast demand, then plan production to fit capacity. Strip promotions, grow by 3%, add this year’s promotions for the forecast; then tune the production plan until utilisation sits at 90–95% and inventory stays above the safety stock. The method is Figures 4-3 and 4-5, pp. 84–87.</w:t>
            </w:r>
          </w:p>
        </w:tc>
      </w:tr>
    </w:tbl>
    <w:p w14:paraId="25FDC516" w14:textId="77777777" w:rsidR="008A2200" w:rsidRDefault="00245FCF">
      <w:pPr>
        <w:pStyle w:val="Heading1"/>
        <w:pageBreakBefore/>
      </w:pPr>
      <w:bookmarkStart w:id="34" w:name="_Toc233276922"/>
      <w:r>
        <w:lastRenderedPageBreak/>
        <w:t>Tutorial 4 — Customer Relationship Management</w:t>
      </w:r>
      <w:bookmarkEnd w:id="34"/>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74718DD" w14:textId="77777777">
        <w:tc>
          <w:tcPr>
            <w:tcW w:w="9360" w:type="dxa"/>
            <w:shd w:val="clear" w:color="auto" w:fill="EAF1FB"/>
            <w:tcMar>
              <w:top w:w="130" w:type="dxa"/>
              <w:left w:w="210" w:type="dxa"/>
              <w:bottom w:w="130" w:type="dxa"/>
              <w:right w:w="170" w:type="dxa"/>
            </w:tcMar>
          </w:tcPr>
          <w:p w14:paraId="137E9E55" w14:textId="77777777" w:rsidR="008A2200" w:rsidRDefault="00245FCF">
            <w:pPr>
              <w:spacing w:after="70"/>
            </w:pPr>
            <w:r>
              <w:rPr>
                <w:b/>
                <w:bCs/>
                <w:color w:val="2E5496"/>
                <w:sz w:val="21"/>
                <w:szCs w:val="21"/>
              </w:rPr>
              <w:t>What this class is about</w:t>
            </w:r>
          </w:p>
          <w:p w14:paraId="7B8CE556" w14:textId="77777777" w:rsidR="008A2200" w:rsidRDefault="00245FCF">
            <w:r>
              <w:rPr>
                <w:sz w:val="21"/>
                <w:szCs w:val="21"/>
              </w:rPr>
              <w:t>Students act as marketing managers for Luna Electronics and build a 10-slide proposal: argue the value of CRM for Luna’s three tasks (grow the customer base, retain customers, improve service), propose one real CRM system with its features, and support it with a real case study.</w:t>
            </w:r>
          </w:p>
        </w:tc>
      </w:tr>
    </w:tbl>
    <w:p w14:paraId="2D91C39B" w14:textId="77777777" w:rsidR="008A2200" w:rsidRDefault="00245FCF">
      <w:pPr>
        <w:pStyle w:val="Heading3"/>
      </w:pPr>
      <w:r>
        <w:t>Learning outcomes</w:t>
      </w:r>
    </w:p>
    <w:p w14:paraId="4C09EBAC" w14:textId="77777777" w:rsidR="008A2200" w:rsidRDefault="00245FCF">
      <w:pPr>
        <w:pStyle w:val="ListParagraph"/>
        <w:numPr>
          <w:ilvl w:val="0"/>
          <w:numId w:val="2"/>
        </w:numPr>
        <w:spacing w:after="70" w:line="274" w:lineRule="auto"/>
      </w:pPr>
      <w:r>
        <w:t>Explain what CRM is and the value it brings.</w:t>
      </w:r>
    </w:p>
    <w:p w14:paraId="33A30193" w14:textId="77777777" w:rsidR="008A2200" w:rsidRDefault="00245FCF">
      <w:pPr>
        <w:pStyle w:val="ListParagraph"/>
        <w:numPr>
          <w:ilvl w:val="0"/>
          <w:numId w:val="2"/>
        </w:numPr>
        <w:spacing w:after="70" w:line="274" w:lineRule="auto"/>
      </w:pPr>
      <w:r>
        <w:t>Describe the features and functionalities of a CRM system.</w:t>
      </w:r>
    </w:p>
    <w:p w14:paraId="0F8020F3" w14:textId="77777777" w:rsidR="008A2200" w:rsidRDefault="00245FCF">
      <w:pPr>
        <w:pStyle w:val="ListParagraph"/>
        <w:numPr>
          <w:ilvl w:val="0"/>
          <w:numId w:val="2"/>
        </w:numPr>
        <w:spacing w:after="70" w:line="274" w:lineRule="auto"/>
      </w:pPr>
      <w:r>
        <w:t>Connect specific CRM features to specific business problems.</w:t>
      </w:r>
    </w:p>
    <w:p w14:paraId="417CB4C3" w14:textId="77777777" w:rsidR="008A2200" w:rsidRDefault="00245FCF">
      <w:pPr>
        <w:pStyle w:val="Heading3"/>
      </w:pPr>
      <w:r>
        <w:t>Deliverables</w:t>
      </w:r>
    </w:p>
    <w:p w14:paraId="682F764D" w14:textId="77777777" w:rsidR="008A2200" w:rsidRDefault="00245FCF">
      <w:pPr>
        <w:pStyle w:val="ListParagraph"/>
        <w:numPr>
          <w:ilvl w:val="0"/>
          <w:numId w:val="2"/>
        </w:numPr>
        <w:spacing w:after="70" w:line="274" w:lineRule="auto"/>
      </w:pPr>
      <w:r>
        <w:t>A value argument tying CRM to Luna’s three tasks.</w:t>
      </w:r>
    </w:p>
    <w:p w14:paraId="7FDA6387" w14:textId="77777777" w:rsidR="008A2200" w:rsidRDefault="00245FCF">
      <w:pPr>
        <w:pStyle w:val="ListParagraph"/>
        <w:numPr>
          <w:ilvl w:val="0"/>
          <w:numId w:val="2"/>
        </w:numPr>
        <w:spacing w:after="70" w:line="274" w:lineRule="auto"/>
      </w:pPr>
      <w:r>
        <w:t>One proposed CRM system with features mapped to those tasks.</w:t>
      </w:r>
    </w:p>
    <w:p w14:paraId="78292009" w14:textId="77777777" w:rsidR="008A2200" w:rsidRDefault="00245FCF">
      <w:pPr>
        <w:pStyle w:val="ListParagraph"/>
        <w:numPr>
          <w:ilvl w:val="0"/>
          <w:numId w:val="2"/>
        </w:numPr>
        <w:spacing w:after="70" w:line="274" w:lineRule="auto"/>
      </w:pPr>
      <w:r>
        <w:t>A real-company case study showing CRM impact.</w:t>
      </w:r>
    </w:p>
    <w:p w14:paraId="5CBEEBFC" w14:textId="77777777" w:rsidR="008A2200" w:rsidRDefault="00245FCF">
      <w:pPr>
        <w:pStyle w:val="ListParagraph"/>
        <w:numPr>
          <w:ilvl w:val="0"/>
          <w:numId w:val="2"/>
        </w:numPr>
        <w:spacing w:after="70" w:line="274" w:lineRule="auto"/>
      </w:pPr>
      <w:r>
        <w:t>A 10-slide deck following the given outline.</w:t>
      </w:r>
    </w:p>
    <w:p w14:paraId="236FFFFC" w14:textId="77777777" w:rsidR="008A2200" w:rsidRDefault="00245FCF">
      <w:pPr>
        <w:pStyle w:val="Heading2"/>
      </w:pPr>
      <w:bookmarkStart w:id="35" w:name="_Toc233276923"/>
      <w:r>
        <w:t>Plain-language primer</w:t>
      </w:r>
      <w:bookmarkEnd w:id="35"/>
    </w:p>
    <w:tbl>
      <w:tblPr>
        <w:tblW w:w="9360" w:type="dxa"/>
        <w:tblBorders>
          <w:top w:val="single" w:sz="2" w:space="0" w:color="EDF3FA"/>
          <w:left w:val="single" w:sz="26" w:space="0" w:color="2E5496"/>
          <w:bottom w:val="single" w:sz="2" w:space="0" w:color="EDF3FA"/>
          <w:right w:val="single" w:sz="2" w:space="0" w:color="EDF3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36262554" w14:textId="77777777">
        <w:tc>
          <w:tcPr>
            <w:tcW w:w="9360" w:type="dxa"/>
            <w:shd w:val="clear" w:color="auto" w:fill="EDF3FA"/>
            <w:tcMar>
              <w:top w:w="130" w:type="dxa"/>
              <w:left w:w="210" w:type="dxa"/>
              <w:bottom w:w="130" w:type="dxa"/>
              <w:right w:w="170" w:type="dxa"/>
            </w:tcMar>
          </w:tcPr>
          <w:p w14:paraId="1ABC2D6F" w14:textId="77777777" w:rsidR="008A2200" w:rsidRDefault="00245FCF">
            <w:pPr>
              <w:spacing w:after="70"/>
            </w:pPr>
            <w:r>
              <w:rPr>
                <w:b/>
                <w:bCs/>
                <w:color w:val="2E5496"/>
                <w:sz w:val="21"/>
                <w:szCs w:val="21"/>
              </w:rPr>
              <w:t>PLAIN-LANGUAGE PRIMER — START HERE IF YOU ARE NEW</w:t>
            </w:r>
          </w:p>
          <w:p w14:paraId="4027A85B" w14:textId="77777777" w:rsidR="008A2200" w:rsidRDefault="00245FCF">
            <w:pPr>
              <w:spacing w:after="130" w:line="278" w:lineRule="auto"/>
            </w:pPr>
            <w:r>
              <w:rPr>
                <w:sz w:val="21"/>
                <w:szCs w:val="21"/>
              </w:rPr>
              <w:t>CRM stands for Customer Relationship Management. The book opens with a perfect cautionary tale (p. 65): a Fitter Snacker salesperson offers a customer a discount; at the same time Marketing mails the same customer a different discount; meanwhile a vice-president offers yet another over golf. Three parts of the company, three different messages, one confused customer. CRM exists to stop exactly this.</w:t>
            </w:r>
          </w:p>
          <w:p w14:paraId="4C728B44" w14:textId="7332F8EE" w:rsidR="008A2200" w:rsidRDefault="00245FCF">
            <w:pPr>
              <w:spacing w:after="130" w:line="278" w:lineRule="auto"/>
            </w:pPr>
            <w:r>
              <w:rPr>
                <w:sz w:val="21"/>
                <w:szCs w:val="21"/>
              </w:rPr>
              <w:t xml:space="preserve">The one-line idea (p. 65): “a single face to the customer.” Any employee who talks to a customer should be able to see the whole history of that customer — every past order, call and promise — so the company speaks with one voice. In a traditional setup that history might live only in one salesperson’s </w:t>
            </w:r>
            <w:r w:rsidR="000F2362">
              <w:rPr>
                <w:sz w:val="21"/>
                <w:szCs w:val="21"/>
              </w:rPr>
              <w:t>head and</w:t>
            </w:r>
            <w:r>
              <w:rPr>
                <w:sz w:val="21"/>
                <w:szCs w:val="21"/>
              </w:rPr>
              <w:t xml:space="preserve"> walks out the door when they leave.</w:t>
            </w:r>
          </w:p>
          <w:p w14:paraId="6155923B" w14:textId="420DFFC1" w:rsidR="008A2200" w:rsidRDefault="00245FCF">
            <w:pPr>
              <w:spacing w:after="130" w:line="278" w:lineRule="auto"/>
            </w:pPr>
            <w:r>
              <w:rPr>
                <w:sz w:val="21"/>
                <w:szCs w:val="21"/>
              </w:rPr>
              <w:t xml:space="preserve">CRM builds on ERP. ERP already gives you one shared database of transactions; CRM adds tools on top to organise and analyse everything about the customer. </w:t>
            </w:r>
            <w:r w:rsidR="000F2362">
              <w:rPr>
                <w:sz w:val="21"/>
                <w:szCs w:val="21"/>
              </w:rPr>
              <w:t>So,</w:t>
            </w:r>
            <w:r>
              <w:rPr>
                <w:sz w:val="21"/>
                <w:szCs w:val="21"/>
              </w:rPr>
              <w:t xml:space="preserve"> CRM is best understood as ERP’s customer-facing extension, not a separate world.</w:t>
            </w:r>
          </w:p>
          <w:p w14:paraId="2AD7DC2B" w14:textId="77777777" w:rsidR="008A2200" w:rsidRDefault="00245FCF">
            <w:pPr>
              <w:spacing w:after="130" w:line="278" w:lineRule="auto"/>
            </w:pPr>
            <w:r>
              <w:rPr>
                <w:sz w:val="21"/>
                <w:szCs w:val="21"/>
              </w:rPr>
              <w:t>Crucially (p. 71), most companies do not buy CRM mainly to cut costs — they buy it because better customer relationships are expected to raise revenue. That is the sophisticated value argument students should make for Luna, well beyond “CRM is good.”</w:t>
            </w:r>
          </w:p>
        </w:tc>
      </w:tr>
    </w:tbl>
    <w:p w14:paraId="7072DAD5" w14:textId="77777777" w:rsidR="008A2200" w:rsidRDefault="00245FCF">
      <w:pPr>
        <w:pStyle w:val="Heading2"/>
      </w:pPr>
      <w:bookmarkStart w:id="36" w:name="_Toc233276924"/>
      <w:r>
        <w:t>Book reading map</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4300"/>
        <w:gridCol w:w="1800"/>
      </w:tblGrid>
      <w:tr w:rsidR="008A2200" w14:paraId="35472B3E" w14:textId="77777777">
        <w:trPr>
          <w:tblHeader/>
        </w:trPr>
        <w:tc>
          <w:tcPr>
            <w:tcW w:w="3260" w:type="dxa"/>
            <w:shd w:val="clear" w:color="auto" w:fill="7B3F00"/>
            <w:tcMar>
              <w:top w:w="80" w:type="dxa"/>
              <w:left w:w="120" w:type="dxa"/>
              <w:bottom w:w="80" w:type="dxa"/>
              <w:right w:w="120" w:type="dxa"/>
            </w:tcMar>
            <w:vAlign w:val="center"/>
          </w:tcPr>
          <w:p w14:paraId="01421CFC" w14:textId="77777777" w:rsidR="008A2200" w:rsidRDefault="00245FCF">
            <w:r>
              <w:rPr>
                <w:b/>
                <w:bCs/>
                <w:color w:val="FFFFFF"/>
                <w:sz w:val="19"/>
                <w:szCs w:val="19"/>
              </w:rPr>
              <w:lastRenderedPageBreak/>
              <w:t>What the tutorial asks</w:t>
            </w:r>
          </w:p>
        </w:tc>
        <w:tc>
          <w:tcPr>
            <w:tcW w:w="4300" w:type="dxa"/>
            <w:shd w:val="clear" w:color="auto" w:fill="7B3F00"/>
            <w:tcMar>
              <w:top w:w="80" w:type="dxa"/>
              <w:left w:w="120" w:type="dxa"/>
              <w:bottom w:w="80" w:type="dxa"/>
              <w:right w:w="120" w:type="dxa"/>
            </w:tcMar>
            <w:vAlign w:val="center"/>
          </w:tcPr>
          <w:p w14:paraId="605EAFE9" w14:textId="77777777" w:rsidR="008A2200" w:rsidRDefault="00245FCF">
            <w:r>
              <w:rPr>
                <w:b/>
                <w:bCs/>
                <w:color w:val="FFFFFF"/>
                <w:sz w:val="19"/>
                <w:szCs w:val="19"/>
              </w:rPr>
              <w:t>Where to find it in the book</w:t>
            </w:r>
          </w:p>
        </w:tc>
        <w:tc>
          <w:tcPr>
            <w:tcW w:w="1800" w:type="dxa"/>
            <w:shd w:val="clear" w:color="auto" w:fill="7B3F00"/>
            <w:tcMar>
              <w:top w:w="80" w:type="dxa"/>
              <w:left w:w="120" w:type="dxa"/>
              <w:bottom w:w="80" w:type="dxa"/>
              <w:right w:w="120" w:type="dxa"/>
            </w:tcMar>
            <w:vAlign w:val="center"/>
          </w:tcPr>
          <w:p w14:paraId="2B8F589C" w14:textId="77777777" w:rsidR="008A2200" w:rsidRDefault="00245FCF">
            <w:r>
              <w:rPr>
                <w:b/>
                <w:bCs/>
                <w:color w:val="FFFFFF"/>
                <w:sz w:val="19"/>
                <w:szCs w:val="19"/>
              </w:rPr>
              <w:t>Page / figure</w:t>
            </w:r>
          </w:p>
        </w:tc>
      </w:tr>
      <w:tr w:rsidR="008A2200" w14:paraId="1BB5A5DB" w14:textId="77777777">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52C9CF" w14:textId="77777777" w:rsidR="008A2200" w:rsidRDefault="00245FCF">
            <w:pPr>
              <w:spacing w:line="258" w:lineRule="auto"/>
            </w:pPr>
            <w:r>
              <w:rPr>
                <w:sz w:val="19"/>
                <w:szCs w:val="19"/>
              </w:rPr>
              <w:t>What CRM is and why it adds value</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14CD56" w14:textId="77777777" w:rsidR="008A2200" w:rsidRDefault="00245FCF">
            <w:pPr>
              <w:spacing w:line="258" w:lineRule="auto"/>
            </w:pPr>
            <w:r>
              <w:rPr>
                <w:sz w:val="19"/>
                <w:szCs w:val="19"/>
              </w:rPr>
              <w:t>Ch. 3 → Customer Relationship Management (the ‘single face’ idea)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162C7F" w14:textId="77777777" w:rsidR="008A2200" w:rsidRDefault="00245FCF">
            <w:pPr>
              <w:spacing w:line="258" w:lineRule="auto"/>
            </w:pPr>
            <w:r>
              <w:rPr>
                <w:b/>
                <w:bCs/>
                <w:color w:val="2E5496"/>
                <w:sz w:val="19"/>
                <w:szCs w:val="19"/>
              </w:rPr>
              <w:t>p. 65</w:t>
            </w:r>
          </w:p>
        </w:tc>
      </w:tr>
      <w:tr w:rsidR="008A2200" w14:paraId="33C7FE6C" w14:textId="77777777">
        <w:tc>
          <w:tcPr>
            <w:tcW w:w="3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2A8925C" w14:textId="77777777" w:rsidR="008A2200" w:rsidRDefault="00245FCF">
            <w:pPr>
              <w:spacing w:line="258" w:lineRule="auto"/>
            </w:pPr>
            <w:r>
              <w:rPr>
                <w:sz w:val="19"/>
                <w:szCs w:val="19"/>
              </w:rPr>
              <w:t>The core CRM features (the ‘key features’ slide)</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803980F" w14:textId="77777777" w:rsidR="008A2200" w:rsidRDefault="00245FCF">
            <w:pPr>
              <w:spacing w:line="258" w:lineRule="auto"/>
            </w:pPr>
            <w:r>
              <w:rPr>
                <w:sz w:val="19"/>
                <w:szCs w:val="19"/>
              </w:rPr>
              <w:t>Ch. 3 → Core CRM Activities</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CED399C" w14:textId="77777777" w:rsidR="008A2200" w:rsidRDefault="00245FCF">
            <w:pPr>
              <w:spacing w:line="258" w:lineRule="auto"/>
            </w:pPr>
            <w:r>
              <w:rPr>
                <w:b/>
                <w:bCs/>
                <w:color w:val="2E5496"/>
                <w:sz w:val="19"/>
                <w:szCs w:val="19"/>
              </w:rPr>
              <w:t>p. 66</w:t>
            </w:r>
          </w:p>
        </w:tc>
      </w:tr>
      <w:tr w:rsidR="008A2200" w14:paraId="7F6C987B" w14:textId="77777777">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784CAE" w14:textId="77777777" w:rsidR="008A2200" w:rsidRDefault="00245FCF">
            <w:pPr>
              <w:spacing w:line="258" w:lineRule="auto"/>
            </w:pPr>
            <w:r>
              <w:rPr>
                <w:sz w:val="19"/>
                <w:szCs w:val="19"/>
              </w:rPr>
              <w:t>Real vendor tools as feature examples</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2261B7" w14:textId="77777777" w:rsidR="008A2200" w:rsidRDefault="00245FCF">
            <w:pPr>
              <w:spacing w:line="258" w:lineRule="auto"/>
            </w:pPr>
            <w:r>
              <w:rPr>
                <w:sz w:val="19"/>
                <w:szCs w:val="19"/>
              </w:rPr>
              <w:t>Ch. 3 → SAP’s CRM Software (contact manager, sales activity manager)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0B6D4B" w14:textId="77777777" w:rsidR="008A2200" w:rsidRDefault="00245FCF">
            <w:pPr>
              <w:spacing w:line="258" w:lineRule="auto"/>
            </w:pPr>
            <w:r>
              <w:rPr>
                <w:b/>
                <w:bCs/>
                <w:color w:val="2E5496"/>
                <w:sz w:val="19"/>
                <w:szCs w:val="19"/>
              </w:rPr>
              <w:t>pp. 66–71</w:t>
            </w:r>
          </w:p>
        </w:tc>
      </w:tr>
      <w:tr w:rsidR="008A2200" w14:paraId="47065351" w14:textId="77777777">
        <w:tc>
          <w:tcPr>
            <w:tcW w:w="3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4229668" w14:textId="77777777" w:rsidR="008A2200" w:rsidRDefault="00245FCF">
            <w:pPr>
              <w:spacing w:line="258" w:lineRule="auto"/>
            </w:pPr>
            <w:r>
              <w:rPr>
                <w:sz w:val="19"/>
                <w:szCs w:val="19"/>
              </w:rPr>
              <w:t>The benefits / expected impact (the ‘benefits’ slide)</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DF0C0AA" w14:textId="77777777" w:rsidR="008A2200" w:rsidRDefault="00245FCF">
            <w:pPr>
              <w:spacing w:line="258" w:lineRule="auto"/>
            </w:pPr>
            <w:r>
              <w:rPr>
                <w:sz w:val="19"/>
                <w:szCs w:val="19"/>
              </w:rPr>
              <w:t>Ch. 3 → The Benefits of CRM (lower cost, higher revenue, better strategy)</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81C0C07" w14:textId="77777777" w:rsidR="008A2200" w:rsidRDefault="00245FCF">
            <w:pPr>
              <w:spacing w:line="258" w:lineRule="auto"/>
            </w:pPr>
            <w:r>
              <w:rPr>
                <w:b/>
                <w:bCs/>
                <w:color w:val="2E5496"/>
                <w:sz w:val="19"/>
                <w:szCs w:val="19"/>
              </w:rPr>
              <w:t>pp. 71–72</w:t>
            </w:r>
          </w:p>
        </w:tc>
      </w:tr>
      <w:tr w:rsidR="008A2200" w14:paraId="2864101A" w14:textId="77777777">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B71E0B" w14:textId="77777777" w:rsidR="008A2200" w:rsidRDefault="00245FCF">
            <w:pPr>
              <w:spacing w:line="258" w:lineRule="auto"/>
            </w:pPr>
            <w:r>
              <w:rPr>
                <w:sz w:val="19"/>
                <w:szCs w:val="19"/>
              </w:rPr>
              <w:t>In-house vs on-demand deployment</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08811D" w14:textId="77777777" w:rsidR="008A2200" w:rsidRDefault="00245FCF">
            <w:pPr>
              <w:spacing w:line="258" w:lineRule="auto"/>
            </w:pPr>
            <w:r>
              <w:rPr>
                <w:sz w:val="19"/>
                <w:szCs w:val="19"/>
              </w:rPr>
              <w:t>Ch. 3 → on-demand discussion (Salesforce.com); ‘Another Look’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4DE557" w14:textId="77777777" w:rsidR="008A2200" w:rsidRDefault="00245FCF">
            <w:pPr>
              <w:spacing w:line="258" w:lineRule="auto"/>
            </w:pPr>
            <w:r>
              <w:rPr>
                <w:b/>
                <w:bCs/>
                <w:color w:val="2E5496"/>
                <w:sz w:val="19"/>
                <w:szCs w:val="19"/>
              </w:rPr>
              <w:t>pp. 65, 72</w:t>
            </w:r>
          </w:p>
        </w:tc>
      </w:tr>
      <w:tr w:rsidR="008A2200" w14:paraId="55121284" w14:textId="77777777">
        <w:tc>
          <w:tcPr>
            <w:tcW w:w="3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1CA7297" w14:textId="77777777" w:rsidR="008A2200" w:rsidRDefault="00245FCF">
            <w:pPr>
              <w:spacing w:line="258" w:lineRule="auto"/>
            </w:pPr>
            <w:r>
              <w:rPr>
                <w:sz w:val="19"/>
                <w:szCs w:val="19"/>
              </w:rPr>
              <w:t>CRM is a strategy, not just software</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E9AC6B8" w14:textId="77777777" w:rsidR="008A2200" w:rsidRDefault="00245FCF">
            <w:pPr>
              <w:spacing w:line="258" w:lineRule="auto"/>
            </w:pPr>
            <w:r>
              <w:rPr>
                <w:sz w:val="19"/>
                <w:szCs w:val="19"/>
              </w:rPr>
              <w:t>Ch. 3 → ‘Another Look: CRM Strategy and Demand’</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C68611" w14:textId="77777777" w:rsidR="008A2200" w:rsidRDefault="00245FCF">
            <w:pPr>
              <w:spacing w:line="258" w:lineRule="auto"/>
            </w:pPr>
            <w:r>
              <w:rPr>
                <w:b/>
                <w:bCs/>
                <w:color w:val="2E5496"/>
                <w:sz w:val="19"/>
                <w:szCs w:val="19"/>
              </w:rPr>
              <w:t>p. 72</w:t>
            </w:r>
          </w:p>
        </w:tc>
      </w:tr>
    </w:tbl>
    <w:p w14:paraId="315D31B6" w14:textId="77777777" w:rsidR="008A2200" w:rsidRDefault="00245FCF">
      <w:pPr>
        <w:pStyle w:val="Heading2"/>
      </w:pPr>
      <w:bookmarkStart w:id="37" w:name="_Toc233276925"/>
      <w:r>
        <w:t>The five core CRM features (straight from p. 66)</w:t>
      </w:r>
      <w:bookmarkEnd w:id="37"/>
    </w:p>
    <w:p w14:paraId="5F48F233" w14:textId="77777777" w:rsidR="008A2200" w:rsidRDefault="00245FCF">
      <w:pPr>
        <w:spacing w:after="130" w:line="278" w:lineRule="auto"/>
      </w:pPr>
      <w:r>
        <w:rPr>
          <w:sz w:val="21"/>
          <w:szCs w:val="21"/>
        </w:rPr>
        <w:t>These are the heart of the ‘key features’ slide. Teach each one with the matching Luna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2367"/>
        <w:gridCol w:w="4344"/>
        <w:gridCol w:w="2593"/>
        <w:gridCol w:w="28"/>
      </w:tblGrid>
      <w:tr w:rsidR="008A2200" w14:paraId="234F398D" w14:textId="77777777">
        <w:trPr>
          <w:gridAfter w:val="1"/>
          <w:wAfter w:w="28" w:type="dxa"/>
          <w:tblHeader/>
        </w:trPr>
        <w:tc>
          <w:tcPr>
            <w:tcW w:w="2400" w:type="dxa"/>
            <w:gridSpan w:val="2"/>
            <w:shd w:val="clear" w:color="auto" w:fill="1F3864"/>
            <w:tcMar>
              <w:top w:w="80" w:type="dxa"/>
              <w:left w:w="120" w:type="dxa"/>
              <w:bottom w:w="80" w:type="dxa"/>
              <w:right w:w="120" w:type="dxa"/>
            </w:tcMar>
            <w:vAlign w:val="center"/>
          </w:tcPr>
          <w:p w14:paraId="0C807BA0" w14:textId="77777777" w:rsidR="008A2200" w:rsidRDefault="00245FCF">
            <w:r>
              <w:rPr>
                <w:b/>
                <w:bCs/>
                <w:color w:val="FFFFFF"/>
                <w:sz w:val="19"/>
                <w:szCs w:val="19"/>
              </w:rPr>
              <w:t>CRM feature (p. 66)</w:t>
            </w:r>
          </w:p>
        </w:tc>
        <w:tc>
          <w:tcPr>
            <w:tcW w:w="4360" w:type="dxa"/>
            <w:shd w:val="clear" w:color="auto" w:fill="1F3864"/>
            <w:tcMar>
              <w:top w:w="80" w:type="dxa"/>
              <w:left w:w="120" w:type="dxa"/>
              <w:bottom w:w="80" w:type="dxa"/>
              <w:right w:w="120" w:type="dxa"/>
            </w:tcMar>
            <w:vAlign w:val="center"/>
          </w:tcPr>
          <w:p w14:paraId="38136E96" w14:textId="77777777" w:rsidR="008A2200" w:rsidRDefault="00245FCF">
            <w:r>
              <w:rPr>
                <w:b/>
                <w:bCs/>
                <w:color w:val="FFFFFF"/>
                <w:sz w:val="19"/>
                <w:szCs w:val="19"/>
              </w:rPr>
              <w:t>What it does</w:t>
            </w:r>
          </w:p>
        </w:tc>
        <w:tc>
          <w:tcPr>
            <w:tcW w:w="2600" w:type="dxa"/>
            <w:shd w:val="clear" w:color="auto" w:fill="1F3864"/>
            <w:tcMar>
              <w:top w:w="80" w:type="dxa"/>
              <w:left w:w="120" w:type="dxa"/>
              <w:bottom w:w="80" w:type="dxa"/>
              <w:right w:w="120" w:type="dxa"/>
            </w:tcMar>
            <w:vAlign w:val="center"/>
          </w:tcPr>
          <w:p w14:paraId="5C863294" w14:textId="77777777" w:rsidR="008A2200" w:rsidRDefault="00245FCF">
            <w:r>
              <w:rPr>
                <w:b/>
                <w:bCs/>
                <w:color w:val="FFFFFF"/>
                <w:sz w:val="19"/>
                <w:szCs w:val="19"/>
              </w:rPr>
              <w:t>Helps Luna to…</w:t>
            </w:r>
          </w:p>
        </w:tc>
      </w:tr>
      <w:tr w:rsidR="008A2200" w14:paraId="186A585B" w14:textId="77777777">
        <w:trPr>
          <w:gridAfter w:val="1"/>
          <w:wAfter w:w="28" w:type="dxa"/>
        </w:trPr>
        <w:tc>
          <w:tcPr>
            <w:tcW w:w="24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5F8B46" w14:textId="77777777" w:rsidR="008A2200" w:rsidRDefault="00245FCF">
            <w:pPr>
              <w:spacing w:line="258" w:lineRule="auto"/>
            </w:pPr>
            <w:r>
              <w:rPr>
                <w:sz w:val="19"/>
                <w:szCs w:val="19"/>
              </w:rPr>
              <w:t>One-to-one marketing</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6EC6FC" w14:textId="3038A014" w:rsidR="008A2200" w:rsidRDefault="000F2362">
            <w:pPr>
              <w:spacing w:line="258" w:lineRule="auto"/>
            </w:pPr>
            <w:r>
              <w:rPr>
                <w:sz w:val="19"/>
                <w:szCs w:val="19"/>
              </w:rPr>
              <w:t>Tailors’ products, promotions and pricing to each customer; enables cross-selling and up-selling.</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D4811E" w14:textId="77777777" w:rsidR="008A2200" w:rsidRDefault="00245FCF">
            <w:pPr>
              <w:spacing w:line="258" w:lineRule="auto"/>
            </w:pPr>
            <w:r>
              <w:rPr>
                <w:sz w:val="19"/>
                <w:szCs w:val="19"/>
              </w:rPr>
              <w:t>grow the base and sell more to existing customers.</w:t>
            </w:r>
          </w:p>
        </w:tc>
      </w:tr>
      <w:tr w:rsidR="008A2200" w14:paraId="0F0DE57A" w14:textId="77777777">
        <w:trPr>
          <w:gridAfter w:val="1"/>
          <w:wAfter w:w="28" w:type="dxa"/>
        </w:trPr>
        <w:tc>
          <w:tcPr>
            <w:tcW w:w="24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CC6995" w14:textId="77777777" w:rsidR="008A2200" w:rsidRDefault="00245FCF">
            <w:pPr>
              <w:spacing w:line="258" w:lineRule="auto"/>
            </w:pPr>
            <w:r>
              <w:rPr>
                <w:sz w:val="19"/>
                <w:szCs w:val="19"/>
              </w:rPr>
              <w:t>Sales force automation (SFA)</w:t>
            </w:r>
          </w:p>
        </w:tc>
        <w:tc>
          <w:tcPr>
            <w:tcW w:w="4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6FB60C1" w14:textId="77777777" w:rsidR="008A2200" w:rsidRDefault="00245FCF">
            <w:pPr>
              <w:spacing w:line="258" w:lineRule="auto"/>
            </w:pPr>
            <w:r>
              <w:rPr>
                <w:sz w:val="19"/>
                <w:szCs w:val="19"/>
              </w:rPr>
              <w:t>Logs every customer contact; routes customers to a rep; forecasts needs from history.</w:t>
            </w:r>
          </w:p>
        </w:tc>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4BBADF8" w14:textId="77777777" w:rsidR="008A2200" w:rsidRDefault="00245FCF">
            <w:pPr>
              <w:spacing w:line="258" w:lineRule="auto"/>
            </w:pPr>
            <w:r>
              <w:rPr>
                <w:sz w:val="19"/>
                <w:szCs w:val="19"/>
              </w:rPr>
              <w:t>stop dropping leads; serve customers consistently.</w:t>
            </w:r>
          </w:p>
        </w:tc>
      </w:tr>
      <w:tr w:rsidR="008A2200" w14:paraId="6F89BEE2" w14:textId="77777777">
        <w:trPr>
          <w:gridAfter w:val="1"/>
          <w:wAfter w:w="28" w:type="dxa"/>
        </w:trPr>
        <w:tc>
          <w:tcPr>
            <w:tcW w:w="24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293FC1" w14:textId="77777777" w:rsidR="008A2200" w:rsidRDefault="00245FCF">
            <w:pPr>
              <w:spacing w:line="258" w:lineRule="auto"/>
            </w:pPr>
            <w:r>
              <w:rPr>
                <w:sz w:val="19"/>
                <w:szCs w:val="19"/>
              </w:rPr>
              <w:t>Sales campaign management</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7F9F11" w14:textId="77777777" w:rsidR="008A2200" w:rsidRDefault="00245FCF">
            <w:pPr>
              <w:spacing w:line="258" w:lineRule="auto"/>
            </w:pPr>
            <w:r>
              <w:rPr>
                <w:sz w:val="19"/>
                <w:szCs w:val="19"/>
              </w:rPr>
              <w:t>Organises a marketing campaign and compiles its results automatically.</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05FB62" w14:textId="77777777" w:rsidR="008A2200" w:rsidRDefault="00245FCF">
            <w:pPr>
              <w:spacing w:line="258" w:lineRule="auto"/>
            </w:pPr>
            <w:r>
              <w:rPr>
                <w:sz w:val="19"/>
                <w:szCs w:val="19"/>
              </w:rPr>
              <w:t>run and measure promotions to attract customers.</w:t>
            </w:r>
          </w:p>
        </w:tc>
      </w:tr>
      <w:tr w:rsidR="008A2200" w14:paraId="18840C9A" w14:textId="77777777">
        <w:trPr>
          <w:gridAfter w:val="1"/>
          <w:wAfter w:w="28" w:type="dxa"/>
        </w:trPr>
        <w:tc>
          <w:tcPr>
            <w:tcW w:w="24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26CD911" w14:textId="71F693CB" w:rsidR="008A2200" w:rsidRDefault="00245FCF">
            <w:pPr>
              <w:spacing w:line="258" w:lineRule="auto"/>
            </w:pPr>
            <w:r>
              <w:rPr>
                <w:sz w:val="19"/>
                <w:szCs w:val="19"/>
              </w:rPr>
              <w:t xml:space="preserve">Marketing </w:t>
            </w:r>
            <w:r w:rsidR="000F2362">
              <w:rPr>
                <w:sz w:val="19"/>
                <w:szCs w:val="19"/>
              </w:rPr>
              <w:t>encyclopaedias</w:t>
            </w:r>
          </w:p>
        </w:tc>
        <w:tc>
          <w:tcPr>
            <w:tcW w:w="4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D0297B" w14:textId="77777777" w:rsidR="008A2200" w:rsidRDefault="00245FCF">
            <w:pPr>
              <w:spacing w:line="258" w:lineRule="auto"/>
            </w:pPr>
            <w:r>
              <w:rPr>
                <w:sz w:val="19"/>
                <w:szCs w:val="19"/>
              </w:rPr>
              <w:t>A database of product literature routed to reps or customers as needed.</w:t>
            </w:r>
          </w:p>
        </w:tc>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0D43862" w14:textId="77777777" w:rsidR="008A2200" w:rsidRDefault="00245FCF">
            <w:pPr>
              <w:spacing w:line="258" w:lineRule="auto"/>
            </w:pPr>
            <w:r>
              <w:rPr>
                <w:sz w:val="19"/>
                <w:szCs w:val="19"/>
              </w:rPr>
              <w:t>give consistent, accurate product information.</w:t>
            </w:r>
          </w:p>
        </w:tc>
      </w:tr>
      <w:tr w:rsidR="008A2200" w14:paraId="1F84B7C6" w14:textId="77777777">
        <w:trPr>
          <w:gridAfter w:val="1"/>
          <w:wAfter w:w="28" w:type="dxa"/>
        </w:trPr>
        <w:tc>
          <w:tcPr>
            <w:tcW w:w="24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E4334F" w14:textId="77777777" w:rsidR="008A2200" w:rsidRDefault="00245FCF">
            <w:pPr>
              <w:spacing w:line="258" w:lineRule="auto"/>
            </w:pPr>
            <w:r>
              <w:rPr>
                <w:sz w:val="19"/>
                <w:szCs w:val="19"/>
              </w:rPr>
              <w:t>Call centre automation</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911C7C" w14:textId="77777777" w:rsidR="008A2200" w:rsidRDefault="00245FCF">
            <w:pPr>
              <w:spacing w:line="258" w:lineRule="auto"/>
            </w:pPr>
            <w:r>
              <w:rPr>
                <w:sz w:val="19"/>
                <w:szCs w:val="19"/>
              </w:rPr>
              <w:t>Reps query a knowledge base to answer customer questions; new answers make it ‘smarter’.</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FEC97E" w14:textId="77777777" w:rsidR="008A2200" w:rsidRDefault="00245FCF">
            <w:pPr>
              <w:spacing w:line="258" w:lineRule="auto"/>
            </w:pPr>
            <w:r>
              <w:rPr>
                <w:sz w:val="19"/>
                <w:szCs w:val="19"/>
              </w:rPr>
              <w:t>improve service and support directly.</w:t>
            </w:r>
          </w:p>
        </w:tc>
      </w:tr>
      <w:tr w:rsidR="008A2200" w14:paraId="51317455"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4"/>
            <w:shd w:val="clear" w:color="auto" w:fill="E2EFDA"/>
            <w:tcMar>
              <w:top w:w="130" w:type="dxa"/>
              <w:left w:w="210" w:type="dxa"/>
              <w:bottom w:w="130" w:type="dxa"/>
              <w:right w:w="170" w:type="dxa"/>
            </w:tcMar>
          </w:tcPr>
          <w:p w14:paraId="418AE7F8" w14:textId="77777777" w:rsidR="008A2200" w:rsidRDefault="00245FCF">
            <w:pPr>
              <w:spacing w:after="70"/>
            </w:pPr>
            <w:r>
              <w:rPr>
                <w:b/>
                <w:bCs/>
                <w:color w:val="538135"/>
                <w:sz w:val="21"/>
                <w:szCs w:val="21"/>
              </w:rPr>
              <w:t>THE OFFICIAL CRM OVERVIEW (give this at the start)</w:t>
            </w:r>
          </w:p>
          <w:p w14:paraId="08F1E20C" w14:textId="505FC35D" w:rsidR="008A2200" w:rsidRDefault="00245FCF">
            <w:pPr>
              <w:spacing w:after="130" w:line="278" w:lineRule="auto"/>
            </w:pPr>
            <w:r>
              <w:rPr>
                <w:sz w:val="21"/>
                <w:szCs w:val="21"/>
              </w:rPr>
              <w:t xml:space="preserve">The answer key opens by defining CRM as a business strategy and set of practices for building and maintaining strong customer relationships, using technology, processes and a customer-centric approach. A CRM system then does three things: it organises customer data (contacts, purchase history, service records); it automates sales and marketing tasks (lead generation, nurturing, follow-up); and it analyses customer data to spot trends. The official benefits </w:t>
            </w:r>
            <w:r w:rsidR="000F2362">
              <w:rPr>
                <w:sz w:val="21"/>
                <w:szCs w:val="21"/>
              </w:rPr>
              <w:t>are</w:t>
            </w:r>
            <w:r>
              <w:rPr>
                <w:sz w:val="21"/>
                <w:szCs w:val="21"/>
              </w:rPr>
              <w:t xml:space="preserve"> improved customer service, increased sales, and reduced costs (through automation).</w:t>
            </w:r>
          </w:p>
          <w:p w14:paraId="4279AEBE" w14:textId="77777777" w:rsidR="008A2200" w:rsidRDefault="00245FCF">
            <w:pPr>
              <w:spacing w:after="130" w:line="278" w:lineRule="auto"/>
            </w:pPr>
            <w:r>
              <w:rPr>
                <w:sz w:val="21"/>
                <w:szCs w:val="21"/>
              </w:rPr>
              <w:t>Push students to relate each of these to Luna specifically rather than describing CRM in general — that is the explicit grading note.</w:t>
            </w:r>
          </w:p>
        </w:tc>
      </w:tr>
    </w:tbl>
    <w:p w14:paraId="7148BB64" w14:textId="77777777" w:rsidR="008A2200" w:rsidRDefault="00245FCF">
      <w:pPr>
        <w:pStyle w:val="Heading2"/>
      </w:pPr>
      <w:bookmarkStart w:id="38" w:name="_Toc233276926"/>
      <w:r>
        <w:t>Step-by-step walkthrough — building the proposal</w:t>
      </w:r>
      <w:bookmarkEnd w:id="38"/>
    </w:p>
    <w:p w14:paraId="0E49D55B" w14:textId="77777777" w:rsidR="008A2200" w:rsidRDefault="00245FCF">
      <w:pPr>
        <w:spacing w:before="60" w:after="40" w:line="276" w:lineRule="auto"/>
      </w:pPr>
      <w:r>
        <w:rPr>
          <w:b/>
          <w:bCs/>
          <w:color w:val="2E5496"/>
        </w:rPr>
        <w:t xml:space="preserve">Step 1: </w:t>
      </w:r>
      <w:r>
        <w:rPr>
          <w:b/>
          <w:bCs/>
        </w:rPr>
        <w:t>Open with Luna’s problems (slide 3).</w:t>
      </w:r>
    </w:p>
    <w:p w14:paraId="418AB86F" w14:textId="77777777" w:rsidR="008A2200" w:rsidRDefault="00245FCF">
      <w:pPr>
        <w:spacing w:after="120" w:line="276" w:lineRule="auto"/>
        <w:ind w:left="360"/>
      </w:pPr>
      <w:r>
        <w:lastRenderedPageBreak/>
        <w:t>Frame the three tasks as pain points: hard to attract new customers, customers leaving, and weak service. Use the book’s ‘confused customer’ story (p. 65) as the relatable example.</w:t>
      </w:r>
    </w:p>
    <w:p w14:paraId="01D252E5" w14:textId="77777777" w:rsidR="008A2200" w:rsidRDefault="00245FCF">
      <w:pPr>
        <w:spacing w:before="60" w:after="40" w:line="276" w:lineRule="auto"/>
      </w:pPr>
      <w:r>
        <w:rPr>
          <w:b/>
          <w:bCs/>
          <w:color w:val="2E5496"/>
        </w:rPr>
        <w:t xml:space="preserve">Step 2: </w:t>
      </w:r>
      <w:r>
        <w:rPr>
          <w:b/>
          <w:bCs/>
        </w:rPr>
        <w:t>Argue the value (slide 4).</w:t>
      </w:r>
    </w:p>
    <w:p w14:paraId="7CC2C320" w14:textId="77777777" w:rsidR="008A2200" w:rsidRDefault="00245FCF">
      <w:pPr>
        <w:spacing w:after="120" w:line="276" w:lineRule="auto"/>
        <w:ind w:left="360"/>
      </w:pPr>
      <w:r>
        <w:t>State the book’s point plainly: CRM gives ‘a single face to the customer’ and is bought mainly to raise revenue through better relationships (p. 71), with cost savings as a bonus. Do not stop at ‘CRM is good.’</w:t>
      </w:r>
    </w:p>
    <w:p w14:paraId="56C49BB6" w14:textId="77777777" w:rsidR="008A2200" w:rsidRDefault="00245FCF">
      <w:pPr>
        <w:spacing w:before="60" w:after="40" w:line="276" w:lineRule="auto"/>
      </w:pPr>
      <w:r>
        <w:rPr>
          <w:b/>
          <w:bCs/>
          <w:color w:val="2E5496"/>
        </w:rPr>
        <w:t xml:space="preserve">Step 3: </w:t>
      </w:r>
      <w:r>
        <w:rPr>
          <w:b/>
          <w:bCs/>
        </w:rPr>
        <w:t>Propose ONE system and list features (slides 5–6).</w:t>
      </w:r>
    </w:p>
    <w:p w14:paraId="4F96740D" w14:textId="77777777" w:rsidR="008A2200" w:rsidRDefault="00245FCF">
      <w:pPr>
        <w:spacing w:after="120" w:line="276" w:lineRule="auto"/>
        <w:ind w:left="360"/>
      </w:pPr>
      <w:r>
        <w:t>Any real product is fine — Salesforce, HubSpot, Zoho, Microsoft Dynamics 365, or SAP CRM. Describe its features using the book’s five-feature vocabulary so the description is credible and structured.</w:t>
      </w:r>
    </w:p>
    <w:p w14:paraId="59EEF5E1" w14:textId="77777777" w:rsidR="008A2200" w:rsidRDefault="00245FCF">
      <w:pPr>
        <w:spacing w:before="60" w:after="40" w:line="276" w:lineRule="auto"/>
      </w:pPr>
      <w:r>
        <w:rPr>
          <w:b/>
          <w:bCs/>
          <w:color w:val="2E5496"/>
        </w:rPr>
        <w:t xml:space="preserve">Step 4: </w:t>
      </w:r>
      <w:r>
        <w:rPr>
          <w:b/>
          <w:bCs/>
        </w:rPr>
        <w:t>Map features to tasks (slide 7).</w:t>
      </w:r>
    </w:p>
    <w:p w14:paraId="3F5BACCD" w14:textId="77777777" w:rsidR="008A2200" w:rsidRDefault="00245FCF">
      <w:pPr>
        <w:spacing w:after="120" w:line="276" w:lineRule="auto"/>
        <w:ind w:left="360"/>
      </w:pPr>
      <w:r>
        <w:t>This is the slide the tutorial cares about most (‘explain exactly how CRM helps’). Draw a one-to-one line: grow base → one-to-one marketing + campaign management; retain → SFA + unified history; service → call-centre automation.</w:t>
      </w:r>
    </w:p>
    <w:p w14:paraId="3B011C2D" w14:textId="77777777" w:rsidR="008A2200" w:rsidRDefault="00245FCF">
      <w:pPr>
        <w:spacing w:before="60" w:after="40" w:line="276" w:lineRule="auto"/>
      </w:pPr>
      <w:r>
        <w:rPr>
          <w:b/>
          <w:bCs/>
          <w:color w:val="2E5496"/>
        </w:rPr>
        <w:t xml:space="preserve">Step 5: </w:t>
      </w:r>
      <w:r>
        <w:rPr>
          <w:b/>
          <w:bCs/>
        </w:rPr>
        <w:t>Add a real case study (slide 8).</w:t>
      </w:r>
    </w:p>
    <w:p w14:paraId="34A2ACCF" w14:textId="77777777" w:rsidR="008A2200" w:rsidRDefault="00245FCF">
      <w:pPr>
        <w:spacing w:after="120" w:line="276" w:lineRule="auto"/>
        <w:ind w:left="360"/>
      </w:pPr>
      <w:r>
        <w:t>Name a company, name the CRM it used, and state a measurable impact. The answer key suggests researching companies such as Amazon, Starbucks or Nike, or starting from CRM products such as Zoho CRM, Salesforce or SugarCRM and finding their customers. Students then find one current example online to make it concrete.</w:t>
      </w:r>
    </w:p>
    <w:p w14:paraId="5FCC5F75" w14:textId="77777777" w:rsidR="008A2200" w:rsidRDefault="00245FCF">
      <w:pPr>
        <w:spacing w:before="60" w:after="40" w:line="276" w:lineRule="auto"/>
      </w:pPr>
      <w:r>
        <w:rPr>
          <w:b/>
          <w:bCs/>
          <w:color w:val="2E5496"/>
        </w:rPr>
        <w:t xml:space="preserve">Step 6: </w:t>
      </w:r>
      <w:r>
        <w:rPr>
          <w:b/>
          <w:bCs/>
        </w:rPr>
        <w:t>Close with expected benefits (slides 9–10).</w:t>
      </w:r>
    </w:p>
    <w:p w14:paraId="3E76F8AD" w14:textId="77777777" w:rsidR="008A2200" w:rsidRDefault="00245FCF">
      <w:pPr>
        <w:spacing w:after="120" w:line="276" w:lineRule="auto"/>
        <w:ind w:left="360"/>
      </w:pPr>
      <w:r>
        <w:t>Use the book’s three benefit categories (pp. 71–72): lower costs, higher revenue, and better company-wide strategy/performance measurement.</w:t>
      </w:r>
    </w:p>
    <w:p w14:paraId="752ED146" w14:textId="77777777" w:rsidR="008A2200" w:rsidRDefault="00245FCF">
      <w:pPr>
        <w:pStyle w:val="Heading2"/>
      </w:pPr>
      <w:bookmarkStart w:id="39" w:name="_Toc233276927"/>
      <w:r>
        <w:t>Worked model answer — the all-important slide 7</w:t>
      </w:r>
      <w:bookmarkEnd w:id="39"/>
    </w:p>
    <w:tbl>
      <w:tblPr>
        <w:tblW w:w="9360" w:type="dxa"/>
        <w:tblBorders>
          <w:top w:val="single" w:sz="2" w:space="0" w:color="E2EFDA"/>
          <w:left w:val="single" w:sz="26" w:space="0" w:color="538135"/>
          <w:bottom w:val="single" w:sz="2" w:space="0" w:color="E2EFDA"/>
          <w:right w:val="single" w:sz="2" w:space="0" w:color="E2EF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3AC7E09D" w14:textId="77777777">
        <w:tc>
          <w:tcPr>
            <w:tcW w:w="9360" w:type="dxa"/>
            <w:shd w:val="clear" w:color="auto" w:fill="E2EFDA"/>
            <w:tcMar>
              <w:top w:w="130" w:type="dxa"/>
              <w:left w:w="210" w:type="dxa"/>
              <w:bottom w:w="130" w:type="dxa"/>
              <w:right w:w="170" w:type="dxa"/>
            </w:tcMar>
          </w:tcPr>
          <w:p w14:paraId="201F4EC3" w14:textId="77777777" w:rsidR="008A2200" w:rsidRDefault="00245FCF">
            <w:pPr>
              <w:spacing w:after="70"/>
            </w:pPr>
            <w:r>
              <w:rPr>
                <w:b/>
                <w:bCs/>
                <w:color w:val="538135"/>
                <w:sz w:val="21"/>
                <w:szCs w:val="21"/>
              </w:rPr>
              <w:t>How the proposed CRM solves each Luna task</w:t>
            </w:r>
          </w:p>
          <w:p w14:paraId="6C1D4AB5" w14:textId="312D9180" w:rsidR="008A2200" w:rsidRDefault="00245FCF">
            <w:r>
              <w:rPr>
                <w:sz w:val="21"/>
                <w:szCs w:val="21"/>
              </w:rPr>
              <w:t xml:space="preserve">Grow the customer base: one-to-one marketing and campaign management let Luna segment buyers and run targeted promotions, then measure which </w:t>
            </w:r>
            <w:r w:rsidR="000F2362">
              <w:rPr>
                <w:sz w:val="21"/>
                <w:szCs w:val="21"/>
              </w:rPr>
              <w:t>one’s</w:t>
            </w:r>
            <w:r>
              <w:rPr>
                <w:sz w:val="21"/>
                <w:szCs w:val="21"/>
              </w:rPr>
              <w:t xml:space="preserve"> work. Retain customers: sales-force automation keeps one shared history of every customer, so no lead is dropped and any rep can pick up where another left off — the ‘single face to the customer.’ Improve service: call-centre automation lets support staff answer from a shared knowledge base, so customers get fast, consistent answers, and each new solution makes the system smarter. The payoff, per the textbook, is mainly higher revenue from stronger relationships, with lower service costs as a bonus.</w:t>
            </w:r>
          </w:p>
        </w:tc>
      </w:tr>
    </w:tbl>
    <w:p w14:paraId="2100BF61" w14:textId="77777777" w:rsidR="008A2200" w:rsidRDefault="00245FCF">
      <w:pPr>
        <w:pStyle w:val="Heading2"/>
      </w:pPr>
      <w:bookmarkStart w:id="40" w:name="_Toc233276928"/>
      <w:r>
        <w:t>Teaching script</w:t>
      </w:r>
      <w:bookmarkEnd w:id="40"/>
    </w:p>
    <w:p w14:paraId="34BAA5A2" w14:textId="77777777" w:rsidR="008A2200" w:rsidRDefault="00245FCF">
      <w:pPr>
        <w:spacing w:after="130" w:line="278" w:lineRule="auto"/>
      </w:pPr>
      <w:r>
        <w:rPr>
          <w:i/>
          <w:iCs/>
        </w:rPr>
        <w:t>“Here is the problem CRM solves. Imagine you are a loyal Luna customer. On Monday a salesperson offers you 10% off. On Tuesday you get a company email offering 15% off the same item. On Wednesday a manager you met offers 20%. You are now annoyed and confused — the company clearly does not know its own left hand from its right. CRM fixes that by giving everyone one shared view of you. So</w:t>
      </w:r>
      <w:r>
        <w:rPr>
          <w:i/>
          <w:iCs/>
        </w:rPr>
        <w:t xml:space="preserve"> when you build this proposal, do not just say ‘CRM is good.’ For each of Luna’s three jobs — win customers, </w:t>
      </w:r>
      <w:r>
        <w:rPr>
          <w:i/>
          <w:iCs/>
        </w:rPr>
        <w:lastRenderedPageBreak/>
        <w:t>keep customers, serve customers — name the exact CRM feature that does it and explain how. That mapping is what earns the marks.”</w:t>
      </w:r>
    </w:p>
    <w:p w14:paraId="777116EF" w14:textId="77777777" w:rsidR="008A2200" w:rsidRDefault="00245FCF">
      <w:pPr>
        <w:pStyle w:val="Heading2"/>
      </w:pPr>
      <w:bookmarkStart w:id="41" w:name="_Toc233276929"/>
      <w:r>
        <w:t>Key terms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A2200" w14:paraId="48F5CA40" w14:textId="77777777">
        <w:trPr>
          <w:tblHeader/>
        </w:trPr>
        <w:tc>
          <w:tcPr>
            <w:tcW w:w="2700" w:type="dxa"/>
            <w:shd w:val="clear" w:color="auto" w:fill="538135"/>
            <w:tcMar>
              <w:top w:w="80" w:type="dxa"/>
              <w:left w:w="120" w:type="dxa"/>
              <w:bottom w:w="80" w:type="dxa"/>
              <w:right w:w="120" w:type="dxa"/>
            </w:tcMar>
            <w:vAlign w:val="center"/>
          </w:tcPr>
          <w:p w14:paraId="4889BBEB"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66FB1231" w14:textId="77777777" w:rsidR="008A2200" w:rsidRDefault="00245FCF">
            <w:r>
              <w:rPr>
                <w:b/>
                <w:bCs/>
                <w:color w:val="FFFFFF"/>
                <w:sz w:val="19"/>
                <w:szCs w:val="19"/>
              </w:rPr>
              <w:t>What to tell students it means (book definition, in plain words)</w:t>
            </w:r>
          </w:p>
        </w:tc>
      </w:tr>
      <w:tr w:rsidR="008A2200" w14:paraId="18DF1D58"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5CDB09" w14:textId="77777777" w:rsidR="008A2200" w:rsidRDefault="00245FCF">
            <w:pPr>
              <w:spacing w:line="258" w:lineRule="auto"/>
            </w:pPr>
            <w:r>
              <w:rPr>
                <w:b/>
                <w:bCs/>
                <w:color w:val="2E5496"/>
                <w:sz w:val="19"/>
                <w:szCs w:val="19"/>
              </w:rPr>
              <w:t>Customer relationship management (CRM)</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4B9D52" w14:textId="77777777" w:rsidR="008A2200" w:rsidRDefault="00245FCF">
            <w:pPr>
              <w:spacing w:line="258" w:lineRule="auto"/>
            </w:pPr>
            <w:r>
              <w:rPr>
                <w:sz w:val="19"/>
                <w:szCs w:val="19"/>
              </w:rPr>
              <w:t>Software that extends the shared database around the customer to lift relationships and revenue.</w:t>
            </w:r>
          </w:p>
        </w:tc>
      </w:tr>
      <w:tr w:rsidR="008A2200" w14:paraId="6149F961"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75888B" w14:textId="77777777" w:rsidR="008A2200" w:rsidRDefault="00245FCF">
            <w:pPr>
              <w:spacing w:line="258" w:lineRule="auto"/>
            </w:pPr>
            <w:r>
              <w:rPr>
                <w:b/>
                <w:bCs/>
                <w:color w:val="2E5496"/>
                <w:sz w:val="19"/>
                <w:szCs w:val="19"/>
              </w:rPr>
              <w:t>Single face to the customer</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2041297" w14:textId="77777777" w:rsidR="008A2200" w:rsidRDefault="00245FCF">
            <w:pPr>
              <w:spacing w:line="258" w:lineRule="auto"/>
            </w:pPr>
            <w:r>
              <w:rPr>
                <w:sz w:val="19"/>
                <w:szCs w:val="19"/>
              </w:rPr>
              <w:t>The CRM principle that everyone sees the same full customer history.</w:t>
            </w:r>
          </w:p>
        </w:tc>
      </w:tr>
      <w:tr w:rsidR="008A2200" w14:paraId="54FD149C"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F0E5DD" w14:textId="77777777" w:rsidR="008A2200" w:rsidRDefault="00245FCF">
            <w:pPr>
              <w:spacing w:line="258" w:lineRule="auto"/>
            </w:pPr>
            <w:r>
              <w:rPr>
                <w:b/>
                <w:bCs/>
                <w:color w:val="2E5496"/>
                <w:sz w:val="19"/>
                <w:szCs w:val="19"/>
              </w:rPr>
              <w:t>One-to-one marketing</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AF3124" w14:textId="77777777" w:rsidR="008A2200" w:rsidRDefault="00245FCF">
            <w:pPr>
              <w:spacing w:line="258" w:lineRule="auto"/>
            </w:pPr>
            <w:r>
              <w:rPr>
                <w:sz w:val="19"/>
                <w:szCs w:val="19"/>
              </w:rPr>
              <w:t>Tailoring offers to each customer; enables cross-selling and up-selling.</w:t>
            </w:r>
          </w:p>
        </w:tc>
      </w:tr>
      <w:tr w:rsidR="008A2200" w14:paraId="05B366B7"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C0C790B" w14:textId="77777777" w:rsidR="008A2200" w:rsidRDefault="00245FCF">
            <w:pPr>
              <w:spacing w:line="258" w:lineRule="auto"/>
            </w:pPr>
            <w:r>
              <w:rPr>
                <w:b/>
                <w:bCs/>
                <w:color w:val="2E5496"/>
                <w:sz w:val="19"/>
                <w:szCs w:val="19"/>
              </w:rPr>
              <w:t>Sales force automation (SFA)</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58C62B4" w14:textId="77777777" w:rsidR="008A2200" w:rsidRDefault="00245FCF">
            <w:pPr>
              <w:spacing w:line="258" w:lineRule="auto"/>
            </w:pPr>
            <w:r>
              <w:rPr>
                <w:sz w:val="19"/>
                <w:szCs w:val="19"/>
              </w:rPr>
              <w:t>Logging contacts and managing leads from first touch to follow-up.</w:t>
            </w:r>
          </w:p>
        </w:tc>
      </w:tr>
      <w:tr w:rsidR="008A2200" w14:paraId="4CB6341D"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782D5B" w14:textId="77777777" w:rsidR="008A2200" w:rsidRDefault="00245FCF">
            <w:pPr>
              <w:spacing w:line="258" w:lineRule="auto"/>
            </w:pPr>
            <w:r>
              <w:rPr>
                <w:b/>
                <w:bCs/>
                <w:color w:val="2E5496"/>
                <w:sz w:val="19"/>
                <w:szCs w:val="19"/>
              </w:rPr>
              <w:t>Call centre automation</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70E2B5" w14:textId="77777777" w:rsidR="008A2200" w:rsidRDefault="00245FCF">
            <w:pPr>
              <w:spacing w:line="258" w:lineRule="auto"/>
            </w:pPr>
            <w:r>
              <w:rPr>
                <w:sz w:val="19"/>
                <w:szCs w:val="19"/>
              </w:rPr>
              <w:t>Letting support staff answer from a shared, growing knowledge base.</w:t>
            </w:r>
          </w:p>
        </w:tc>
      </w:tr>
      <w:tr w:rsidR="008A2200" w14:paraId="60F8BF75"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4FA07D8" w14:textId="77777777" w:rsidR="008A2200" w:rsidRDefault="00245FCF">
            <w:pPr>
              <w:spacing w:line="258" w:lineRule="auto"/>
            </w:pPr>
            <w:r>
              <w:rPr>
                <w:b/>
                <w:bCs/>
                <w:color w:val="2E5496"/>
                <w:sz w:val="19"/>
                <w:szCs w:val="19"/>
              </w:rPr>
              <w:t>On-demand</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70B8BA4" w14:textId="77777777" w:rsidR="008A2200" w:rsidRDefault="00245FCF">
            <w:pPr>
              <w:spacing w:line="258" w:lineRule="auto"/>
            </w:pPr>
            <w:r>
              <w:rPr>
                <w:sz w:val="19"/>
                <w:szCs w:val="19"/>
              </w:rPr>
              <w:t>CRM hosted by the provider (e.g. Salesforce.com) rather than installed in-house.</w:t>
            </w:r>
          </w:p>
        </w:tc>
      </w:tr>
    </w:tbl>
    <w:p w14:paraId="41D5E423" w14:textId="77777777" w:rsidR="008A2200" w:rsidRDefault="00245FCF">
      <w:pPr>
        <w:pStyle w:val="Heading2"/>
      </w:pPr>
      <w:bookmarkStart w:id="42" w:name="_Toc233276930"/>
      <w:r>
        <w:t>Marking guidance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2067"/>
        <w:gridCol w:w="5640"/>
        <w:gridCol w:w="1597"/>
        <w:gridCol w:w="28"/>
      </w:tblGrid>
      <w:tr w:rsidR="008A2200" w14:paraId="1D7A9834" w14:textId="77777777">
        <w:trPr>
          <w:gridAfter w:val="1"/>
          <w:wAfter w:w="28" w:type="dxa"/>
          <w:tblHeader/>
        </w:trPr>
        <w:tc>
          <w:tcPr>
            <w:tcW w:w="2100" w:type="dxa"/>
            <w:gridSpan w:val="2"/>
            <w:shd w:val="clear" w:color="auto" w:fill="1F3864"/>
            <w:tcMar>
              <w:top w:w="80" w:type="dxa"/>
              <w:left w:w="120" w:type="dxa"/>
              <w:bottom w:w="80" w:type="dxa"/>
              <w:right w:w="120" w:type="dxa"/>
            </w:tcMar>
            <w:vAlign w:val="center"/>
          </w:tcPr>
          <w:p w14:paraId="459DFD7D" w14:textId="77777777" w:rsidR="008A2200" w:rsidRDefault="00245FCF">
            <w:r>
              <w:rPr>
                <w:b/>
                <w:bCs/>
                <w:color w:val="FFFFFF"/>
                <w:sz w:val="19"/>
                <w:szCs w:val="19"/>
              </w:rPr>
              <w:t>Element</w:t>
            </w:r>
          </w:p>
        </w:tc>
        <w:tc>
          <w:tcPr>
            <w:tcW w:w="5660" w:type="dxa"/>
            <w:shd w:val="clear" w:color="auto" w:fill="1F3864"/>
            <w:tcMar>
              <w:top w:w="80" w:type="dxa"/>
              <w:left w:w="120" w:type="dxa"/>
              <w:bottom w:w="80" w:type="dxa"/>
              <w:right w:w="120" w:type="dxa"/>
            </w:tcMar>
            <w:vAlign w:val="center"/>
          </w:tcPr>
          <w:p w14:paraId="59127807" w14:textId="77777777" w:rsidR="008A2200" w:rsidRDefault="00245FCF">
            <w:r>
              <w:rPr>
                <w:b/>
                <w:bCs/>
                <w:color w:val="FFFFFF"/>
                <w:sz w:val="19"/>
                <w:szCs w:val="19"/>
              </w:rPr>
              <w:t>Full marks look like…</w:t>
            </w:r>
          </w:p>
        </w:tc>
        <w:tc>
          <w:tcPr>
            <w:tcW w:w="1600" w:type="dxa"/>
            <w:shd w:val="clear" w:color="auto" w:fill="1F3864"/>
            <w:tcMar>
              <w:top w:w="80" w:type="dxa"/>
              <w:left w:w="120" w:type="dxa"/>
              <w:bottom w:w="80" w:type="dxa"/>
              <w:right w:w="120" w:type="dxa"/>
            </w:tcMar>
            <w:vAlign w:val="center"/>
          </w:tcPr>
          <w:p w14:paraId="349399A8" w14:textId="77777777" w:rsidR="008A2200" w:rsidRDefault="00245FCF">
            <w:r>
              <w:rPr>
                <w:b/>
                <w:bCs/>
                <w:color w:val="FFFFFF"/>
                <w:sz w:val="19"/>
                <w:szCs w:val="19"/>
              </w:rPr>
              <w:t>Weight</w:t>
            </w:r>
          </w:p>
        </w:tc>
      </w:tr>
      <w:tr w:rsidR="008A2200" w14:paraId="14BB26AC" w14:textId="77777777">
        <w:trPr>
          <w:gridAfter w:val="1"/>
          <w:wAfter w:w="28" w:type="dxa"/>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32DB206" w14:textId="77777777" w:rsidR="008A2200" w:rsidRDefault="00245FCF">
            <w:pPr>
              <w:spacing w:line="258" w:lineRule="auto"/>
            </w:pPr>
            <w:r>
              <w:rPr>
                <w:sz w:val="19"/>
                <w:szCs w:val="19"/>
              </w:rPr>
              <w:t>Value argument</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134D53" w14:textId="77777777" w:rsidR="008A2200" w:rsidRDefault="00245FCF">
            <w:pPr>
              <w:spacing w:line="258" w:lineRule="auto"/>
            </w:pPr>
            <w:r>
              <w:rPr>
                <w:sz w:val="19"/>
                <w:szCs w:val="19"/>
              </w:rPr>
              <w:t>Revenue-through-relationships argument, not just ‘CRM is good.’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8A2505" w14:textId="77777777" w:rsidR="008A2200" w:rsidRDefault="00245FCF">
            <w:pPr>
              <w:spacing w:line="258" w:lineRule="auto"/>
            </w:pPr>
            <w:r>
              <w:rPr>
                <w:sz w:val="19"/>
                <w:szCs w:val="19"/>
              </w:rPr>
              <w:t>20%</w:t>
            </w:r>
          </w:p>
        </w:tc>
      </w:tr>
      <w:tr w:rsidR="008A2200" w14:paraId="1787D524" w14:textId="77777777">
        <w:trPr>
          <w:gridAfter w:val="1"/>
          <w:wAfter w:w="28" w:type="dxa"/>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AC75465" w14:textId="77777777" w:rsidR="008A2200" w:rsidRDefault="00245FCF">
            <w:pPr>
              <w:spacing w:line="258" w:lineRule="auto"/>
            </w:pPr>
            <w:r>
              <w:rPr>
                <w:sz w:val="19"/>
                <w:szCs w:val="19"/>
              </w:rPr>
              <w:t>Proposed system + features</w:t>
            </w:r>
          </w:p>
        </w:tc>
        <w:tc>
          <w:tcPr>
            <w:tcW w:w="5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FDA491" w14:textId="77777777" w:rsidR="008A2200" w:rsidRDefault="00245FCF">
            <w:pPr>
              <w:spacing w:line="258" w:lineRule="auto"/>
            </w:pPr>
            <w:r>
              <w:rPr>
                <w:sz w:val="19"/>
                <w:szCs w:val="19"/>
              </w:rPr>
              <w:t>A real system described with proper CRM feature vocabulary.</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C9F54DF" w14:textId="77777777" w:rsidR="008A2200" w:rsidRDefault="00245FCF">
            <w:pPr>
              <w:spacing w:line="258" w:lineRule="auto"/>
            </w:pPr>
            <w:r>
              <w:rPr>
                <w:sz w:val="19"/>
                <w:szCs w:val="19"/>
              </w:rPr>
              <w:t>25%</w:t>
            </w:r>
          </w:p>
        </w:tc>
      </w:tr>
      <w:tr w:rsidR="008A2200" w14:paraId="2F48F731" w14:textId="77777777">
        <w:trPr>
          <w:gridAfter w:val="1"/>
          <w:wAfter w:w="28" w:type="dxa"/>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1088FA8" w14:textId="3C46C47B" w:rsidR="008A2200" w:rsidRDefault="000F2362">
            <w:pPr>
              <w:spacing w:line="258" w:lineRule="auto"/>
            </w:pPr>
            <w:r>
              <w:rPr>
                <w:sz w:val="19"/>
                <w:szCs w:val="19"/>
              </w:rPr>
              <w:t>Feature task mapping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7C081B" w14:textId="77777777" w:rsidR="008A2200" w:rsidRDefault="00245FCF">
            <w:pPr>
              <w:spacing w:line="258" w:lineRule="auto"/>
            </w:pPr>
            <w:r>
              <w:rPr>
                <w:sz w:val="19"/>
                <w:szCs w:val="19"/>
              </w:rPr>
              <w:t>Each Luna task linked to a specific feature with a clear how.</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14FD91D" w14:textId="77777777" w:rsidR="008A2200" w:rsidRDefault="00245FCF">
            <w:pPr>
              <w:spacing w:line="258" w:lineRule="auto"/>
            </w:pPr>
            <w:r>
              <w:rPr>
                <w:sz w:val="19"/>
                <w:szCs w:val="19"/>
              </w:rPr>
              <w:t>30%</w:t>
            </w:r>
          </w:p>
        </w:tc>
      </w:tr>
      <w:tr w:rsidR="008A2200" w14:paraId="21353C5F" w14:textId="77777777">
        <w:trPr>
          <w:gridAfter w:val="1"/>
          <w:wAfter w:w="28" w:type="dxa"/>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D3FDB7C" w14:textId="77777777" w:rsidR="008A2200" w:rsidRDefault="00245FCF">
            <w:pPr>
              <w:spacing w:line="258" w:lineRule="auto"/>
            </w:pPr>
            <w:r>
              <w:rPr>
                <w:sz w:val="19"/>
                <w:szCs w:val="19"/>
              </w:rPr>
              <w:t>Case study</w:t>
            </w:r>
          </w:p>
        </w:tc>
        <w:tc>
          <w:tcPr>
            <w:tcW w:w="5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5D3DEDE" w14:textId="77777777" w:rsidR="008A2200" w:rsidRDefault="00245FCF">
            <w:pPr>
              <w:spacing w:line="258" w:lineRule="auto"/>
            </w:pPr>
            <w:r>
              <w:rPr>
                <w:sz w:val="19"/>
                <w:szCs w:val="19"/>
              </w:rPr>
              <w:t>Named company + named CRM + measurable impact.</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C19B4AE" w14:textId="77777777" w:rsidR="008A2200" w:rsidRDefault="00245FCF">
            <w:pPr>
              <w:spacing w:line="258" w:lineRule="auto"/>
            </w:pPr>
            <w:r>
              <w:rPr>
                <w:sz w:val="19"/>
                <w:szCs w:val="19"/>
              </w:rPr>
              <w:t>15%</w:t>
            </w:r>
          </w:p>
        </w:tc>
      </w:tr>
      <w:tr w:rsidR="008A2200" w14:paraId="6B2F8377" w14:textId="77777777">
        <w:trPr>
          <w:gridAfter w:val="1"/>
          <w:wAfter w:w="28" w:type="dxa"/>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59D517" w14:textId="77777777" w:rsidR="008A2200" w:rsidRDefault="00245FCF">
            <w:pPr>
              <w:spacing w:line="258" w:lineRule="auto"/>
            </w:pPr>
            <w:r>
              <w:rPr>
                <w:sz w:val="19"/>
                <w:szCs w:val="19"/>
              </w:rPr>
              <w:t>Deck quality</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B509F43" w14:textId="77777777" w:rsidR="008A2200" w:rsidRDefault="00245FCF">
            <w:pPr>
              <w:spacing w:line="258" w:lineRule="auto"/>
            </w:pPr>
            <w:r>
              <w:rPr>
                <w:sz w:val="19"/>
                <w:szCs w:val="19"/>
              </w:rPr>
              <w:t>Follows the 10-slide outline; clear and professional.</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FA80E3" w14:textId="77777777" w:rsidR="008A2200" w:rsidRDefault="00245FCF">
            <w:pPr>
              <w:spacing w:line="258" w:lineRule="auto"/>
            </w:pPr>
            <w:r>
              <w:rPr>
                <w:sz w:val="19"/>
                <w:szCs w:val="19"/>
              </w:rPr>
              <w:t>10%</w:t>
            </w:r>
          </w:p>
        </w:tc>
      </w:tr>
      <w:tr w:rsidR="008A2200" w14:paraId="0F8D40DD" w14:textId="77777777">
        <w:tblPrEx>
          <w:tblBorders>
            <w:top w:val="single" w:sz="2" w:space="0" w:color="FBE4E4"/>
            <w:left w:val="single" w:sz="26" w:space="0" w:color="C0504D"/>
            <w:bottom w:val="single" w:sz="2" w:space="0" w:color="FBE4E4"/>
            <w:right w:val="single" w:sz="2" w:space="0" w:color="FBE4E4"/>
          </w:tblBorders>
        </w:tblPrEx>
        <w:trPr>
          <w:gridBefore w:val="1"/>
          <w:wBefore w:w="28" w:type="dxa"/>
        </w:trPr>
        <w:tc>
          <w:tcPr>
            <w:tcW w:w="9360" w:type="dxa"/>
            <w:gridSpan w:val="4"/>
            <w:shd w:val="clear" w:color="auto" w:fill="FBE4E4"/>
            <w:tcMar>
              <w:top w:w="130" w:type="dxa"/>
              <w:left w:w="210" w:type="dxa"/>
              <w:bottom w:w="130" w:type="dxa"/>
              <w:right w:w="170" w:type="dxa"/>
            </w:tcMar>
          </w:tcPr>
          <w:p w14:paraId="18D367F1" w14:textId="77777777" w:rsidR="008A2200" w:rsidRDefault="00245FCF">
            <w:pPr>
              <w:spacing w:after="70"/>
            </w:pPr>
            <w:r>
              <w:rPr>
                <w:b/>
                <w:bCs/>
                <w:color w:val="C0504D"/>
                <w:sz w:val="21"/>
                <w:szCs w:val="21"/>
              </w:rPr>
              <w:t>COMMON MISTAKES &amp; HOW TO STEER STUDENTS</w:t>
            </w:r>
          </w:p>
          <w:p w14:paraId="014737D6" w14:textId="77777777" w:rsidR="008A2200" w:rsidRDefault="00245FCF">
            <w:pPr>
              <w:pStyle w:val="ListParagraph"/>
              <w:numPr>
                <w:ilvl w:val="0"/>
                <w:numId w:val="2"/>
              </w:numPr>
              <w:spacing w:after="70" w:line="274" w:lineRule="auto"/>
            </w:pPr>
            <w:r>
              <w:rPr>
                <w:b/>
                <w:bCs/>
              </w:rPr>
              <w:t xml:space="preserve">Generic feature lists. </w:t>
            </w:r>
            <w:r>
              <w:t>Every feature must be tied to one of Luna’s three tasks — that is the explicit instruction.</w:t>
            </w:r>
          </w:p>
          <w:p w14:paraId="2435B176" w14:textId="77777777" w:rsidR="008A2200" w:rsidRDefault="00245FCF">
            <w:pPr>
              <w:pStyle w:val="ListParagraph"/>
              <w:numPr>
                <w:ilvl w:val="0"/>
                <w:numId w:val="2"/>
              </w:numPr>
              <w:spacing w:after="70" w:line="274" w:lineRule="auto"/>
            </w:pPr>
            <w:r>
              <w:rPr>
                <w:b/>
                <w:bCs/>
              </w:rPr>
              <w:t xml:space="preserve">A case study that is really an advert. </w:t>
            </w:r>
            <w:r>
              <w:t>Require a named company, the named CRM, and a measurable result.</w:t>
            </w:r>
          </w:p>
          <w:p w14:paraId="3AE5AF7F" w14:textId="77777777" w:rsidR="008A2200" w:rsidRDefault="00245FCF">
            <w:pPr>
              <w:pStyle w:val="ListParagraph"/>
              <w:numPr>
                <w:ilvl w:val="0"/>
                <w:numId w:val="2"/>
              </w:numPr>
              <w:spacing w:after="70" w:line="274" w:lineRule="auto"/>
            </w:pPr>
            <w:r>
              <w:rPr>
                <w:b/>
                <w:bCs/>
              </w:rPr>
              <w:t xml:space="preserve">‘CRM mainly saves money.’ </w:t>
            </w:r>
            <w:r>
              <w:t>The book’s point is the opposite — the main payoff is revenue from better relationships (p. 71).</w:t>
            </w:r>
          </w:p>
          <w:p w14:paraId="188A5FE3" w14:textId="77777777" w:rsidR="008A2200" w:rsidRDefault="00245FCF">
            <w:pPr>
              <w:pStyle w:val="ListParagraph"/>
              <w:numPr>
                <w:ilvl w:val="0"/>
                <w:numId w:val="2"/>
              </w:numPr>
              <w:spacing w:after="70" w:line="274" w:lineRule="auto"/>
            </w:pPr>
            <w:r>
              <w:rPr>
                <w:b/>
                <w:bCs/>
              </w:rPr>
              <w:t xml:space="preserve">Forgetting CRM builds on ERP. </w:t>
            </w:r>
            <w:r>
              <w:t>A strong proposal notes CRM extends the shared customer database — it links back to the course’s core idea.</w:t>
            </w:r>
          </w:p>
        </w:tc>
      </w:tr>
      <w:tr w:rsidR="008A2200" w14:paraId="5F2B6A53" w14:textId="77777777">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60" w:type="dxa"/>
            <w:gridSpan w:val="4"/>
            <w:shd w:val="clear" w:color="auto" w:fill="DCE6F1"/>
            <w:tcMar>
              <w:top w:w="130" w:type="dxa"/>
              <w:left w:w="210" w:type="dxa"/>
              <w:bottom w:w="130" w:type="dxa"/>
              <w:right w:w="170" w:type="dxa"/>
            </w:tcMar>
          </w:tcPr>
          <w:p w14:paraId="38FE1702" w14:textId="77777777" w:rsidR="008A2200" w:rsidRDefault="00245FCF">
            <w:pPr>
              <w:spacing w:after="70"/>
            </w:pPr>
            <w:r>
              <w:rPr>
                <w:b/>
                <w:bCs/>
                <w:color w:val="2E75B6"/>
                <w:sz w:val="21"/>
                <w:szCs w:val="21"/>
              </w:rPr>
              <w:t>QUICK RECAP</w:t>
            </w:r>
          </w:p>
          <w:p w14:paraId="06C56E76" w14:textId="4C2B0F96" w:rsidR="008A2200" w:rsidRDefault="00245FCF">
            <w:pPr>
              <w:spacing w:after="130" w:line="278" w:lineRule="auto"/>
            </w:pPr>
            <w:r>
              <w:rPr>
                <w:sz w:val="21"/>
                <w:szCs w:val="21"/>
              </w:rPr>
              <w:t xml:space="preserve">CRM gives the company ‘a single face to the customer’ by sharing the full customer history. Its five core features (one-to-one marketing, SFA, campaign management, marketing </w:t>
            </w:r>
            <w:r w:rsidR="000F2362">
              <w:rPr>
                <w:sz w:val="21"/>
                <w:szCs w:val="21"/>
              </w:rPr>
              <w:t>encyclopaedias</w:t>
            </w:r>
            <w:r>
              <w:rPr>
                <w:sz w:val="21"/>
                <w:szCs w:val="21"/>
              </w:rPr>
              <w:t>, call-centre automation) map directly onto Luna’s three tasks, and the main payoff is higher revenue from stronger relationships. It all comes from Chapter 3, pp. 65–72.</w:t>
            </w:r>
          </w:p>
        </w:tc>
      </w:tr>
    </w:tbl>
    <w:p w14:paraId="1F9ADA9B" w14:textId="77777777" w:rsidR="008A2200" w:rsidRDefault="00245FCF">
      <w:pPr>
        <w:pStyle w:val="Heading1"/>
        <w:pageBreakBefore/>
      </w:pPr>
      <w:bookmarkStart w:id="43" w:name="_Toc233276931"/>
      <w:r>
        <w:lastRenderedPageBreak/>
        <w:t>Tutorial 5 — Sales Order Process</w:t>
      </w:r>
      <w:bookmarkEnd w:id="43"/>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10CBF19" w14:textId="77777777">
        <w:tc>
          <w:tcPr>
            <w:tcW w:w="9360" w:type="dxa"/>
            <w:shd w:val="clear" w:color="auto" w:fill="EAF1FB"/>
            <w:tcMar>
              <w:top w:w="130" w:type="dxa"/>
              <w:left w:w="210" w:type="dxa"/>
              <w:bottom w:w="130" w:type="dxa"/>
              <w:right w:w="170" w:type="dxa"/>
            </w:tcMar>
          </w:tcPr>
          <w:p w14:paraId="12C127BB" w14:textId="77777777" w:rsidR="008A2200" w:rsidRDefault="00245FCF">
            <w:pPr>
              <w:spacing w:after="70"/>
            </w:pPr>
            <w:r>
              <w:rPr>
                <w:b/>
                <w:bCs/>
                <w:color w:val="2E5496"/>
                <w:sz w:val="21"/>
                <w:szCs w:val="21"/>
              </w:rPr>
              <w:t>What this class is about</w:t>
            </w:r>
          </w:p>
          <w:p w14:paraId="171DE5FC" w14:textId="77777777" w:rsidR="008A2200" w:rsidRDefault="00245FCF">
            <w:r>
              <w:rPr>
                <w:sz w:val="21"/>
                <w:szCs w:val="21"/>
              </w:rPr>
              <w:t>Students study how Fitter Snacker’s sales order process goes wrong, and how an ERP system fixes it. Part A (individual): ≤5 slides from textbook pp. 48–53. Part B (pairs/threes): answer Questions 1, 3 and 5 on textbook p. 74.</w:t>
            </w:r>
          </w:p>
        </w:tc>
      </w:tr>
    </w:tbl>
    <w:p w14:paraId="110C1806" w14:textId="77777777" w:rsidR="008A2200" w:rsidRDefault="00245FCF">
      <w:pPr>
        <w:pStyle w:val="Heading3"/>
      </w:pPr>
      <w:r>
        <w:t>Learning outcomes</w:t>
      </w:r>
    </w:p>
    <w:p w14:paraId="18024E10" w14:textId="77777777" w:rsidR="008A2200" w:rsidRDefault="00245FCF">
      <w:pPr>
        <w:pStyle w:val="ListParagraph"/>
        <w:numPr>
          <w:ilvl w:val="0"/>
          <w:numId w:val="2"/>
        </w:numPr>
        <w:spacing w:after="70" w:line="274" w:lineRule="auto"/>
      </w:pPr>
      <w:r>
        <w:t>Understand the sales order process — the flow from order to delivery to payment.</w:t>
      </w:r>
    </w:p>
    <w:p w14:paraId="2B7971EA" w14:textId="77777777" w:rsidR="008A2200" w:rsidRDefault="00245FCF">
      <w:pPr>
        <w:pStyle w:val="ListParagraph"/>
        <w:numPr>
          <w:ilvl w:val="0"/>
          <w:numId w:val="2"/>
        </w:numPr>
        <w:spacing w:after="70" w:line="274" w:lineRule="auto"/>
      </w:pPr>
      <w:r>
        <w:t>Identify the typical problems of an unintegrated sales process.</w:t>
      </w:r>
    </w:p>
    <w:p w14:paraId="6D13D707" w14:textId="77777777" w:rsidR="008A2200" w:rsidRDefault="00245FCF">
      <w:pPr>
        <w:pStyle w:val="ListParagraph"/>
        <w:numPr>
          <w:ilvl w:val="0"/>
          <w:numId w:val="2"/>
        </w:numPr>
        <w:spacing w:after="70" w:line="274" w:lineRule="auto"/>
      </w:pPr>
      <w:r>
        <w:t>Explain how ERP removes those problems.</w:t>
      </w:r>
    </w:p>
    <w:p w14:paraId="2D2D0A26" w14:textId="77777777" w:rsidR="008A2200" w:rsidRDefault="00245FCF">
      <w:pPr>
        <w:pStyle w:val="Heading3"/>
      </w:pPr>
      <w:r>
        <w:t>Deliverables</w:t>
      </w:r>
    </w:p>
    <w:p w14:paraId="33EB2F25" w14:textId="77777777" w:rsidR="008A2200" w:rsidRDefault="00245FCF">
      <w:pPr>
        <w:pStyle w:val="ListParagraph"/>
        <w:numPr>
          <w:ilvl w:val="0"/>
          <w:numId w:val="2"/>
        </w:numPr>
        <w:spacing w:after="70" w:line="274" w:lineRule="auto"/>
      </w:pPr>
      <w:r>
        <w:t>Part A: ≤5 slides on the Fitter Snacker overview and its sales-process problems (pp. 48–53).</w:t>
      </w:r>
    </w:p>
    <w:p w14:paraId="607C6206" w14:textId="77777777" w:rsidR="008A2200" w:rsidRDefault="00245FCF">
      <w:pPr>
        <w:pStyle w:val="ListParagraph"/>
        <w:numPr>
          <w:ilvl w:val="0"/>
          <w:numId w:val="2"/>
        </w:numPr>
        <w:spacing w:after="70" w:line="274" w:lineRule="auto"/>
      </w:pPr>
      <w:r>
        <w:t>Part B: written answers to Exercises 1, 3 and 5 on p. 74.</w:t>
      </w:r>
    </w:p>
    <w:p w14:paraId="1EC97A3D" w14:textId="77777777" w:rsidR="008A2200" w:rsidRDefault="00245FCF">
      <w:pPr>
        <w:pStyle w:val="Heading3"/>
      </w:pPr>
      <w:r>
        <w:t>Suggested time plan (about 120 minutes)</w:t>
      </w:r>
    </w:p>
    <w:p w14:paraId="32634BE1" w14:textId="77777777" w:rsidR="008A2200" w:rsidRDefault="00245FCF">
      <w:pPr>
        <w:pStyle w:val="ListParagraph"/>
        <w:numPr>
          <w:ilvl w:val="0"/>
          <w:numId w:val="2"/>
        </w:numPr>
        <w:spacing w:after="70" w:line="274" w:lineRule="auto"/>
      </w:pPr>
      <w:r>
        <w:t>60 min — Part A: read pp. 48–53 and build the slides (individual).</w:t>
      </w:r>
    </w:p>
    <w:p w14:paraId="2662C8C9" w14:textId="77777777" w:rsidR="008A2200" w:rsidRDefault="00245FCF">
      <w:pPr>
        <w:pStyle w:val="ListParagraph"/>
        <w:numPr>
          <w:ilvl w:val="0"/>
          <w:numId w:val="2"/>
        </w:numPr>
        <w:spacing w:after="70" w:line="274" w:lineRule="auto"/>
      </w:pPr>
      <w:r>
        <w:t>60 min — Part B: answer the three exercises (pairs/threes).</w:t>
      </w:r>
    </w:p>
    <w:p w14:paraId="36BD9CE3" w14:textId="77777777" w:rsidR="008A2200" w:rsidRDefault="00245FCF">
      <w:pPr>
        <w:pStyle w:val="Heading2"/>
      </w:pPr>
      <w:bookmarkStart w:id="44" w:name="_Toc233276932"/>
      <w:r>
        <w:t>Plain-language primer</w:t>
      </w:r>
      <w:bookmarkEnd w:id="44"/>
    </w:p>
    <w:tbl>
      <w:tblPr>
        <w:tblW w:w="9360" w:type="dxa"/>
        <w:tblBorders>
          <w:top w:val="single" w:sz="2" w:space="0" w:color="EDF3FA"/>
          <w:left w:val="single" w:sz="26" w:space="0" w:color="2E5496"/>
          <w:bottom w:val="single" w:sz="2" w:space="0" w:color="EDF3FA"/>
          <w:right w:val="single" w:sz="2" w:space="0" w:color="EDF3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E0AB58A" w14:textId="77777777">
        <w:tc>
          <w:tcPr>
            <w:tcW w:w="9360" w:type="dxa"/>
            <w:shd w:val="clear" w:color="auto" w:fill="EDF3FA"/>
            <w:tcMar>
              <w:top w:w="130" w:type="dxa"/>
              <w:left w:w="210" w:type="dxa"/>
              <w:bottom w:w="130" w:type="dxa"/>
              <w:right w:w="170" w:type="dxa"/>
            </w:tcMar>
          </w:tcPr>
          <w:p w14:paraId="23389073" w14:textId="77777777" w:rsidR="008A2200" w:rsidRDefault="00245FCF">
            <w:pPr>
              <w:spacing w:after="70"/>
            </w:pPr>
            <w:r>
              <w:rPr>
                <w:b/>
                <w:bCs/>
                <w:color w:val="2E5496"/>
                <w:sz w:val="21"/>
                <w:szCs w:val="21"/>
              </w:rPr>
              <w:t>PLAIN-LANGUAGE PRIMER — START HERE IF YOU ARE NEW</w:t>
            </w:r>
          </w:p>
          <w:p w14:paraId="4C0A5967" w14:textId="77777777" w:rsidR="008A2200" w:rsidRDefault="00245FCF">
            <w:pPr>
              <w:spacing w:after="130" w:line="278" w:lineRule="auto"/>
            </w:pPr>
            <w:r>
              <w:rPr>
                <w:sz w:val="21"/>
                <w:szCs w:val="21"/>
              </w:rPr>
              <w:t>The sales order process is everything that happens from the moment a customer wants to buy to the moment they have the goods and you have the money: quote, order, credit check, pick/pack/ship, invoice, payment, and any returns. The book uses Fitter Snacker to show how messy this becomes without integration.</w:t>
            </w:r>
          </w:p>
          <w:p w14:paraId="4414A527" w14:textId="0F62D901" w:rsidR="008A2200" w:rsidRDefault="00245FCF">
            <w:pPr>
              <w:spacing w:after="130" w:line="278" w:lineRule="auto"/>
            </w:pPr>
            <w:r>
              <w:rPr>
                <w:sz w:val="21"/>
                <w:szCs w:val="21"/>
              </w:rPr>
              <w:t xml:space="preserve">Fitter Snacker’s process (pp. 49–53) is a comedy of errors caused by paper and disconnected systems. The salesperson hand-writes a quote and faxes a copy; the customer often phones in the order before the fax arrives, so the office clerk </w:t>
            </w:r>
            <w:r w:rsidR="000F2362">
              <w:rPr>
                <w:sz w:val="21"/>
                <w:szCs w:val="21"/>
              </w:rPr>
              <w:t>must</w:t>
            </w:r>
            <w:r>
              <w:rPr>
                <w:sz w:val="21"/>
                <w:szCs w:val="21"/>
              </w:rPr>
              <w:t xml:space="preserve"> ask them to repeat everything. Credit checks rely on a weekly paper report that may be out of date. The warehouse can only guess a shipping date. Invoices are typed from a disk delivered three times a week, so corrections arrive late. Returns need </w:t>
            </w:r>
            <w:r w:rsidR="000F2362">
              <w:rPr>
                <w:sz w:val="21"/>
                <w:szCs w:val="21"/>
              </w:rPr>
              <w:t>several</w:t>
            </w:r>
            <w:r>
              <w:rPr>
                <w:sz w:val="21"/>
                <w:szCs w:val="21"/>
              </w:rPr>
              <w:t xml:space="preserve"> customers forget to use. Every single problem traces back to one root cause: information is not shared, so it is re-entered and goes stale.</w:t>
            </w:r>
          </w:p>
          <w:p w14:paraId="67108FC0" w14:textId="441BE91B" w:rsidR="008A2200" w:rsidRDefault="00245FCF">
            <w:pPr>
              <w:spacing w:after="130" w:line="278" w:lineRule="auto"/>
            </w:pPr>
            <w:r>
              <w:rPr>
                <w:sz w:val="21"/>
                <w:szCs w:val="21"/>
              </w:rPr>
              <w:t xml:space="preserve">Then the book shows the cure (pp. 54–55). In SAP ERP a sale is one linked chain of six events — pre-sales, sales-order processing, inventory sourcing, delivery, billing, payment — and every document is connected, so the order’s status is always </w:t>
            </w:r>
            <w:r w:rsidR="000F2362">
              <w:rPr>
                <w:sz w:val="21"/>
                <w:szCs w:val="21"/>
              </w:rPr>
              <w:t>visible,</w:t>
            </w:r>
            <w:r>
              <w:rPr>
                <w:sz w:val="21"/>
                <w:szCs w:val="21"/>
              </w:rPr>
              <w:t xml:space="preserve"> and the data is entered once. Credit is checked automatically against live figures; stock is checked automatically (Available-to-Promise); accounting updates itself. Same root cause, opposite outcome.</w:t>
            </w:r>
          </w:p>
          <w:p w14:paraId="016796A4" w14:textId="77777777" w:rsidR="008A2200" w:rsidRDefault="00245FCF">
            <w:pPr>
              <w:spacing w:after="130" w:line="278" w:lineRule="auto"/>
            </w:pPr>
            <w:r>
              <w:rPr>
                <w:sz w:val="21"/>
                <w:szCs w:val="21"/>
              </w:rPr>
              <w:lastRenderedPageBreak/>
              <w:t>So the shape of this tutorial is simple: Part A is ‘here is the mess,’ and the strongest slide is the contrast ‘here is how ERP fixes it.’ Part B applies the same understanding to three exercises.</w:t>
            </w:r>
          </w:p>
        </w:tc>
      </w:tr>
    </w:tbl>
    <w:p w14:paraId="7BE37687" w14:textId="77777777" w:rsidR="008A2200" w:rsidRDefault="00245FCF">
      <w:pPr>
        <w:pStyle w:val="Heading2"/>
      </w:pPr>
      <w:bookmarkStart w:id="45" w:name="_Toc233276933"/>
      <w:r>
        <w:lastRenderedPageBreak/>
        <w:t>Book reading map</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3223"/>
        <w:gridCol w:w="4286"/>
        <w:gridCol w:w="1795"/>
        <w:gridCol w:w="28"/>
      </w:tblGrid>
      <w:tr w:rsidR="008A2200" w14:paraId="56598AA7" w14:textId="77777777">
        <w:trPr>
          <w:gridAfter w:val="1"/>
          <w:wAfter w:w="28" w:type="dxa"/>
          <w:tblHeader/>
        </w:trPr>
        <w:tc>
          <w:tcPr>
            <w:tcW w:w="3260" w:type="dxa"/>
            <w:gridSpan w:val="2"/>
            <w:shd w:val="clear" w:color="auto" w:fill="7B3F00"/>
            <w:tcMar>
              <w:top w:w="80" w:type="dxa"/>
              <w:left w:w="120" w:type="dxa"/>
              <w:bottom w:w="80" w:type="dxa"/>
              <w:right w:w="120" w:type="dxa"/>
            </w:tcMar>
            <w:vAlign w:val="center"/>
          </w:tcPr>
          <w:p w14:paraId="6047071C" w14:textId="77777777" w:rsidR="008A2200" w:rsidRDefault="00245FCF">
            <w:r>
              <w:rPr>
                <w:b/>
                <w:bCs/>
                <w:color w:val="FFFFFF"/>
                <w:sz w:val="19"/>
                <w:szCs w:val="19"/>
              </w:rPr>
              <w:t>What the tutorial asks</w:t>
            </w:r>
          </w:p>
        </w:tc>
        <w:tc>
          <w:tcPr>
            <w:tcW w:w="4300" w:type="dxa"/>
            <w:shd w:val="clear" w:color="auto" w:fill="7B3F00"/>
            <w:tcMar>
              <w:top w:w="80" w:type="dxa"/>
              <w:left w:w="120" w:type="dxa"/>
              <w:bottom w:w="80" w:type="dxa"/>
              <w:right w:w="120" w:type="dxa"/>
            </w:tcMar>
            <w:vAlign w:val="center"/>
          </w:tcPr>
          <w:p w14:paraId="1FE8B6EF" w14:textId="77777777" w:rsidR="008A2200" w:rsidRDefault="00245FCF">
            <w:r>
              <w:rPr>
                <w:b/>
                <w:bCs/>
                <w:color w:val="FFFFFF"/>
                <w:sz w:val="19"/>
                <w:szCs w:val="19"/>
              </w:rPr>
              <w:t>Where to find it in the book</w:t>
            </w:r>
          </w:p>
        </w:tc>
        <w:tc>
          <w:tcPr>
            <w:tcW w:w="1800" w:type="dxa"/>
            <w:shd w:val="clear" w:color="auto" w:fill="7B3F00"/>
            <w:tcMar>
              <w:top w:w="80" w:type="dxa"/>
              <w:left w:w="120" w:type="dxa"/>
              <w:bottom w:w="80" w:type="dxa"/>
              <w:right w:w="120" w:type="dxa"/>
            </w:tcMar>
            <w:vAlign w:val="center"/>
          </w:tcPr>
          <w:p w14:paraId="3DBEA8AB" w14:textId="77777777" w:rsidR="008A2200" w:rsidRDefault="00245FCF">
            <w:r>
              <w:rPr>
                <w:b/>
                <w:bCs/>
                <w:color w:val="FFFFFF"/>
                <w:sz w:val="19"/>
                <w:szCs w:val="19"/>
              </w:rPr>
              <w:t>Page / figure</w:t>
            </w:r>
          </w:p>
        </w:tc>
      </w:tr>
      <w:tr w:rsidR="008A2200" w14:paraId="6D52F956"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28FD0A" w14:textId="77777777" w:rsidR="008A2200" w:rsidRDefault="00245FCF">
            <w:pPr>
              <w:spacing w:line="258" w:lineRule="auto"/>
            </w:pPr>
            <w:r>
              <w:rPr>
                <w:sz w:val="19"/>
                <w:szCs w:val="19"/>
              </w:rPr>
              <w:t>Part A: who Fitter Snacker is</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803056" w14:textId="77777777" w:rsidR="008A2200" w:rsidRDefault="00245FCF">
            <w:pPr>
              <w:spacing w:line="258" w:lineRule="auto"/>
            </w:pPr>
            <w:r>
              <w:rPr>
                <w:sz w:val="19"/>
                <w:szCs w:val="19"/>
              </w:rPr>
              <w:t>Ch. 3 → Overview of Fitter Snacker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7CB4CEE" w14:textId="77777777" w:rsidR="008A2200" w:rsidRDefault="00245FCF">
            <w:pPr>
              <w:spacing w:line="258" w:lineRule="auto"/>
            </w:pPr>
            <w:r>
              <w:rPr>
                <w:b/>
                <w:bCs/>
                <w:color w:val="2E5496"/>
                <w:sz w:val="19"/>
                <w:szCs w:val="19"/>
              </w:rPr>
              <w:t>p. 48</w:t>
            </w:r>
          </w:p>
        </w:tc>
      </w:tr>
      <w:tr w:rsidR="008A2200" w14:paraId="21280478"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3343EE5" w14:textId="77777777" w:rsidR="008A2200" w:rsidRDefault="00245FCF">
            <w:pPr>
              <w:spacing w:line="258" w:lineRule="auto"/>
            </w:pPr>
            <w:r>
              <w:rPr>
                <w:sz w:val="19"/>
                <w:szCs w:val="19"/>
              </w:rPr>
              <w:t>Part A: the four buckets of sales problems</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65DAB56" w14:textId="77777777" w:rsidR="008A2200" w:rsidRDefault="00245FCF">
            <w:pPr>
              <w:spacing w:line="258" w:lineRule="auto"/>
            </w:pPr>
            <w:r>
              <w:rPr>
                <w:sz w:val="19"/>
                <w:szCs w:val="19"/>
              </w:rPr>
              <w:t>Ch. 3 → Sales Quotations &amp; Orders; Order Filling; Accounting &amp; Invoicing; Payment &amp; Returns</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282DB67" w14:textId="77777777" w:rsidR="008A2200" w:rsidRDefault="00245FCF">
            <w:pPr>
              <w:spacing w:line="258" w:lineRule="auto"/>
            </w:pPr>
            <w:r>
              <w:rPr>
                <w:b/>
                <w:bCs/>
                <w:color w:val="2E5496"/>
                <w:sz w:val="19"/>
                <w:szCs w:val="19"/>
              </w:rPr>
              <w:t>pp. 49–53</w:t>
            </w:r>
          </w:p>
        </w:tc>
      </w:tr>
      <w:tr w:rsidR="008A2200" w14:paraId="5D1B167D"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740216D" w14:textId="77777777" w:rsidR="008A2200" w:rsidRDefault="00245FCF">
            <w:pPr>
              <w:spacing w:line="258" w:lineRule="auto"/>
            </w:pPr>
            <w:r>
              <w:rPr>
                <w:sz w:val="19"/>
                <w:szCs w:val="19"/>
              </w:rPr>
              <w:t>The ERP fix (best slide: the contrast)</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4EFE0F" w14:textId="77777777" w:rsidR="008A2200" w:rsidRDefault="00245FCF">
            <w:pPr>
              <w:spacing w:line="258" w:lineRule="auto"/>
            </w:pPr>
            <w:r>
              <w:rPr>
                <w:sz w:val="19"/>
                <w:szCs w:val="19"/>
              </w:rPr>
              <w:t>Ch. 3 → Sales and Distribution in ERP (the six linked events)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B754669" w14:textId="77777777" w:rsidR="008A2200" w:rsidRDefault="00245FCF">
            <w:pPr>
              <w:spacing w:line="258" w:lineRule="auto"/>
            </w:pPr>
            <w:r>
              <w:rPr>
                <w:b/>
                <w:bCs/>
                <w:color w:val="2E5496"/>
                <w:sz w:val="19"/>
                <w:szCs w:val="19"/>
              </w:rPr>
              <w:t>pp. 54–55</w:t>
            </w:r>
          </w:p>
        </w:tc>
      </w:tr>
      <w:tr w:rsidR="008A2200" w14:paraId="0B4B1FB9"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33AAC6C" w14:textId="77777777" w:rsidR="008A2200" w:rsidRDefault="00245FCF">
            <w:pPr>
              <w:spacing w:line="258" w:lineRule="auto"/>
            </w:pPr>
            <w:r>
              <w:rPr>
                <w:sz w:val="19"/>
                <w:szCs w:val="19"/>
              </w:rPr>
              <w:t>Document flow &amp; automatic credit/stock checks</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CF5A478" w14:textId="77777777" w:rsidR="008A2200" w:rsidRDefault="00245FCF">
            <w:pPr>
              <w:spacing w:line="258" w:lineRule="auto"/>
            </w:pPr>
            <w:r>
              <w:rPr>
                <w:sz w:val="19"/>
                <w:szCs w:val="19"/>
              </w:rPr>
              <w:t>Ch. 3 → A Standard Order in SAP ERP</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6B36589" w14:textId="77777777" w:rsidR="008A2200" w:rsidRDefault="00245FCF">
            <w:pPr>
              <w:spacing w:line="258" w:lineRule="auto"/>
            </w:pPr>
            <w:r>
              <w:rPr>
                <w:b/>
                <w:bCs/>
                <w:color w:val="2E5496"/>
                <w:sz w:val="19"/>
                <w:szCs w:val="19"/>
              </w:rPr>
              <w:t>pp. 56–64</w:t>
            </w:r>
          </w:p>
        </w:tc>
      </w:tr>
      <w:tr w:rsidR="008A2200" w14:paraId="568E7DB5"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0CC5B6" w14:textId="77777777" w:rsidR="008A2200" w:rsidRDefault="00245FCF">
            <w:pPr>
              <w:spacing w:line="258" w:lineRule="auto"/>
            </w:pPr>
            <w:r>
              <w:rPr>
                <w:sz w:val="19"/>
                <w:szCs w:val="19"/>
              </w:rPr>
              <w:t>Part B: the three questions to answer</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09B839" w14:textId="77777777" w:rsidR="008A2200" w:rsidRDefault="00245FCF">
            <w:pPr>
              <w:spacing w:line="258" w:lineRule="auto"/>
            </w:pPr>
            <w:r>
              <w:rPr>
                <w:sz w:val="19"/>
                <w:szCs w:val="19"/>
              </w:rPr>
              <w:t>Ch. 3 → Exercises 1, 3, 5</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ED4C22" w14:textId="77777777" w:rsidR="008A2200" w:rsidRDefault="00245FCF">
            <w:pPr>
              <w:spacing w:line="258" w:lineRule="auto"/>
            </w:pPr>
            <w:r>
              <w:rPr>
                <w:b/>
                <w:bCs/>
                <w:color w:val="2E5496"/>
                <w:sz w:val="19"/>
                <w:szCs w:val="19"/>
              </w:rPr>
              <w:t>p. 74</w:t>
            </w:r>
          </w:p>
        </w:tc>
      </w:tr>
      <w:tr w:rsidR="008A2200" w14:paraId="0EDA5DF4"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4"/>
            <w:shd w:val="clear" w:color="auto" w:fill="E2EFDA"/>
            <w:tcMar>
              <w:top w:w="130" w:type="dxa"/>
              <w:left w:w="210" w:type="dxa"/>
              <w:bottom w:w="130" w:type="dxa"/>
              <w:right w:w="170" w:type="dxa"/>
            </w:tcMar>
          </w:tcPr>
          <w:p w14:paraId="33795BED" w14:textId="77777777" w:rsidR="008A2200" w:rsidRDefault="00245FCF">
            <w:pPr>
              <w:spacing w:after="70"/>
            </w:pPr>
            <w:r>
              <w:rPr>
                <w:b/>
                <w:bCs/>
                <w:color w:val="538135"/>
                <w:sz w:val="21"/>
                <w:szCs w:val="21"/>
              </w:rPr>
              <w:t>LIFTED STRAIGHT FROM THE TEXTBOOK</w:t>
            </w:r>
          </w:p>
          <w:p w14:paraId="51C85E66" w14:textId="77777777" w:rsidR="008A2200" w:rsidRDefault="00245FCF">
            <w:r>
              <w:rPr>
                <w:sz w:val="21"/>
                <w:szCs w:val="21"/>
              </w:rPr>
              <w:t>This is the most book-dependent tutorial — it cites exact page numbers. Your main job is simply to ensure students can access the book and read pp. 48–55 before they build slides or answer the exercises.</w:t>
            </w:r>
          </w:p>
        </w:tc>
      </w:tr>
    </w:tbl>
    <w:p w14:paraId="6A530685" w14:textId="77777777" w:rsidR="008A2200" w:rsidRDefault="00245FCF">
      <w:pPr>
        <w:pStyle w:val="Heading2"/>
      </w:pPr>
      <w:bookmarkStart w:id="46" w:name="_Toc233276934"/>
      <w:r>
        <w:t>Part A — step-by-step (the 5 slides)</w:t>
      </w:r>
      <w:bookmarkEnd w:id="46"/>
    </w:p>
    <w:p w14:paraId="0E2E14F4" w14:textId="77777777" w:rsidR="008A2200" w:rsidRDefault="00245FCF">
      <w:pPr>
        <w:spacing w:before="60" w:after="40" w:line="276" w:lineRule="auto"/>
      </w:pPr>
      <w:r>
        <w:rPr>
          <w:b/>
          <w:bCs/>
          <w:color w:val="2E5496"/>
        </w:rPr>
        <w:t xml:space="preserve">Step 1: </w:t>
      </w:r>
      <w:r>
        <w:rPr>
          <w:b/>
          <w:bCs/>
        </w:rPr>
        <w:t>Slide 1 — Overview of Fitter Snacker.</w:t>
      </w:r>
    </w:p>
    <w:p w14:paraId="18E6990E" w14:textId="77777777" w:rsidR="008A2200" w:rsidRDefault="00245FCF">
      <w:pPr>
        <w:spacing w:after="120" w:line="276" w:lineRule="auto"/>
        <w:ind w:left="360"/>
      </w:pPr>
      <w:r>
        <w:t>From p. 48: a small maker of two nutrition bars (NRG-A, NRG-B) with separate, unintegrated systems and divisions. One or two sentences plus the key point that its systems do not talk to each other.</w:t>
      </w:r>
    </w:p>
    <w:p w14:paraId="618A5B57" w14:textId="77777777" w:rsidR="008A2200" w:rsidRDefault="00245FCF">
      <w:pPr>
        <w:spacing w:before="60" w:after="40" w:line="276" w:lineRule="auto"/>
      </w:pPr>
      <w:r>
        <w:rPr>
          <w:b/>
          <w:bCs/>
          <w:color w:val="2E5496"/>
        </w:rPr>
        <w:t xml:space="preserve">Step 2: </w:t>
      </w:r>
      <w:r>
        <w:rPr>
          <w:b/>
          <w:bCs/>
        </w:rPr>
        <w:t>Slide 2 — Problem 1: Quotations &amp; Orders.</w:t>
      </w:r>
    </w:p>
    <w:p w14:paraId="13DF0DB9" w14:textId="77777777" w:rsidR="008A2200" w:rsidRDefault="00245FCF">
      <w:pPr>
        <w:spacing w:after="120" w:line="276" w:lineRule="auto"/>
        <w:ind w:left="360"/>
      </w:pPr>
      <w:r>
        <w:t>From pp. 50–51: hand-written faxed quotes, customers asked to repeat information, illegible faxes, duplicate orders, out-of-date weekly credit reports, guessed shipping dates.</w:t>
      </w:r>
    </w:p>
    <w:p w14:paraId="6F1E2202" w14:textId="77777777" w:rsidR="008A2200" w:rsidRDefault="00245FCF">
      <w:pPr>
        <w:spacing w:before="60" w:after="40" w:line="276" w:lineRule="auto"/>
      </w:pPr>
      <w:r>
        <w:rPr>
          <w:b/>
          <w:bCs/>
          <w:color w:val="2E5496"/>
        </w:rPr>
        <w:t xml:space="preserve">Step 3: </w:t>
      </w:r>
      <w:r>
        <w:rPr>
          <w:b/>
          <w:bCs/>
        </w:rPr>
        <w:t>Slide 3 — Problem 2: Order Filling.</w:t>
      </w:r>
    </w:p>
    <w:p w14:paraId="720BA295" w14:textId="77777777" w:rsidR="008A2200" w:rsidRDefault="00245FCF">
      <w:pPr>
        <w:spacing w:after="120" w:line="276" w:lineRule="auto"/>
        <w:ind w:left="360"/>
      </w:pPr>
      <w:r>
        <w:t>From pp. 51–52: stock counted only monthly, pickers find shortages, broken shipping cases not logged, backorders and partial shipments handled by ad-hoc phone calls that the clerk may forget to pass on.</w:t>
      </w:r>
    </w:p>
    <w:p w14:paraId="436911B5" w14:textId="77777777" w:rsidR="008A2200" w:rsidRDefault="00245FCF">
      <w:pPr>
        <w:spacing w:before="60" w:after="40" w:line="276" w:lineRule="auto"/>
      </w:pPr>
      <w:r>
        <w:rPr>
          <w:b/>
          <w:bCs/>
          <w:color w:val="2E5496"/>
        </w:rPr>
        <w:t xml:space="preserve">Step 4: </w:t>
      </w:r>
      <w:r>
        <w:rPr>
          <w:b/>
          <w:bCs/>
        </w:rPr>
        <w:t>Slide 4 — Problem 3: Invoicing, Payment &amp; Returns.</w:t>
      </w:r>
    </w:p>
    <w:p w14:paraId="30D93608" w14:textId="31BEFA9B" w:rsidR="008A2200" w:rsidRDefault="00245FCF">
      <w:pPr>
        <w:spacing w:after="120" w:line="276" w:lineRule="auto"/>
        <w:ind w:left="360"/>
      </w:pPr>
      <w:r>
        <w:t xml:space="preserve">From pp. 52–53: invoices typed from a disk three times a week, corrections arrive late, wrong invoices, customers omit the invoice copy so the wrong account is credited, returns need an RMA </w:t>
      </w:r>
      <w:r w:rsidR="000F2362">
        <w:t>number of</w:t>
      </w:r>
      <w:r>
        <w:t xml:space="preserve"> customers forget.</w:t>
      </w:r>
    </w:p>
    <w:p w14:paraId="17FA8C41" w14:textId="77777777" w:rsidR="008A2200" w:rsidRDefault="00245FCF">
      <w:pPr>
        <w:spacing w:before="60" w:after="40" w:line="276" w:lineRule="auto"/>
      </w:pPr>
      <w:r>
        <w:rPr>
          <w:b/>
          <w:bCs/>
          <w:color w:val="2E5496"/>
        </w:rPr>
        <w:t xml:space="preserve">Step 5: </w:t>
      </w:r>
      <w:r>
        <w:rPr>
          <w:b/>
          <w:bCs/>
        </w:rPr>
        <w:t>Slide 5 — The ERP fix (the payoff slide).</w:t>
      </w:r>
    </w:p>
    <w:p w14:paraId="01E347B3" w14:textId="77777777" w:rsidR="008A2200" w:rsidRDefault="00245FCF">
      <w:pPr>
        <w:spacing w:after="120" w:line="276" w:lineRule="auto"/>
        <w:ind w:left="360"/>
      </w:pPr>
      <w:r>
        <w:t>From pp. 54–55: one linked chain of six events, data entered once, automatic credit and stock checks, document flow that makes status always visible. Present it as before → after.</w:t>
      </w: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24563D72" w14:textId="77777777">
        <w:tc>
          <w:tcPr>
            <w:tcW w:w="9360" w:type="dxa"/>
            <w:shd w:val="clear" w:color="auto" w:fill="FFF2CC"/>
            <w:tcMar>
              <w:top w:w="130" w:type="dxa"/>
              <w:left w:w="210" w:type="dxa"/>
              <w:bottom w:w="130" w:type="dxa"/>
              <w:right w:w="170" w:type="dxa"/>
            </w:tcMar>
          </w:tcPr>
          <w:p w14:paraId="07424658" w14:textId="77777777" w:rsidR="008A2200" w:rsidRDefault="00245FCF">
            <w:pPr>
              <w:spacing w:after="70"/>
            </w:pPr>
            <w:r>
              <w:rPr>
                <w:b/>
                <w:bCs/>
                <w:color w:val="BF8F00"/>
                <w:sz w:val="21"/>
                <w:szCs w:val="21"/>
              </w:rPr>
              <w:lastRenderedPageBreak/>
              <w:t>TEACHING INSIGHT</w:t>
            </w:r>
          </w:p>
          <w:p w14:paraId="149146CF" w14:textId="77777777" w:rsidR="008A2200" w:rsidRDefault="00245FCF">
            <w:r>
              <w:rPr>
                <w:sz w:val="21"/>
                <w:szCs w:val="21"/>
              </w:rPr>
              <w:t>The four problem areas map perfectly to four slides, and the fix is the fifth — which lands students exactly at the ‘no more than 5 slides’ limit without padding. The recurring cause in every problem area is the same single sentence: information is not shared, so it is re-entered and goes stale.</w:t>
            </w:r>
          </w:p>
        </w:tc>
      </w:tr>
    </w:tbl>
    <w:p w14:paraId="1B80093C" w14:textId="77777777" w:rsidR="008A2200" w:rsidRDefault="00245FCF">
      <w:pPr>
        <w:pStyle w:val="Heading2"/>
      </w:pPr>
      <w:bookmarkStart w:id="47" w:name="_Toc233276935"/>
      <w:r>
        <w:t>Part B — guidance on the three exercises (p. 74)</w:t>
      </w:r>
      <w:bookmarkEnd w:id="47"/>
    </w:p>
    <w:p w14:paraId="19EEF138" w14:textId="77777777" w:rsidR="008A2200" w:rsidRDefault="00245FCF">
      <w:pPr>
        <w:spacing w:after="130" w:line="278" w:lineRule="auto"/>
      </w:pPr>
      <w:r>
        <w:rPr>
          <w:sz w:val="21"/>
          <w:szCs w:val="21"/>
        </w:rPr>
        <w:t>All three are answerable directly from pp. 48–64. Make sure students have read that span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1071"/>
        <w:gridCol w:w="5082"/>
        <w:gridCol w:w="3151"/>
        <w:gridCol w:w="28"/>
      </w:tblGrid>
      <w:tr w:rsidR="008A2200" w14:paraId="2DDA2E60" w14:textId="77777777">
        <w:trPr>
          <w:gridAfter w:val="1"/>
          <w:wAfter w:w="28" w:type="dxa"/>
          <w:tblHeader/>
        </w:trPr>
        <w:tc>
          <w:tcPr>
            <w:tcW w:w="1100" w:type="dxa"/>
            <w:gridSpan w:val="2"/>
            <w:shd w:val="clear" w:color="auto" w:fill="1F3864"/>
            <w:tcMar>
              <w:top w:w="80" w:type="dxa"/>
              <w:left w:w="120" w:type="dxa"/>
              <w:bottom w:w="80" w:type="dxa"/>
              <w:right w:w="120" w:type="dxa"/>
            </w:tcMar>
            <w:vAlign w:val="center"/>
          </w:tcPr>
          <w:p w14:paraId="7EA8A5D4" w14:textId="77777777" w:rsidR="008A2200" w:rsidRDefault="00245FCF">
            <w:r>
              <w:rPr>
                <w:b/>
                <w:bCs/>
                <w:color w:val="FFFFFF"/>
                <w:sz w:val="19"/>
                <w:szCs w:val="19"/>
              </w:rPr>
              <w:t>Exercise</w:t>
            </w:r>
          </w:p>
        </w:tc>
        <w:tc>
          <w:tcPr>
            <w:tcW w:w="5100" w:type="dxa"/>
            <w:shd w:val="clear" w:color="auto" w:fill="1F3864"/>
            <w:tcMar>
              <w:top w:w="80" w:type="dxa"/>
              <w:left w:w="120" w:type="dxa"/>
              <w:bottom w:w="80" w:type="dxa"/>
              <w:right w:w="120" w:type="dxa"/>
            </w:tcMar>
            <w:vAlign w:val="center"/>
          </w:tcPr>
          <w:p w14:paraId="26EEAC38" w14:textId="77777777" w:rsidR="008A2200" w:rsidRDefault="00245FCF">
            <w:r>
              <w:rPr>
                <w:b/>
                <w:bCs/>
                <w:color w:val="FFFFFF"/>
                <w:sz w:val="19"/>
                <w:szCs w:val="19"/>
              </w:rPr>
              <w:t>What it asks (in plain words)</w:t>
            </w:r>
          </w:p>
        </w:tc>
        <w:tc>
          <w:tcPr>
            <w:tcW w:w="3160" w:type="dxa"/>
            <w:shd w:val="clear" w:color="auto" w:fill="1F3864"/>
            <w:tcMar>
              <w:top w:w="80" w:type="dxa"/>
              <w:left w:w="120" w:type="dxa"/>
              <w:bottom w:w="80" w:type="dxa"/>
              <w:right w:w="120" w:type="dxa"/>
            </w:tcMar>
            <w:vAlign w:val="center"/>
          </w:tcPr>
          <w:p w14:paraId="2D519552" w14:textId="77777777" w:rsidR="008A2200" w:rsidRDefault="00245FCF">
            <w:r>
              <w:rPr>
                <w:b/>
                <w:bCs/>
                <w:color w:val="FFFFFF"/>
                <w:sz w:val="19"/>
                <w:szCs w:val="19"/>
              </w:rPr>
              <w:t>Where the answer comes from</w:t>
            </w:r>
          </w:p>
        </w:tc>
      </w:tr>
      <w:tr w:rsidR="008A2200" w14:paraId="2D29408D" w14:textId="77777777">
        <w:trPr>
          <w:gridAfter w:val="1"/>
          <w:wAfter w:w="28" w:type="dxa"/>
        </w:trPr>
        <w:tc>
          <w:tcPr>
            <w:tcW w:w="11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631EC92" w14:textId="77777777" w:rsidR="008A2200" w:rsidRDefault="00245FCF">
            <w:pPr>
              <w:spacing w:line="258" w:lineRule="auto"/>
            </w:pPr>
            <w:r>
              <w:rPr>
                <w:b/>
                <w:bCs/>
                <w:sz w:val="19"/>
                <w:szCs w:val="19"/>
              </w:rPr>
              <w:t>Q1</w:t>
            </w:r>
          </w:p>
        </w:tc>
        <w:tc>
          <w:tcPr>
            <w:tcW w:w="5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4D72C1" w14:textId="77777777" w:rsidR="008A2200" w:rsidRDefault="00245FCF">
            <w:pPr>
              <w:spacing w:line="258" w:lineRule="auto"/>
            </w:pPr>
            <w:r>
              <w:rPr>
                <w:sz w:val="19"/>
                <w:szCs w:val="19"/>
              </w:rPr>
              <w:t>Describe taking and filling an order under the OLD FS process, then describe the same sale with an ERP system in place.</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A384E87" w14:textId="77777777" w:rsidR="008A2200" w:rsidRDefault="00245FCF">
            <w:pPr>
              <w:spacing w:line="258" w:lineRule="auto"/>
            </w:pPr>
            <w:r>
              <w:rPr>
                <w:sz w:val="19"/>
                <w:szCs w:val="19"/>
              </w:rPr>
              <w:t>Old problems pp. 49–53; ERP sequence pp. 54–55.</w:t>
            </w:r>
          </w:p>
        </w:tc>
      </w:tr>
      <w:tr w:rsidR="008A2200" w14:paraId="056A2BBA" w14:textId="77777777">
        <w:trPr>
          <w:gridAfter w:val="1"/>
          <w:wAfter w:w="28" w:type="dxa"/>
        </w:trPr>
        <w:tc>
          <w:tcPr>
            <w:tcW w:w="11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29E1AD8" w14:textId="77777777" w:rsidR="008A2200" w:rsidRDefault="00245FCF">
            <w:pPr>
              <w:spacing w:line="258" w:lineRule="auto"/>
            </w:pPr>
            <w:r>
              <w:rPr>
                <w:b/>
                <w:bCs/>
                <w:sz w:val="19"/>
                <w:szCs w:val="19"/>
              </w:rPr>
              <w:t>Q3</w:t>
            </w:r>
          </w:p>
        </w:tc>
        <w:tc>
          <w:tcPr>
            <w:tcW w:w="5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6789E19" w14:textId="77777777" w:rsidR="008A2200" w:rsidRDefault="00245FCF">
            <w:pPr>
              <w:spacing w:line="258" w:lineRule="auto"/>
            </w:pPr>
            <w:r>
              <w:rPr>
                <w:sz w:val="19"/>
                <w:szCs w:val="19"/>
              </w:rPr>
              <w:t>Reason through inter-divisional sales-order accounting (one customer buying from several FS divisions).</w:t>
            </w:r>
          </w:p>
        </w:tc>
        <w:tc>
          <w:tcPr>
            <w:tcW w:w="31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C55DF73" w14:textId="77777777" w:rsidR="008A2200" w:rsidRDefault="00245FCF">
            <w:pPr>
              <w:spacing w:line="258" w:lineRule="auto"/>
            </w:pPr>
            <w:r>
              <w:rPr>
                <w:sz w:val="19"/>
                <w:szCs w:val="19"/>
              </w:rPr>
              <w:t>Integration of sales &amp; accounting pp. 64; overview pp. 48.</w:t>
            </w:r>
          </w:p>
        </w:tc>
      </w:tr>
      <w:tr w:rsidR="008A2200" w14:paraId="0F692131" w14:textId="77777777">
        <w:trPr>
          <w:gridAfter w:val="1"/>
          <w:wAfter w:w="28" w:type="dxa"/>
        </w:trPr>
        <w:tc>
          <w:tcPr>
            <w:tcW w:w="11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1C363E" w14:textId="77777777" w:rsidR="008A2200" w:rsidRDefault="00245FCF">
            <w:pPr>
              <w:spacing w:line="258" w:lineRule="auto"/>
            </w:pPr>
            <w:r>
              <w:rPr>
                <w:b/>
                <w:bCs/>
                <w:sz w:val="19"/>
                <w:szCs w:val="19"/>
              </w:rPr>
              <w:t>Q5</w:t>
            </w:r>
          </w:p>
        </w:tc>
        <w:tc>
          <w:tcPr>
            <w:tcW w:w="5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59C0CA" w14:textId="77777777" w:rsidR="008A2200" w:rsidRDefault="00245FCF">
            <w:pPr>
              <w:spacing w:line="258" w:lineRule="auto"/>
            </w:pPr>
            <w:r>
              <w:rPr>
                <w:sz w:val="19"/>
                <w:szCs w:val="19"/>
              </w:rPr>
              <w:t>Reason about consolidating FS’s sales divisions into one — the personnel and data issues.</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C45DE2D" w14:textId="77777777" w:rsidR="008A2200" w:rsidRDefault="00245FCF">
            <w:pPr>
              <w:spacing w:line="258" w:lineRule="auto"/>
            </w:pPr>
            <w:r>
              <w:rPr>
                <w:sz w:val="19"/>
                <w:szCs w:val="19"/>
              </w:rPr>
              <w:t>Overview &amp; problems pp. 48–53; the case for integration.</w:t>
            </w:r>
          </w:p>
        </w:tc>
      </w:tr>
      <w:tr w:rsidR="008A2200" w14:paraId="6103B411"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4"/>
            <w:shd w:val="clear" w:color="auto" w:fill="E2EFDA"/>
            <w:tcMar>
              <w:top w:w="130" w:type="dxa"/>
              <w:left w:w="210" w:type="dxa"/>
              <w:bottom w:w="130" w:type="dxa"/>
              <w:right w:w="170" w:type="dxa"/>
            </w:tcMar>
          </w:tcPr>
          <w:p w14:paraId="4F2B1B28" w14:textId="77777777" w:rsidR="008A2200" w:rsidRDefault="00245FCF">
            <w:pPr>
              <w:spacing w:after="70"/>
            </w:pPr>
            <w:r>
              <w:rPr>
                <w:b/>
                <w:bCs/>
                <w:color w:val="538135"/>
                <w:sz w:val="21"/>
                <w:szCs w:val="21"/>
              </w:rPr>
              <w:t>Model answer shape for Q1</w:t>
            </w:r>
          </w:p>
          <w:p w14:paraId="43BDBCE0" w14:textId="4DB11656" w:rsidR="008A2200" w:rsidRDefault="00245FCF">
            <w:r>
              <w:rPr>
                <w:sz w:val="21"/>
                <w:szCs w:val="21"/>
              </w:rPr>
              <w:t xml:space="preserve">Old way: the customer phones an order; the clerk may not have the faxed quote, so the customer repeats everything; the clerk phones the warehouse for a guessed ship date; a paper credit check goes to Accounting and comes back later; the order is typed in, printed, and the data disked to Accounting three times a week — slow and error-prone at every hand-off. With ERP: the order is entered once; credit is checked automatically against live balances; stock is checked automatically (Available-to-Promise) and a </w:t>
            </w:r>
            <w:r>
              <w:rPr>
                <w:sz w:val="21"/>
                <w:szCs w:val="21"/>
              </w:rPr>
              <w:t xml:space="preserve">delivery date confirmed or alternatives offered; delivery, billing and accounting update themselves through the linked document flow. Same </w:t>
            </w:r>
            <w:r w:rsidR="000F2362">
              <w:rPr>
                <w:sz w:val="21"/>
                <w:szCs w:val="21"/>
              </w:rPr>
              <w:t>sale but</w:t>
            </w:r>
            <w:r>
              <w:rPr>
                <w:sz w:val="21"/>
                <w:szCs w:val="21"/>
              </w:rPr>
              <w:t xml:space="preserve"> entered once and visible end to end.</w:t>
            </w:r>
          </w:p>
        </w:tc>
      </w:tr>
    </w:tbl>
    <w:p w14:paraId="661FD015" w14:textId="77777777" w:rsidR="008A2200" w:rsidRDefault="00245FCF">
      <w:pPr>
        <w:pStyle w:val="Heading2"/>
      </w:pPr>
      <w:bookmarkStart w:id="48" w:name="_Toc233276936"/>
      <w:r>
        <w:t>Teaching script</w:t>
      </w:r>
      <w:bookmarkEnd w:id="48"/>
    </w:p>
    <w:p w14:paraId="6D7EA2A6" w14:textId="77777777" w:rsidR="008A2200" w:rsidRDefault="00245FCF">
      <w:pPr>
        <w:spacing w:after="130" w:line="278" w:lineRule="auto"/>
      </w:pPr>
      <w:r>
        <w:rPr>
          <w:i/>
          <w:iCs/>
        </w:rPr>
        <w:t>“Read pages 48 to 53 and you will meet a company that does everything the hard way — hand-written faxes, weekly paper credit reports, monthly stock counts, invoices typed off a disk. As you read, keep a tally: every single problem comes back to the same root cause. By slide four you will have spotted it — nobody shares the data, so it gets re-typed and goes out of date. Your fifth slide is the happy ending: pages 54 to 55 show the same sale running as one connected chain in ERP, entered once, visible to eve</w:t>
      </w:r>
      <w:r>
        <w:rPr>
          <w:i/>
          <w:iCs/>
        </w:rPr>
        <w:t>ryone. For Part B, the three exercises on page 74 are just this understanding applied — so do the reading first and the answers write themselves.”</w:t>
      </w:r>
    </w:p>
    <w:p w14:paraId="2E329F29" w14:textId="77777777" w:rsidR="008A2200" w:rsidRDefault="00245FCF">
      <w:pPr>
        <w:pStyle w:val="Heading2"/>
      </w:pPr>
      <w:bookmarkStart w:id="49" w:name="_Toc233276937"/>
      <w:r>
        <w:t>Key terms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2672"/>
        <w:gridCol w:w="6660"/>
      </w:tblGrid>
      <w:tr w:rsidR="008A2200" w14:paraId="58C4E9E9" w14:textId="77777777">
        <w:trPr>
          <w:tblHeader/>
        </w:trPr>
        <w:tc>
          <w:tcPr>
            <w:tcW w:w="2700" w:type="dxa"/>
            <w:gridSpan w:val="2"/>
            <w:shd w:val="clear" w:color="auto" w:fill="538135"/>
            <w:tcMar>
              <w:top w:w="80" w:type="dxa"/>
              <w:left w:w="120" w:type="dxa"/>
              <w:bottom w:w="80" w:type="dxa"/>
              <w:right w:w="120" w:type="dxa"/>
            </w:tcMar>
            <w:vAlign w:val="center"/>
          </w:tcPr>
          <w:p w14:paraId="6710AE40"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05F9BC99" w14:textId="77777777" w:rsidR="008A2200" w:rsidRDefault="00245FCF">
            <w:r>
              <w:rPr>
                <w:b/>
                <w:bCs/>
                <w:color w:val="FFFFFF"/>
                <w:sz w:val="19"/>
                <w:szCs w:val="19"/>
              </w:rPr>
              <w:t>What to tell students it means (book definition, in plain words)</w:t>
            </w:r>
          </w:p>
        </w:tc>
      </w:tr>
      <w:tr w:rsidR="008A2200" w14:paraId="78116C60" w14:textId="77777777">
        <w:tc>
          <w:tcPr>
            <w:tcW w:w="27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54E6F8E" w14:textId="77777777" w:rsidR="008A2200" w:rsidRDefault="00245FCF">
            <w:pPr>
              <w:spacing w:line="258" w:lineRule="auto"/>
            </w:pPr>
            <w:r>
              <w:rPr>
                <w:b/>
                <w:bCs/>
                <w:color w:val="2E5496"/>
                <w:sz w:val="19"/>
                <w:szCs w:val="19"/>
              </w:rPr>
              <w:t>Sales order process</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1A613D" w14:textId="77777777" w:rsidR="008A2200" w:rsidRDefault="00245FCF">
            <w:pPr>
              <w:spacing w:line="258" w:lineRule="auto"/>
            </w:pPr>
            <w:r>
              <w:rPr>
                <w:sz w:val="19"/>
                <w:szCs w:val="19"/>
              </w:rPr>
              <w:t>Everything from customer order through delivery to payment (and returns).</w:t>
            </w:r>
          </w:p>
        </w:tc>
      </w:tr>
      <w:tr w:rsidR="008A2200" w14:paraId="1F9D8BE1" w14:textId="77777777">
        <w:tc>
          <w:tcPr>
            <w:tcW w:w="27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F778B98" w14:textId="77777777" w:rsidR="008A2200" w:rsidRDefault="00245FCF">
            <w:pPr>
              <w:spacing w:line="258" w:lineRule="auto"/>
            </w:pPr>
            <w:r>
              <w:rPr>
                <w:b/>
                <w:bCs/>
                <w:color w:val="2E5496"/>
                <w:sz w:val="19"/>
                <w:szCs w:val="19"/>
              </w:rPr>
              <w:t>Document flow</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83335A3" w14:textId="77777777" w:rsidR="008A2200" w:rsidRDefault="00245FCF">
            <w:pPr>
              <w:spacing w:line="258" w:lineRule="auto"/>
            </w:pPr>
            <w:r>
              <w:rPr>
                <w:sz w:val="19"/>
                <w:szCs w:val="19"/>
              </w:rPr>
              <w:t>The chain of electronically linked documents that lets an order be tracked end to end.</w:t>
            </w:r>
          </w:p>
        </w:tc>
      </w:tr>
      <w:tr w:rsidR="008A2200" w14:paraId="7A49CE36" w14:textId="77777777">
        <w:tc>
          <w:tcPr>
            <w:tcW w:w="27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0BEC29" w14:textId="77777777" w:rsidR="008A2200" w:rsidRDefault="00245FCF">
            <w:pPr>
              <w:spacing w:line="258" w:lineRule="auto"/>
            </w:pPr>
            <w:r>
              <w:rPr>
                <w:b/>
                <w:bCs/>
                <w:color w:val="2E5496"/>
                <w:sz w:val="19"/>
                <w:szCs w:val="19"/>
              </w:rPr>
              <w:t>Available-to-Promise (ATP)</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6FCE4A" w14:textId="77777777" w:rsidR="008A2200" w:rsidRDefault="00245FCF">
            <w:pPr>
              <w:spacing w:line="258" w:lineRule="auto"/>
            </w:pPr>
            <w:r>
              <w:rPr>
                <w:sz w:val="19"/>
                <w:szCs w:val="19"/>
              </w:rPr>
              <w:t>The automatic stock/production check that confirms a delivery date.</w:t>
            </w:r>
          </w:p>
        </w:tc>
      </w:tr>
      <w:tr w:rsidR="008A2200" w14:paraId="1D2EB94F" w14:textId="77777777">
        <w:tc>
          <w:tcPr>
            <w:tcW w:w="27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C78EBF1" w14:textId="77777777" w:rsidR="008A2200" w:rsidRDefault="00245FCF">
            <w:pPr>
              <w:spacing w:line="258" w:lineRule="auto"/>
            </w:pPr>
            <w:r>
              <w:rPr>
                <w:b/>
                <w:bCs/>
                <w:color w:val="2E5496"/>
                <w:sz w:val="19"/>
                <w:szCs w:val="19"/>
              </w:rPr>
              <w:lastRenderedPageBreak/>
              <w:t>RMA (returned material authorization)</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6008658" w14:textId="77777777" w:rsidR="008A2200" w:rsidRDefault="00245FCF">
            <w:pPr>
              <w:spacing w:line="258" w:lineRule="auto"/>
            </w:pPr>
            <w:r>
              <w:rPr>
                <w:sz w:val="19"/>
                <w:szCs w:val="19"/>
              </w:rPr>
              <w:t>A number that lets returns be credited to the right account.</w:t>
            </w:r>
          </w:p>
        </w:tc>
      </w:tr>
      <w:tr w:rsidR="008A2200" w14:paraId="5D43CEB2" w14:textId="77777777">
        <w:tc>
          <w:tcPr>
            <w:tcW w:w="27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87CF49" w14:textId="77777777" w:rsidR="008A2200" w:rsidRDefault="00245FCF">
            <w:pPr>
              <w:spacing w:line="258" w:lineRule="auto"/>
            </w:pPr>
            <w:r>
              <w:rPr>
                <w:b/>
                <w:bCs/>
                <w:color w:val="2E5496"/>
                <w:sz w:val="19"/>
                <w:szCs w:val="19"/>
              </w:rPr>
              <w:t>Master vs transaction data</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927F738" w14:textId="77777777" w:rsidR="008A2200" w:rsidRDefault="00245FCF">
            <w:pPr>
              <w:spacing w:line="258" w:lineRule="auto"/>
            </w:pPr>
            <w:r>
              <w:rPr>
                <w:sz w:val="19"/>
                <w:szCs w:val="19"/>
              </w:rPr>
              <w:t>Permanent records (customers, materials) vs temporary ones (orders, invoices).</w:t>
            </w:r>
          </w:p>
        </w:tc>
      </w:tr>
      <w:tr w:rsidR="008A2200" w14:paraId="0AE52E8E" w14:textId="77777777">
        <w:tc>
          <w:tcPr>
            <w:tcW w:w="27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D5D7B14" w14:textId="77777777" w:rsidR="008A2200" w:rsidRDefault="00245FCF">
            <w:pPr>
              <w:spacing w:line="258" w:lineRule="auto"/>
            </w:pPr>
            <w:r>
              <w:rPr>
                <w:b/>
                <w:bCs/>
                <w:color w:val="2E5496"/>
                <w:sz w:val="19"/>
                <w:szCs w:val="19"/>
              </w:rPr>
              <w:t>Pick, pack, ship</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6475DC5" w14:textId="77777777" w:rsidR="008A2200" w:rsidRDefault="00245FCF">
            <w:pPr>
              <w:spacing w:line="258" w:lineRule="auto"/>
            </w:pPr>
            <w:r>
              <w:rPr>
                <w:sz w:val="19"/>
                <w:szCs w:val="19"/>
              </w:rPr>
              <w:t>The warehouse steps of filling an order; ‘delivery’ in SAP releases the documents for these.</w:t>
            </w:r>
          </w:p>
        </w:tc>
      </w:tr>
      <w:tr w:rsidR="008A2200" w14:paraId="13BF71C8" w14:textId="77777777" w:rsidTr="007A358A">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32" w:type="dxa"/>
            <w:gridSpan w:val="2"/>
            <w:shd w:val="clear" w:color="auto" w:fill="DCE6F1"/>
            <w:tcMar>
              <w:top w:w="130" w:type="dxa"/>
              <w:left w:w="210" w:type="dxa"/>
              <w:bottom w:w="130" w:type="dxa"/>
              <w:right w:w="170" w:type="dxa"/>
            </w:tcMar>
          </w:tcPr>
          <w:p w14:paraId="6A00A329" w14:textId="1677A7E7" w:rsidR="008A2200" w:rsidRDefault="00245FCF">
            <w:pPr>
              <w:spacing w:after="70"/>
            </w:pPr>
            <w:r>
              <w:rPr>
                <w:b/>
                <w:bCs/>
                <w:color w:val="2E75B6"/>
                <w:sz w:val="21"/>
                <w:szCs w:val="21"/>
              </w:rPr>
              <w:t>QUICK RECAP</w:t>
            </w:r>
          </w:p>
          <w:p w14:paraId="35803D61" w14:textId="77777777" w:rsidR="008A2200" w:rsidRDefault="00245FCF">
            <w:pPr>
              <w:spacing w:after="130" w:line="278" w:lineRule="auto"/>
            </w:pPr>
            <w:r>
              <w:rPr>
                <w:sz w:val="21"/>
                <w:szCs w:val="21"/>
              </w:rPr>
              <w:t>Fitter Snacker’s sales process fails because nothing is shared, so data is re-keyed and goes stale; ERP fixes it by making the sale one linked chain entered once. Part A is the mess (pp. 49–53) plus the fix (pp. 54–55); Part B applies that to three exercises on p. 74.</w:t>
            </w:r>
          </w:p>
        </w:tc>
      </w:tr>
    </w:tbl>
    <w:p w14:paraId="327CBA55" w14:textId="77777777" w:rsidR="008A2200" w:rsidRDefault="00245FCF">
      <w:pPr>
        <w:pStyle w:val="Heading1"/>
        <w:pageBreakBefore/>
      </w:pPr>
      <w:bookmarkStart w:id="50" w:name="_Toc233276939"/>
      <w:r>
        <w:lastRenderedPageBreak/>
        <w:t>Tutorial 6 — Sales Forecast &amp; Sales and Operations Planning</w:t>
      </w:r>
      <w:bookmarkEnd w:id="50"/>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270A6C96" w14:textId="77777777">
        <w:tc>
          <w:tcPr>
            <w:tcW w:w="9360" w:type="dxa"/>
            <w:shd w:val="clear" w:color="auto" w:fill="EAF1FB"/>
            <w:tcMar>
              <w:top w:w="130" w:type="dxa"/>
              <w:left w:w="210" w:type="dxa"/>
              <w:bottom w:w="130" w:type="dxa"/>
              <w:right w:w="170" w:type="dxa"/>
            </w:tcMar>
          </w:tcPr>
          <w:p w14:paraId="76051CF4" w14:textId="77777777" w:rsidR="008A2200" w:rsidRDefault="00245FCF">
            <w:pPr>
              <w:spacing w:after="70"/>
            </w:pPr>
            <w:r>
              <w:rPr>
                <w:b/>
                <w:bCs/>
                <w:color w:val="2E5496"/>
                <w:sz w:val="21"/>
                <w:szCs w:val="21"/>
              </w:rPr>
              <w:t>What this class is about</w:t>
            </w:r>
          </w:p>
          <w:p w14:paraId="3D34A0D2" w14:textId="77777777" w:rsidR="008A2200" w:rsidRDefault="00245FCF">
            <w:r>
              <w:rPr>
                <w:sz w:val="21"/>
                <w:szCs w:val="21"/>
              </w:rPr>
              <w:t>Students build a sales forecast and an SOP in Excel for Footloose Sport Shoes. Same method as Tutorial 3, but now driven by spreadsheet formulas, with a max output of 40 shoes/hour and a utilisation ceiling of 99%.</w:t>
            </w:r>
          </w:p>
        </w:tc>
      </w:tr>
    </w:tbl>
    <w:p w14:paraId="55F4773B" w14:textId="77777777" w:rsidR="008A2200" w:rsidRDefault="00245FCF">
      <w:pPr>
        <w:pStyle w:val="Heading3"/>
      </w:pPr>
      <w:r>
        <w:t>Learning outcomes</w:t>
      </w:r>
    </w:p>
    <w:p w14:paraId="1E8EE9E1" w14:textId="77777777" w:rsidR="008A2200" w:rsidRDefault="00245FCF">
      <w:pPr>
        <w:pStyle w:val="ListParagraph"/>
        <w:numPr>
          <w:ilvl w:val="0"/>
          <w:numId w:val="2"/>
        </w:numPr>
        <w:spacing w:after="70" w:line="274" w:lineRule="auto"/>
      </w:pPr>
      <w:r>
        <w:t>Build a sales forecast that accounts for growth and seasonal promotions.</w:t>
      </w:r>
    </w:p>
    <w:p w14:paraId="6BAF0F3D" w14:textId="77777777" w:rsidR="008A2200" w:rsidRDefault="00245FCF">
      <w:pPr>
        <w:pStyle w:val="ListParagraph"/>
        <w:numPr>
          <w:ilvl w:val="0"/>
          <w:numId w:val="2"/>
        </w:numPr>
        <w:spacing w:after="70" w:line="274" w:lineRule="auto"/>
      </w:pPr>
      <w:r>
        <w:t>Build an SOP that respects factory capacity and a utilisation ceiling.</w:t>
      </w:r>
    </w:p>
    <w:p w14:paraId="35E88156" w14:textId="77777777" w:rsidR="008A2200" w:rsidRDefault="00245FCF">
      <w:pPr>
        <w:pStyle w:val="ListParagraph"/>
        <w:numPr>
          <w:ilvl w:val="0"/>
          <w:numId w:val="2"/>
        </w:numPr>
        <w:spacing w:after="70" w:line="274" w:lineRule="auto"/>
      </w:pPr>
      <w:r>
        <w:t>Use live spreadsheet formulas rather than hand-typed numbers.</w:t>
      </w:r>
    </w:p>
    <w:p w14:paraId="33B6828E" w14:textId="77777777" w:rsidR="008A2200" w:rsidRDefault="00245FCF">
      <w:pPr>
        <w:pStyle w:val="Heading3"/>
      </w:pPr>
      <w:r>
        <w:t>Deliverables</w:t>
      </w:r>
    </w:p>
    <w:p w14:paraId="7BBB51E8" w14:textId="77777777" w:rsidR="008A2200" w:rsidRDefault="00245FCF">
      <w:pPr>
        <w:pStyle w:val="ListParagraph"/>
        <w:numPr>
          <w:ilvl w:val="0"/>
          <w:numId w:val="2"/>
        </w:numPr>
        <w:spacing w:after="70" w:line="274" w:lineRule="auto"/>
      </w:pPr>
      <w:r>
        <w:t>Activity 1: a completed 2023 sales forecast (3% growth; promotions in Jun/Nov/Dec).</w:t>
      </w:r>
    </w:p>
    <w:p w14:paraId="5C4226B1" w14:textId="77777777" w:rsidR="008A2200" w:rsidRDefault="00245FCF">
      <w:pPr>
        <w:pStyle w:val="ListParagraph"/>
        <w:numPr>
          <w:ilvl w:val="0"/>
          <w:numId w:val="2"/>
        </w:numPr>
        <w:spacing w:after="70" w:line="274" w:lineRule="auto"/>
      </w:pPr>
      <w:r>
        <w:t>Activity 2: a completed SOP (40 shoes/hour × 8 hours × 20 days; safety stock 100; utilisation ≤99%).</w:t>
      </w:r>
    </w:p>
    <w:p w14:paraId="70D3466A" w14:textId="77777777" w:rsidR="008A2200" w:rsidRDefault="00245FCF">
      <w:pPr>
        <w:pStyle w:val="ListParagraph"/>
        <w:numPr>
          <w:ilvl w:val="0"/>
          <w:numId w:val="2"/>
        </w:numPr>
        <w:spacing w:after="70" w:line="274" w:lineRule="auto"/>
      </w:pPr>
      <w:r>
        <w:t>Screenshots of both tables, ideally showing the formulas.</w:t>
      </w:r>
    </w:p>
    <w:p w14:paraId="744142D8" w14:textId="77777777" w:rsidR="008A2200" w:rsidRDefault="00245FCF">
      <w:pPr>
        <w:pStyle w:val="Heading2"/>
      </w:pPr>
      <w:bookmarkStart w:id="51" w:name="_Toc233276940"/>
      <w:r>
        <w:t>Plain-language primer</w:t>
      </w:r>
      <w:bookmarkEnd w:id="51"/>
    </w:p>
    <w:tbl>
      <w:tblPr>
        <w:tblW w:w="9360" w:type="dxa"/>
        <w:tblBorders>
          <w:top w:val="single" w:sz="2" w:space="0" w:color="EDF3FA"/>
          <w:left w:val="single" w:sz="26" w:space="0" w:color="2E5496"/>
          <w:bottom w:val="single" w:sz="2" w:space="0" w:color="EDF3FA"/>
          <w:right w:val="single" w:sz="2" w:space="0" w:color="EDF3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33C44AA1" w14:textId="77777777">
        <w:tc>
          <w:tcPr>
            <w:tcW w:w="9360" w:type="dxa"/>
            <w:shd w:val="clear" w:color="auto" w:fill="EDF3FA"/>
            <w:tcMar>
              <w:top w:w="130" w:type="dxa"/>
              <w:left w:w="210" w:type="dxa"/>
              <w:bottom w:w="130" w:type="dxa"/>
              <w:right w:w="170" w:type="dxa"/>
            </w:tcMar>
          </w:tcPr>
          <w:p w14:paraId="06AE5FDE" w14:textId="77777777" w:rsidR="008A2200" w:rsidRDefault="00245FCF">
            <w:pPr>
              <w:spacing w:after="70"/>
            </w:pPr>
            <w:r>
              <w:rPr>
                <w:b/>
                <w:bCs/>
                <w:color w:val="2E5496"/>
                <w:sz w:val="21"/>
                <w:szCs w:val="21"/>
              </w:rPr>
              <w:t>PLAIN-LANGUAGE PRIMER — START HERE IF YOU ARE NEW</w:t>
            </w:r>
          </w:p>
          <w:p w14:paraId="6AA083D0" w14:textId="77777777" w:rsidR="008A2200" w:rsidRDefault="00245FCF">
            <w:pPr>
              <w:spacing w:after="130" w:line="278" w:lineRule="auto"/>
            </w:pPr>
            <w:r>
              <w:rPr>
                <w:sz w:val="21"/>
                <w:szCs w:val="21"/>
              </w:rPr>
              <w:t>This tutorial is Tutorial 3 done in Excel. The two ideas are identical — forecast demand, then plan production to fit capacity — so if students understood Tutorial 3, they already understand the method here. The textbook source is the same: Figures 4-3 and 4-5, pp. 84–87.</w:t>
            </w:r>
          </w:p>
          <w:p w14:paraId="2AEDBD4C" w14:textId="77777777" w:rsidR="008A2200" w:rsidRDefault="00245FCF">
            <w:pPr>
              <w:spacing w:after="130" w:line="278" w:lineRule="auto"/>
            </w:pPr>
            <w:r>
              <w:rPr>
                <w:sz w:val="21"/>
                <w:szCs w:val="21"/>
              </w:rPr>
              <w:t>Two things change. First, capacity now comes from an hourly rate: the factory makes at most 40 shoes per hour, works 8 hours a day, 20 days a month. Second, the utilisation rule is a ceiling, not a target band: utilisation must never exceed 99%. Some months will run lower than 99%, and that is fine — the rule is simply never to go over.</w:t>
            </w:r>
          </w:p>
          <w:p w14:paraId="7D83D450" w14:textId="77777777" w:rsidR="008A2200" w:rsidRDefault="00245FCF">
            <w:pPr>
              <w:spacing w:after="130" w:line="278" w:lineRule="auto"/>
            </w:pPr>
            <w:r>
              <w:rPr>
                <w:sz w:val="21"/>
                <w:szCs w:val="21"/>
              </w:rPr>
              <w:t>There is also a seasonality lesson. Footloose has promotions in June, November and December — festive peaks. A smart planner builds extra inventory in the quieter months just before a peak, so the factory is not asked to exceed its capacity when demand spikes. The book makes this exact point on p. 85: planners decide whether to pre-build inventory, add capacity, or subcontract to meet seasonal demand.</w:t>
            </w:r>
          </w:p>
          <w:p w14:paraId="4574FABF" w14:textId="77777777" w:rsidR="008A2200" w:rsidRDefault="00245FCF">
            <w:pPr>
              <w:spacing w:after="130" w:line="278" w:lineRule="auto"/>
            </w:pPr>
            <w:r>
              <w:rPr>
                <w:sz w:val="21"/>
                <w:szCs w:val="21"/>
              </w:rPr>
              <w:t>Finally, because this is a spreadsheet exercise, the point is to make the calculations live. Put the 3% growth and the 40-shoes-per-hour rate in their own input cells and reference them in formulas, so a single change updates the whole sheet. That is the spreadsheet discipline the tutorial is really assessing.</w:t>
            </w:r>
          </w:p>
        </w:tc>
      </w:tr>
    </w:tbl>
    <w:p w14:paraId="0C6FC2C8" w14:textId="77777777" w:rsidR="008A2200" w:rsidRDefault="00245FCF">
      <w:pPr>
        <w:pStyle w:val="Heading2"/>
      </w:pPr>
      <w:bookmarkStart w:id="52" w:name="_Toc233276941"/>
      <w:r>
        <w:t>Book reading map</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3222"/>
        <w:gridCol w:w="4287"/>
        <w:gridCol w:w="1795"/>
        <w:gridCol w:w="28"/>
      </w:tblGrid>
      <w:tr w:rsidR="008A2200" w14:paraId="098E1A74" w14:textId="77777777">
        <w:trPr>
          <w:gridAfter w:val="1"/>
          <w:wAfter w:w="28" w:type="dxa"/>
          <w:tblHeader/>
        </w:trPr>
        <w:tc>
          <w:tcPr>
            <w:tcW w:w="3260" w:type="dxa"/>
            <w:gridSpan w:val="2"/>
            <w:shd w:val="clear" w:color="auto" w:fill="7B3F00"/>
            <w:tcMar>
              <w:top w:w="80" w:type="dxa"/>
              <w:left w:w="120" w:type="dxa"/>
              <w:bottom w:w="80" w:type="dxa"/>
              <w:right w:w="120" w:type="dxa"/>
            </w:tcMar>
            <w:vAlign w:val="center"/>
          </w:tcPr>
          <w:p w14:paraId="3690204A" w14:textId="77777777" w:rsidR="008A2200" w:rsidRDefault="00245FCF">
            <w:r>
              <w:rPr>
                <w:b/>
                <w:bCs/>
                <w:color w:val="FFFFFF"/>
                <w:sz w:val="19"/>
                <w:szCs w:val="19"/>
              </w:rPr>
              <w:lastRenderedPageBreak/>
              <w:t>What the tutorial asks</w:t>
            </w:r>
          </w:p>
        </w:tc>
        <w:tc>
          <w:tcPr>
            <w:tcW w:w="4300" w:type="dxa"/>
            <w:shd w:val="clear" w:color="auto" w:fill="7B3F00"/>
            <w:tcMar>
              <w:top w:w="80" w:type="dxa"/>
              <w:left w:w="120" w:type="dxa"/>
              <w:bottom w:w="80" w:type="dxa"/>
              <w:right w:w="120" w:type="dxa"/>
            </w:tcMar>
            <w:vAlign w:val="center"/>
          </w:tcPr>
          <w:p w14:paraId="5233821C" w14:textId="77777777" w:rsidR="008A2200" w:rsidRDefault="00245FCF">
            <w:r>
              <w:rPr>
                <w:b/>
                <w:bCs/>
                <w:color w:val="FFFFFF"/>
                <w:sz w:val="19"/>
                <w:szCs w:val="19"/>
              </w:rPr>
              <w:t>Where to find it in the book</w:t>
            </w:r>
          </w:p>
        </w:tc>
        <w:tc>
          <w:tcPr>
            <w:tcW w:w="1800" w:type="dxa"/>
            <w:shd w:val="clear" w:color="auto" w:fill="7B3F00"/>
            <w:tcMar>
              <w:top w:w="80" w:type="dxa"/>
              <w:left w:w="120" w:type="dxa"/>
              <w:bottom w:w="80" w:type="dxa"/>
              <w:right w:w="120" w:type="dxa"/>
            </w:tcMar>
            <w:vAlign w:val="center"/>
          </w:tcPr>
          <w:p w14:paraId="1D13541A" w14:textId="77777777" w:rsidR="008A2200" w:rsidRDefault="00245FCF">
            <w:r>
              <w:rPr>
                <w:b/>
                <w:bCs/>
                <w:color w:val="FFFFFF"/>
                <w:sz w:val="19"/>
                <w:szCs w:val="19"/>
              </w:rPr>
              <w:t>Page / figure</w:t>
            </w:r>
          </w:p>
        </w:tc>
      </w:tr>
      <w:tr w:rsidR="008A2200" w14:paraId="73C11C31"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B997FAD" w14:textId="77777777" w:rsidR="008A2200" w:rsidRDefault="00245FCF">
            <w:pPr>
              <w:spacing w:line="258" w:lineRule="auto"/>
            </w:pPr>
            <w:r>
              <w:rPr>
                <w:sz w:val="19"/>
                <w:szCs w:val="19"/>
              </w:rPr>
              <w:t>Forecast method (previous year → base → growth → promo)</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C3D7C8" w14:textId="77777777" w:rsidR="008A2200" w:rsidRDefault="00245FCF">
            <w:pPr>
              <w:spacing w:line="258" w:lineRule="auto"/>
            </w:pPr>
            <w:r>
              <w:rPr>
                <w:sz w:val="19"/>
                <w:szCs w:val="19"/>
              </w:rPr>
              <w:t>Ch. 4 → Sales Forecasting (Figure 4-3)</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39D586" w14:textId="77777777" w:rsidR="008A2200" w:rsidRDefault="00245FCF">
            <w:pPr>
              <w:spacing w:line="258" w:lineRule="auto"/>
            </w:pPr>
            <w:r>
              <w:rPr>
                <w:b/>
                <w:bCs/>
                <w:color w:val="2E5496"/>
                <w:sz w:val="19"/>
                <w:szCs w:val="19"/>
              </w:rPr>
              <w:t>pp. 84–85</w:t>
            </w:r>
          </w:p>
        </w:tc>
      </w:tr>
      <w:tr w:rsidR="008A2200" w14:paraId="452ADF69"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2636B93" w14:textId="77777777" w:rsidR="008A2200" w:rsidRDefault="00245FCF">
            <w:pPr>
              <w:spacing w:line="258" w:lineRule="auto"/>
            </w:pPr>
            <w:r>
              <w:rPr>
                <w:sz w:val="19"/>
                <w:szCs w:val="19"/>
              </w:rPr>
              <w:t>SOP method (capacity, utilisation, inventory, split)</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B22D645" w14:textId="77777777" w:rsidR="008A2200" w:rsidRDefault="00245FCF">
            <w:pPr>
              <w:spacing w:line="258" w:lineRule="auto"/>
            </w:pPr>
            <w:r>
              <w:rPr>
                <w:sz w:val="19"/>
                <w:szCs w:val="19"/>
              </w:rPr>
              <w:t>Ch. 4 → Sales and Operations Planning (Figure 4-5)</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282F62D" w14:textId="77777777" w:rsidR="008A2200" w:rsidRDefault="00245FCF">
            <w:pPr>
              <w:spacing w:line="258" w:lineRule="auto"/>
            </w:pPr>
            <w:r>
              <w:rPr>
                <w:b/>
                <w:bCs/>
                <w:color w:val="2E5496"/>
                <w:sz w:val="19"/>
                <w:szCs w:val="19"/>
              </w:rPr>
              <w:t>pp. 85–87</w:t>
            </w:r>
          </w:p>
        </w:tc>
      </w:tr>
      <w:tr w:rsidR="008A2200" w14:paraId="6074DBB6"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C9886D" w14:textId="77777777" w:rsidR="008A2200" w:rsidRDefault="00245FCF">
            <w:pPr>
              <w:spacing w:line="258" w:lineRule="auto"/>
            </w:pPr>
            <w:r>
              <w:rPr>
                <w:sz w:val="19"/>
                <w:szCs w:val="19"/>
              </w:rPr>
              <w:t>Where these sit in the bigger picture</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8389CE" w14:textId="77777777" w:rsidR="008A2200" w:rsidRDefault="00245FCF">
            <w:pPr>
              <w:spacing w:line="258" w:lineRule="auto"/>
            </w:pPr>
            <w:r>
              <w:rPr>
                <w:sz w:val="19"/>
                <w:szCs w:val="19"/>
              </w:rPr>
              <w:t>Ch. 4 → The Production Planning Process (Figure 4-2)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4A4CE5" w14:textId="77777777" w:rsidR="008A2200" w:rsidRDefault="00245FCF">
            <w:pPr>
              <w:spacing w:line="258" w:lineRule="auto"/>
            </w:pPr>
            <w:r>
              <w:rPr>
                <w:b/>
                <w:bCs/>
                <w:color w:val="2E5496"/>
                <w:sz w:val="19"/>
                <w:szCs w:val="19"/>
              </w:rPr>
              <w:t>pp. 82–84</w:t>
            </w:r>
          </w:p>
        </w:tc>
      </w:tr>
      <w:tr w:rsidR="008A2200" w14:paraId="29794605"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E1DABF5" w14:textId="77777777" w:rsidR="008A2200" w:rsidRDefault="00245FCF">
            <w:pPr>
              <w:spacing w:line="258" w:lineRule="auto"/>
            </w:pPr>
            <w:r>
              <w:rPr>
                <w:sz w:val="19"/>
                <w:szCs w:val="19"/>
              </w:rPr>
              <w:t>Pre-building for seasonal peaks</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35AC3D9" w14:textId="77777777" w:rsidR="008A2200" w:rsidRDefault="00245FCF">
            <w:pPr>
              <w:spacing w:line="258" w:lineRule="auto"/>
            </w:pPr>
            <w:r>
              <w:rPr>
                <w:sz w:val="19"/>
                <w:szCs w:val="19"/>
              </w:rPr>
              <w:t>Ch. 4 → SOP narrative (build inventory / add capacity / subcontract)</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C1840C2" w14:textId="77777777" w:rsidR="008A2200" w:rsidRDefault="00245FCF">
            <w:pPr>
              <w:spacing w:line="258" w:lineRule="auto"/>
            </w:pPr>
            <w:r>
              <w:rPr>
                <w:b/>
                <w:bCs/>
                <w:color w:val="2E5496"/>
                <w:sz w:val="19"/>
                <w:szCs w:val="19"/>
              </w:rPr>
              <w:t>p. 85</w:t>
            </w:r>
          </w:p>
        </w:tc>
      </w:tr>
      <w:tr w:rsidR="008A2200" w14:paraId="6936A364"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C7FE4BE" w14:textId="77777777" w:rsidR="008A2200" w:rsidRDefault="00245FCF">
            <w:pPr>
              <w:spacing w:line="258" w:lineRule="auto"/>
            </w:pPr>
            <w:r>
              <w:rPr>
                <w:sz w:val="19"/>
                <w:szCs w:val="19"/>
              </w:rPr>
              <w:t>Opening inventory = safety stock</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17705F8" w14:textId="77777777" w:rsidR="008A2200" w:rsidRDefault="00245FCF">
            <w:pPr>
              <w:spacing w:line="258" w:lineRule="auto"/>
            </w:pPr>
            <w:r>
              <w:rPr>
                <w:sz w:val="19"/>
                <w:szCs w:val="19"/>
              </w:rPr>
              <w:t>Ch. 4 → SOP narrative; Glossary ‘safety stock’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2CD6BC" w14:textId="77777777" w:rsidR="008A2200" w:rsidRDefault="00245FCF">
            <w:pPr>
              <w:spacing w:line="258" w:lineRule="auto"/>
            </w:pPr>
            <w:r>
              <w:rPr>
                <w:b/>
                <w:bCs/>
                <w:color w:val="2E5496"/>
                <w:sz w:val="19"/>
                <w:szCs w:val="19"/>
              </w:rPr>
              <w:t>p. 86</w:t>
            </w:r>
          </w:p>
        </w:tc>
      </w:tr>
      <w:tr w:rsidR="008A2200" w14:paraId="590E7FAC"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4"/>
            <w:shd w:val="clear" w:color="auto" w:fill="E2EFDA"/>
            <w:tcMar>
              <w:top w:w="130" w:type="dxa"/>
              <w:left w:w="210" w:type="dxa"/>
              <w:bottom w:w="130" w:type="dxa"/>
              <w:right w:w="170" w:type="dxa"/>
            </w:tcMar>
          </w:tcPr>
          <w:p w14:paraId="70271CE6" w14:textId="77777777" w:rsidR="008A2200" w:rsidRDefault="00245FCF">
            <w:pPr>
              <w:spacing w:after="70"/>
            </w:pPr>
            <w:r>
              <w:rPr>
                <w:b/>
                <w:bCs/>
                <w:color w:val="538135"/>
                <w:sz w:val="21"/>
                <w:szCs w:val="21"/>
              </w:rPr>
              <w:t>LIFTED STRAIGHT FROM THE TEXTBOOK</w:t>
            </w:r>
          </w:p>
          <w:p w14:paraId="278CA123" w14:textId="77777777" w:rsidR="008A2200" w:rsidRDefault="00245FCF">
            <w:r>
              <w:rPr>
                <w:sz w:val="21"/>
                <w:szCs w:val="21"/>
              </w:rPr>
              <w:t>Footloose is Fitter Snacker with different numbers and an Excel sheet. Figures 4-3 and 4-5 are, line for line, the tables students are filling in. Project them next to the spreadsheet and the exercise becomes a guided fill-in.</w:t>
            </w:r>
          </w:p>
        </w:tc>
      </w:tr>
      <w:tr w:rsidR="008A2200" w14:paraId="214B9C2B"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4"/>
            <w:shd w:val="clear" w:color="auto" w:fill="E2EFDA"/>
            <w:tcMar>
              <w:top w:w="130" w:type="dxa"/>
              <w:left w:w="210" w:type="dxa"/>
              <w:bottom w:w="130" w:type="dxa"/>
              <w:right w:w="170" w:type="dxa"/>
            </w:tcMar>
          </w:tcPr>
          <w:p w14:paraId="1C44E006" w14:textId="77777777" w:rsidR="008A2200" w:rsidRDefault="00245FCF">
            <w:pPr>
              <w:spacing w:after="70"/>
            </w:pPr>
            <w:r>
              <w:rPr>
                <w:b/>
                <w:bCs/>
                <w:color w:val="538135"/>
                <w:sz w:val="21"/>
                <w:szCs w:val="21"/>
              </w:rPr>
              <w:t>THIS SECTION USES THE OFFICIAL ANSWER KEY</w:t>
            </w:r>
          </w:p>
          <w:p w14:paraId="1953074C" w14:textId="77777777" w:rsidR="008A2200" w:rsidRDefault="00245FCF">
            <w:pPr>
              <w:spacing w:after="130" w:line="278" w:lineRule="auto"/>
            </w:pPr>
            <w:r>
              <w:rPr>
                <w:sz w:val="21"/>
                <w:szCs w:val="21"/>
              </w:rPr>
              <w:t>The numbers below are Footloose’s official figures for 2023. Last year’s promotions were June +200, November +400, December +400. This year’s promotions are November +500 and December +400 only — there is NO June promotion this year. Opening inventory is 500 pairs (the safety-stock floor is a separate 100).</w:t>
            </w:r>
          </w:p>
        </w:tc>
      </w:tr>
    </w:tbl>
    <w:p w14:paraId="6CB2E1E1" w14:textId="77777777" w:rsidR="008A2200" w:rsidRDefault="00245FCF">
      <w:pPr>
        <w:pStyle w:val="Heading2"/>
      </w:pPr>
      <w:bookmarkStart w:id="53" w:name="_Toc233276942"/>
      <w:r>
        <w:t>Step-by-step walkthrough — Activity 1 (the forecast)</w:t>
      </w:r>
      <w:bookmarkEnd w:id="53"/>
    </w:p>
    <w:p w14:paraId="259060C9" w14:textId="77777777" w:rsidR="008A2200" w:rsidRDefault="00245FCF">
      <w:pPr>
        <w:spacing w:before="60" w:after="40" w:line="276" w:lineRule="auto"/>
      </w:pPr>
      <w:r>
        <w:rPr>
          <w:b/>
          <w:bCs/>
          <w:color w:val="2E5496"/>
        </w:rPr>
        <w:t xml:space="preserve">Step 1: </w:t>
      </w:r>
      <w:r>
        <w:rPr>
          <w:b/>
          <w:bCs/>
        </w:rPr>
        <w:t>Make 3% an input cell.</w:t>
      </w:r>
    </w:p>
    <w:p w14:paraId="2EDDD62A" w14:textId="77777777" w:rsidR="008A2200" w:rsidRDefault="00245FCF">
      <w:pPr>
        <w:spacing w:after="120" w:line="276" w:lineRule="auto"/>
        <w:ind w:left="360"/>
      </w:pPr>
      <w:r>
        <w:t>Put 0.03 in one labelled cell. Every growth formula references it, so the assumption changes in one place.</w:t>
      </w:r>
    </w:p>
    <w:p w14:paraId="0F6DC641" w14:textId="77777777" w:rsidR="008A2200" w:rsidRDefault="00245FCF">
      <w:pPr>
        <w:spacing w:before="60" w:after="40" w:line="276" w:lineRule="auto"/>
      </w:pPr>
      <w:r>
        <w:rPr>
          <w:b/>
          <w:bCs/>
          <w:color w:val="2E5496"/>
        </w:rPr>
        <w:t xml:space="preserve">Step 2: </w:t>
      </w:r>
      <w:r>
        <w:rPr>
          <w:b/>
          <w:bCs/>
        </w:rPr>
        <w:t>Compute the previous-year base.</w:t>
      </w:r>
    </w:p>
    <w:p w14:paraId="015B598C" w14:textId="77777777" w:rsidR="008A2200" w:rsidRDefault="00245FCF">
      <w:pPr>
        <w:spacing w:after="120" w:line="276" w:lineRule="auto"/>
        <w:ind w:left="360"/>
      </w:pPr>
      <w:r>
        <w:t>Base = previous-year pairs − last year’s promotion. So June 5,500 − 200 = 5,300; November 6,200 − 400 = 5,800; December 6,300 − 400 = 5,900. All other months had no promotion, so base = previous year.</w:t>
      </w:r>
    </w:p>
    <w:p w14:paraId="28871099" w14:textId="77777777" w:rsidR="008A2200" w:rsidRDefault="00245FCF">
      <w:pPr>
        <w:spacing w:before="60" w:after="40" w:line="276" w:lineRule="auto"/>
      </w:pPr>
      <w:r>
        <w:rPr>
          <w:b/>
          <w:bCs/>
          <w:color w:val="2E5496"/>
        </w:rPr>
        <w:t xml:space="preserve">Step 3: </w:t>
      </w:r>
      <w:r>
        <w:rPr>
          <w:b/>
          <w:bCs/>
        </w:rPr>
        <w:t>Apply the 3% growth to the base.</w:t>
      </w:r>
    </w:p>
    <w:p w14:paraId="60949506" w14:textId="77777777" w:rsidR="008A2200" w:rsidRDefault="00245FCF">
      <w:pPr>
        <w:spacing w:after="120" w:line="276" w:lineRule="auto"/>
        <w:ind w:left="360"/>
      </w:pPr>
      <w:r>
        <w:t>Growth = base × 0.03. Add it to the base to get the base projection. (The official key leaves August’s 172.5 unrounded, so August’s projection is 5,922.5.)</w:t>
      </w:r>
    </w:p>
    <w:p w14:paraId="3F25EB8C" w14:textId="77777777" w:rsidR="008A2200" w:rsidRDefault="00245FCF">
      <w:pPr>
        <w:spacing w:before="60" w:after="40" w:line="276" w:lineRule="auto"/>
      </w:pPr>
      <w:r>
        <w:rPr>
          <w:b/>
          <w:bCs/>
          <w:color w:val="2E5496"/>
        </w:rPr>
        <w:t xml:space="preserve">Step 4: </w:t>
      </w:r>
      <w:r>
        <w:rPr>
          <w:b/>
          <w:bCs/>
        </w:rPr>
        <w:t>Add this year’s promotions.</w:t>
      </w:r>
    </w:p>
    <w:p w14:paraId="2CCA2C48" w14:textId="77777777" w:rsidR="008A2200" w:rsidRDefault="00245FCF">
      <w:pPr>
        <w:spacing w:after="120" w:line="276" w:lineRule="auto"/>
        <w:ind w:left="360"/>
      </w:pPr>
      <w:r>
        <w:t>Sales forecast = base projection + this-year promotion. Add +500 in November and +400 in December; nothing anywhere else — critically, nothing in June this year.</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88A1205" w14:textId="77777777">
        <w:tc>
          <w:tcPr>
            <w:tcW w:w="9360" w:type="dxa"/>
            <w:shd w:val="clear" w:color="auto" w:fill="F2F7FC"/>
            <w:tcMar>
              <w:top w:w="130" w:type="dxa"/>
              <w:left w:w="210" w:type="dxa"/>
              <w:bottom w:w="130" w:type="dxa"/>
              <w:right w:w="170" w:type="dxa"/>
            </w:tcMar>
          </w:tcPr>
          <w:p w14:paraId="63119880" w14:textId="77777777" w:rsidR="008A2200" w:rsidRDefault="00245FCF">
            <w:pPr>
              <w:spacing w:after="70"/>
            </w:pPr>
            <w:r>
              <w:rPr>
                <w:b/>
                <w:bCs/>
                <w:color w:val="2E5496"/>
                <w:sz w:val="21"/>
                <w:szCs w:val="21"/>
              </w:rPr>
              <w:t>Worked forecast — November, end to end (official)</w:t>
            </w:r>
          </w:p>
          <w:p w14:paraId="3514583E" w14:textId="77777777" w:rsidR="008A2200" w:rsidRDefault="00245FCF">
            <w:r>
              <w:rPr>
                <w:sz w:val="21"/>
                <w:szCs w:val="21"/>
              </w:rPr>
              <w:lastRenderedPageBreak/>
              <w:t>Last November sold 6,200. Strip last year’s +400 promo → base 5,800. Growth = 5,800 × 0.03 = 174 → base projection 5,974. Add this year’s +500 promotion → forecast = 6,474. (Contrast June: 5,500 − 200 = 5,300, ×1.03 = 5,459, and NO promotion this year, so forecast = 5,459.)</w:t>
            </w:r>
          </w:p>
        </w:tc>
      </w:tr>
    </w:tbl>
    <w:p w14:paraId="13E23F4F" w14:textId="77777777" w:rsidR="008A2200" w:rsidRDefault="00245FCF">
      <w:pPr>
        <w:spacing w:after="130" w:line="278" w:lineRule="auto"/>
      </w:pPr>
      <w:r>
        <w:rPr>
          <w:b/>
          <w:bCs/>
          <w:sz w:val="21"/>
          <w:szCs w:val="21"/>
        </w:rPr>
        <w:lastRenderedPageBreak/>
        <w:t>The completed forecast (Activity 1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650"/>
        <w:gridCol w:w="650"/>
        <w:gridCol w:w="649"/>
        <w:gridCol w:w="649"/>
        <w:gridCol w:w="650"/>
        <w:gridCol w:w="649"/>
        <w:gridCol w:w="649"/>
        <w:gridCol w:w="661"/>
        <w:gridCol w:w="649"/>
        <w:gridCol w:w="649"/>
        <w:gridCol w:w="649"/>
        <w:gridCol w:w="649"/>
      </w:tblGrid>
      <w:tr w:rsidR="008A2200" w14:paraId="2406CCDD" w14:textId="77777777">
        <w:trPr>
          <w:tblHeader/>
        </w:trPr>
        <w:tc>
          <w:tcPr>
            <w:tcW w:w="1560" w:type="dxa"/>
            <w:shd w:val="clear" w:color="auto" w:fill="1F3864"/>
            <w:tcMar>
              <w:top w:w="80" w:type="dxa"/>
              <w:left w:w="120" w:type="dxa"/>
              <w:bottom w:w="80" w:type="dxa"/>
              <w:right w:w="120" w:type="dxa"/>
            </w:tcMar>
            <w:vAlign w:val="center"/>
          </w:tcPr>
          <w:p w14:paraId="69A365FB" w14:textId="77777777" w:rsidR="008A2200" w:rsidRDefault="008A2200"/>
        </w:tc>
        <w:tc>
          <w:tcPr>
            <w:tcW w:w="650" w:type="dxa"/>
            <w:shd w:val="clear" w:color="auto" w:fill="1F3864"/>
            <w:tcMar>
              <w:top w:w="80" w:type="dxa"/>
              <w:left w:w="120" w:type="dxa"/>
              <w:bottom w:w="80" w:type="dxa"/>
              <w:right w:w="120" w:type="dxa"/>
            </w:tcMar>
            <w:vAlign w:val="center"/>
          </w:tcPr>
          <w:p w14:paraId="3C8C356F" w14:textId="77777777" w:rsidR="008A2200" w:rsidRDefault="00245FCF">
            <w:r>
              <w:rPr>
                <w:b/>
                <w:bCs/>
                <w:color w:val="FFFFFF"/>
                <w:sz w:val="19"/>
                <w:szCs w:val="19"/>
              </w:rPr>
              <w:t>Jan</w:t>
            </w:r>
          </w:p>
        </w:tc>
        <w:tc>
          <w:tcPr>
            <w:tcW w:w="650" w:type="dxa"/>
            <w:shd w:val="clear" w:color="auto" w:fill="1F3864"/>
            <w:tcMar>
              <w:top w:w="80" w:type="dxa"/>
              <w:left w:w="120" w:type="dxa"/>
              <w:bottom w:w="80" w:type="dxa"/>
              <w:right w:w="120" w:type="dxa"/>
            </w:tcMar>
            <w:vAlign w:val="center"/>
          </w:tcPr>
          <w:p w14:paraId="69EAC8B3" w14:textId="77777777" w:rsidR="008A2200" w:rsidRDefault="00245FCF">
            <w:r>
              <w:rPr>
                <w:b/>
                <w:bCs/>
                <w:color w:val="FFFFFF"/>
                <w:sz w:val="19"/>
                <w:szCs w:val="19"/>
              </w:rPr>
              <w:t>Feb</w:t>
            </w:r>
          </w:p>
        </w:tc>
        <w:tc>
          <w:tcPr>
            <w:tcW w:w="650" w:type="dxa"/>
            <w:shd w:val="clear" w:color="auto" w:fill="1F3864"/>
            <w:tcMar>
              <w:top w:w="80" w:type="dxa"/>
              <w:left w:w="120" w:type="dxa"/>
              <w:bottom w:w="80" w:type="dxa"/>
              <w:right w:w="120" w:type="dxa"/>
            </w:tcMar>
            <w:vAlign w:val="center"/>
          </w:tcPr>
          <w:p w14:paraId="6F227203" w14:textId="77777777" w:rsidR="008A2200" w:rsidRDefault="00245FCF">
            <w:r>
              <w:rPr>
                <w:b/>
                <w:bCs/>
                <w:color w:val="FFFFFF"/>
                <w:sz w:val="19"/>
                <w:szCs w:val="19"/>
              </w:rPr>
              <w:t>Mar</w:t>
            </w:r>
          </w:p>
        </w:tc>
        <w:tc>
          <w:tcPr>
            <w:tcW w:w="650" w:type="dxa"/>
            <w:shd w:val="clear" w:color="auto" w:fill="1F3864"/>
            <w:tcMar>
              <w:top w:w="80" w:type="dxa"/>
              <w:left w:w="120" w:type="dxa"/>
              <w:bottom w:w="80" w:type="dxa"/>
              <w:right w:w="120" w:type="dxa"/>
            </w:tcMar>
            <w:vAlign w:val="center"/>
          </w:tcPr>
          <w:p w14:paraId="177CC804" w14:textId="77777777" w:rsidR="008A2200" w:rsidRDefault="00245FCF">
            <w:r>
              <w:rPr>
                <w:b/>
                <w:bCs/>
                <w:color w:val="FFFFFF"/>
                <w:sz w:val="19"/>
                <w:szCs w:val="19"/>
              </w:rPr>
              <w:t>Apr</w:t>
            </w:r>
          </w:p>
        </w:tc>
        <w:tc>
          <w:tcPr>
            <w:tcW w:w="650" w:type="dxa"/>
            <w:shd w:val="clear" w:color="auto" w:fill="1F3864"/>
            <w:tcMar>
              <w:top w:w="80" w:type="dxa"/>
              <w:left w:w="120" w:type="dxa"/>
              <w:bottom w:w="80" w:type="dxa"/>
              <w:right w:w="120" w:type="dxa"/>
            </w:tcMar>
            <w:vAlign w:val="center"/>
          </w:tcPr>
          <w:p w14:paraId="2911FCB9" w14:textId="77777777" w:rsidR="008A2200" w:rsidRDefault="00245FCF">
            <w:r>
              <w:rPr>
                <w:b/>
                <w:bCs/>
                <w:color w:val="FFFFFF"/>
                <w:sz w:val="19"/>
                <w:szCs w:val="19"/>
              </w:rPr>
              <w:t>May</w:t>
            </w:r>
          </w:p>
        </w:tc>
        <w:tc>
          <w:tcPr>
            <w:tcW w:w="650" w:type="dxa"/>
            <w:shd w:val="clear" w:color="auto" w:fill="1F3864"/>
            <w:tcMar>
              <w:top w:w="80" w:type="dxa"/>
              <w:left w:w="120" w:type="dxa"/>
              <w:bottom w:w="80" w:type="dxa"/>
              <w:right w:w="120" w:type="dxa"/>
            </w:tcMar>
            <w:vAlign w:val="center"/>
          </w:tcPr>
          <w:p w14:paraId="321912AF" w14:textId="77777777" w:rsidR="008A2200" w:rsidRDefault="00245FCF">
            <w:r>
              <w:rPr>
                <w:b/>
                <w:bCs/>
                <w:color w:val="FFFFFF"/>
                <w:sz w:val="19"/>
                <w:szCs w:val="19"/>
              </w:rPr>
              <w:t>Jun</w:t>
            </w:r>
          </w:p>
        </w:tc>
        <w:tc>
          <w:tcPr>
            <w:tcW w:w="650" w:type="dxa"/>
            <w:shd w:val="clear" w:color="auto" w:fill="1F3864"/>
            <w:tcMar>
              <w:top w:w="80" w:type="dxa"/>
              <w:left w:w="120" w:type="dxa"/>
              <w:bottom w:w="80" w:type="dxa"/>
              <w:right w:w="120" w:type="dxa"/>
            </w:tcMar>
            <w:vAlign w:val="center"/>
          </w:tcPr>
          <w:p w14:paraId="06EE9660" w14:textId="77777777" w:rsidR="008A2200" w:rsidRDefault="00245FCF">
            <w:r>
              <w:rPr>
                <w:b/>
                <w:bCs/>
                <w:color w:val="FFFFFF"/>
                <w:sz w:val="19"/>
                <w:szCs w:val="19"/>
              </w:rPr>
              <w:t>Jul</w:t>
            </w:r>
          </w:p>
        </w:tc>
        <w:tc>
          <w:tcPr>
            <w:tcW w:w="650" w:type="dxa"/>
            <w:shd w:val="clear" w:color="auto" w:fill="1F3864"/>
            <w:tcMar>
              <w:top w:w="80" w:type="dxa"/>
              <w:left w:w="120" w:type="dxa"/>
              <w:bottom w:w="80" w:type="dxa"/>
              <w:right w:w="120" w:type="dxa"/>
            </w:tcMar>
            <w:vAlign w:val="center"/>
          </w:tcPr>
          <w:p w14:paraId="0A0B8957" w14:textId="77777777" w:rsidR="008A2200" w:rsidRDefault="00245FCF">
            <w:r>
              <w:rPr>
                <w:b/>
                <w:bCs/>
                <w:color w:val="FFFFFF"/>
                <w:sz w:val="19"/>
                <w:szCs w:val="19"/>
              </w:rPr>
              <w:t>Aug</w:t>
            </w:r>
          </w:p>
        </w:tc>
        <w:tc>
          <w:tcPr>
            <w:tcW w:w="650" w:type="dxa"/>
            <w:shd w:val="clear" w:color="auto" w:fill="1F3864"/>
            <w:tcMar>
              <w:top w:w="80" w:type="dxa"/>
              <w:left w:w="120" w:type="dxa"/>
              <w:bottom w:w="80" w:type="dxa"/>
              <w:right w:w="120" w:type="dxa"/>
            </w:tcMar>
            <w:vAlign w:val="center"/>
          </w:tcPr>
          <w:p w14:paraId="77A08560" w14:textId="77777777" w:rsidR="008A2200" w:rsidRDefault="00245FCF">
            <w:r>
              <w:rPr>
                <w:b/>
                <w:bCs/>
                <w:color w:val="FFFFFF"/>
                <w:sz w:val="19"/>
                <w:szCs w:val="19"/>
              </w:rPr>
              <w:t>Sep</w:t>
            </w:r>
          </w:p>
        </w:tc>
        <w:tc>
          <w:tcPr>
            <w:tcW w:w="650" w:type="dxa"/>
            <w:shd w:val="clear" w:color="auto" w:fill="1F3864"/>
            <w:tcMar>
              <w:top w:w="80" w:type="dxa"/>
              <w:left w:w="120" w:type="dxa"/>
              <w:bottom w:w="80" w:type="dxa"/>
              <w:right w:w="120" w:type="dxa"/>
            </w:tcMar>
            <w:vAlign w:val="center"/>
          </w:tcPr>
          <w:p w14:paraId="6429AB9C" w14:textId="77777777" w:rsidR="008A2200" w:rsidRDefault="00245FCF">
            <w:r>
              <w:rPr>
                <w:b/>
                <w:bCs/>
                <w:color w:val="FFFFFF"/>
                <w:sz w:val="19"/>
                <w:szCs w:val="19"/>
              </w:rPr>
              <w:t>Oct</w:t>
            </w:r>
          </w:p>
        </w:tc>
        <w:tc>
          <w:tcPr>
            <w:tcW w:w="650" w:type="dxa"/>
            <w:shd w:val="clear" w:color="auto" w:fill="1F3864"/>
            <w:tcMar>
              <w:top w:w="80" w:type="dxa"/>
              <w:left w:w="120" w:type="dxa"/>
              <w:bottom w:w="80" w:type="dxa"/>
              <w:right w:w="120" w:type="dxa"/>
            </w:tcMar>
            <w:vAlign w:val="center"/>
          </w:tcPr>
          <w:p w14:paraId="2DA963B4" w14:textId="77777777" w:rsidR="008A2200" w:rsidRDefault="00245FCF">
            <w:r>
              <w:rPr>
                <w:b/>
                <w:bCs/>
                <w:color w:val="FFFFFF"/>
                <w:sz w:val="19"/>
                <w:szCs w:val="19"/>
              </w:rPr>
              <w:t>Nov</w:t>
            </w:r>
          </w:p>
        </w:tc>
        <w:tc>
          <w:tcPr>
            <w:tcW w:w="650" w:type="dxa"/>
            <w:shd w:val="clear" w:color="auto" w:fill="1F3864"/>
            <w:tcMar>
              <w:top w:w="80" w:type="dxa"/>
              <w:left w:w="120" w:type="dxa"/>
              <w:bottom w:w="80" w:type="dxa"/>
              <w:right w:w="120" w:type="dxa"/>
            </w:tcMar>
            <w:vAlign w:val="center"/>
          </w:tcPr>
          <w:p w14:paraId="5662B6AC" w14:textId="77777777" w:rsidR="008A2200" w:rsidRDefault="00245FCF">
            <w:r>
              <w:rPr>
                <w:b/>
                <w:bCs/>
                <w:color w:val="FFFFFF"/>
                <w:sz w:val="19"/>
                <w:szCs w:val="19"/>
              </w:rPr>
              <w:t>Dec</w:t>
            </w:r>
          </w:p>
        </w:tc>
      </w:tr>
      <w:tr w:rsidR="008A2200" w14:paraId="5BC43D76"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EDEEBC" w14:textId="77777777" w:rsidR="008A2200" w:rsidRDefault="00245FCF">
            <w:pPr>
              <w:spacing w:line="258" w:lineRule="auto"/>
            </w:pPr>
            <w:r>
              <w:rPr>
                <w:b/>
                <w:bCs/>
                <w:color w:val="404040"/>
                <w:sz w:val="15"/>
                <w:szCs w:val="15"/>
              </w:rPr>
              <w:t>Previous year</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EC81D5" w14:textId="77777777" w:rsidR="008A2200" w:rsidRDefault="00245FCF">
            <w:pPr>
              <w:spacing w:line="258" w:lineRule="auto"/>
            </w:pPr>
            <w:r>
              <w:rPr>
                <w:sz w:val="15"/>
                <w:szCs w:val="15"/>
              </w:rPr>
              <w:t>4000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3D9290" w14:textId="77777777" w:rsidR="008A2200" w:rsidRDefault="00245FCF">
            <w:pPr>
              <w:spacing w:line="258" w:lineRule="auto"/>
            </w:pPr>
            <w:r>
              <w:rPr>
                <w:sz w:val="15"/>
                <w:szCs w:val="15"/>
              </w:rPr>
              <w:t>4000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2C4B0C" w14:textId="77777777" w:rsidR="008A2200" w:rsidRDefault="00245FCF">
            <w:pPr>
              <w:spacing w:line="258" w:lineRule="auto"/>
            </w:pPr>
            <w:r>
              <w:rPr>
                <w:sz w:val="15"/>
                <w:szCs w:val="15"/>
              </w:rPr>
              <w:t>4500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847CFB1" w14:textId="77777777" w:rsidR="008A2200" w:rsidRDefault="00245FCF">
            <w:pPr>
              <w:spacing w:line="258" w:lineRule="auto"/>
            </w:pPr>
            <w:r>
              <w:rPr>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F7AC51" w14:textId="77777777" w:rsidR="008A2200" w:rsidRDefault="00245FCF">
            <w:pPr>
              <w:spacing w:line="258" w:lineRule="auto"/>
            </w:pPr>
            <w:r>
              <w:rPr>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9A894D" w14:textId="77777777" w:rsidR="008A2200" w:rsidRDefault="00245FCF">
            <w:pPr>
              <w:spacing w:line="258" w:lineRule="auto"/>
            </w:pPr>
            <w:r>
              <w:rPr>
                <w:sz w:val="15"/>
                <w:szCs w:val="15"/>
              </w:rPr>
              <w:t>5500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8921BC5" w14:textId="77777777" w:rsidR="008A2200" w:rsidRDefault="00245FCF">
            <w:pPr>
              <w:spacing w:line="258" w:lineRule="auto"/>
            </w:pPr>
            <w:r>
              <w:rPr>
                <w:sz w:val="15"/>
                <w:szCs w:val="15"/>
              </w:rPr>
              <w:t>5500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405BBD" w14:textId="77777777" w:rsidR="008A2200" w:rsidRDefault="00245FCF">
            <w:pPr>
              <w:spacing w:line="258" w:lineRule="auto"/>
            </w:pPr>
            <w:r>
              <w:rPr>
                <w:sz w:val="15"/>
                <w:szCs w:val="15"/>
              </w:rPr>
              <w:t>5750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80C2F35" w14:textId="77777777" w:rsidR="008A2200" w:rsidRDefault="00245FCF">
            <w:pPr>
              <w:spacing w:line="258" w:lineRule="auto"/>
            </w:pPr>
            <w:r>
              <w:rPr>
                <w:sz w:val="15"/>
                <w:szCs w:val="15"/>
              </w:rPr>
              <w:t>6000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7C0463" w14:textId="77777777" w:rsidR="008A2200" w:rsidRDefault="00245FCF">
            <w:pPr>
              <w:spacing w:line="258" w:lineRule="auto"/>
            </w:pPr>
            <w:r>
              <w:rPr>
                <w:sz w:val="15"/>
                <w:szCs w:val="15"/>
              </w:rPr>
              <w:t>6000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EC0EE74" w14:textId="77777777" w:rsidR="008A2200" w:rsidRDefault="00245FCF">
            <w:pPr>
              <w:spacing w:line="258" w:lineRule="auto"/>
            </w:pPr>
            <w:r>
              <w:rPr>
                <w:sz w:val="15"/>
                <w:szCs w:val="15"/>
              </w:rPr>
              <w:t>6200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A88C397" w14:textId="77777777" w:rsidR="008A2200" w:rsidRDefault="00245FCF">
            <w:pPr>
              <w:spacing w:line="258" w:lineRule="auto"/>
            </w:pPr>
            <w:r>
              <w:rPr>
                <w:sz w:val="15"/>
                <w:szCs w:val="15"/>
              </w:rPr>
              <w:t>6300</w:t>
            </w:r>
          </w:p>
        </w:tc>
      </w:tr>
      <w:tr w:rsidR="008A2200" w14:paraId="3433DB5C"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276CE42" w14:textId="77777777" w:rsidR="008A2200" w:rsidRDefault="00245FCF">
            <w:pPr>
              <w:spacing w:line="258" w:lineRule="auto"/>
            </w:pPr>
            <w:r>
              <w:rPr>
                <w:b/>
                <w:bCs/>
                <w:color w:val="404040"/>
                <w:sz w:val="15"/>
                <w:szCs w:val="15"/>
              </w:rPr>
              <w:t>Less LY promo</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2D36D26"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40F4D55"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A16798A"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B417DCB"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A83CCB4"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D510E2D" w14:textId="77777777" w:rsidR="008A2200" w:rsidRDefault="00245FCF">
            <w:pPr>
              <w:spacing w:line="258" w:lineRule="auto"/>
            </w:pPr>
            <w:r>
              <w:rPr>
                <w:sz w:val="15"/>
                <w:szCs w:val="15"/>
              </w:rPr>
              <w:t>200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999A6B2"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69CC60B"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766637F"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E03CE42"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30CB2FD" w14:textId="77777777" w:rsidR="008A2200" w:rsidRDefault="00245FCF">
            <w:pPr>
              <w:spacing w:line="258" w:lineRule="auto"/>
            </w:pPr>
            <w:r>
              <w:rPr>
                <w:sz w:val="15"/>
                <w:szCs w:val="15"/>
              </w:rPr>
              <w:t>400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93B54E0" w14:textId="77777777" w:rsidR="008A2200" w:rsidRDefault="00245FCF">
            <w:pPr>
              <w:spacing w:line="258" w:lineRule="auto"/>
            </w:pPr>
            <w:r>
              <w:rPr>
                <w:sz w:val="15"/>
                <w:szCs w:val="15"/>
              </w:rPr>
              <w:t>400</w:t>
            </w:r>
          </w:p>
        </w:tc>
      </w:tr>
      <w:tr w:rsidR="008A2200" w14:paraId="42FA5172"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7324EC" w14:textId="77777777" w:rsidR="008A2200" w:rsidRDefault="00245FCF">
            <w:pPr>
              <w:spacing w:line="258" w:lineRule="auto"/>
            </w:pPr>
            <w:r>
              <w:rPr>
                <w:b/>
                <w:bCs/>
                <w:color w:val="404040"/>
                <w:sz w:val="15"/>
                <w:szCs w:val="15"/>
              </w:rPr>
              <w:t>= Base</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5C5D09" w14:textId="77777777" w:rsidR="008A2200" w:rsidRDefault="00245FCF">
            <w:pPr>
              <w:spacing w:line="258" w:lineRule="auto"/>
            </w:pPr>
            <w:r>
              <w:rPr>
                <w:sz w:val="15"/>
                <w:szCs w:val="15"/>
              </w:rPr>
              <w:t>4000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269D9F1" w14:textId="77777777" w:rsidR="008A2200" w:rsidRDefault="00245FCF">
            <w:pPr>
              <w:spacing w:line="258" w:lineRule="auto"/>
            </w:pPr>
            <w:r>
              <w:rPr>
                <w:sz w:val="15"/>
                <w:szCs w:val="15"/>
              </w:rPr>
              <w:t>4000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DACAD0" w14:textId="77777777" w:rsidR="008A2200" w:rsidRDefault="00245FCF">
            <w:pPr>
              <w:spacing w:line="258" w:lineRule="auto"/>
            </w:pPr>
            <w:r>
              <w:rPr>
                <w:sz w:val="15"/>
                <w:szCs w:val="15"/>
              </w:rPr>
              <w:t>4500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A38CB7" w14:textId="77777777" w:rsidR="008A2200" w:rsidRDefault="00245FCF">
            <w:pPr>
              <w:spacing w:line="258" w:lineRule="auto"/>
            </w:pPr>
            <w:r>
              <w:rPr>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A5A2BC3" w14:textId="77777777" w:rsidR="008A2200" w:rsidRDefault="00245FCF">
            <w:pPr>
              <w:spacing w:line="258" w:lineRule="auto"/>
            </w:pPr>
            <w:r>
              <w:rPr>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4DA53D" w14:textId="77777777" w:rsidR="008A2200" w:rsidRDefault="00245FCF">
            <w:pPr>
              <w:spacing w:line="258" w:lineRule="auto"/>
            </w:pPr>
            <w:r>
              <w:rPr>
                <w:sz w:val="15"/>
                <w:szCs w:val="15"/>
              </w:rPr>
              <w:t>5300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C9075A" w14:textId="77777777" w:rsidR="008A2200" w:rsidRDefault="00245FCF">
            <w:pPr>
              <w:spacing w:line="258" w:lineRule="auto"/>
            </w:pPr>
            <w:r>
              <w:rPr>
                <w:sz w:val="15"/>
                <w:szCs w:val="15"/>
              </w:rPr>
              <w:t>5500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2BDAA4" w14:textId="77777777" w:rsidR="008A2200" w:rsidRDefault="00245FCF">
            <w:pPr>
              <w:spacing w:line="258" w:lineRule="auto"/>
            </w:pPr>
            <w:r>
              <w:rPr>
                <w:sz w:val="15"/>
                <w:szCs w:val="15"/>
              </w:rPr>
              <w:t>5750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6FA256" w14:textId="77777777" w:rsidR="008A2200" w:rsidRDefault="00245FCF">
            <w:pPr>
              <w:spacing w:line="258" w:lineRule="auto"/>
            </w:pPr>
            <w:r>
              <w:rPr>
                <w:sz w:val="15"/>
                <w:szCs w:val="15"/>
              </w:rPr>
              <w:t>6000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B3B881" w14:textId="77777777" w:rsidR="008A2200" w:rsidRDefault="00245FCF">
            <w:pPr>
              <w:spacing w:line="258" w:lineRule="auto"/>
            </w:pPr>
            <w:r>
              <w:rPr>
                <w:sz w:val="15"/>
                <w:szCs w:val="15"/>
              </w:rPr>
              <w:t>6000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B9D8A0" w14:textId="77777777" w:rsidR="008A2200" w:rsidRDefault="00245FCF">
            <w:pPr>
              <w:spacing w:line="258" w:lineRule="auto"/>
            </w:pPr>
            <w:r>
              <w:rPr>
                <w:sz w:val="15"/>
                <w:szCs w:val="15"/>
              </w:rPr>
              <w:t>5800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B82899" w14:textId="77777777" w:rsidR="008A2200" w:rsidRDefault="00245FCF">
            <w:pPr>
              <w:spacing w:line="258" w:lineRule="auto"/>
            </w:pPr>
            <w:r>
              <w:rPr>
                <w:sz w:val="15"/>
                <w:szCs w:val="15"/>
              </w:rPr>
              <w:t>5900</w:t>
            </w:r>
          </w:p>
        </w:tc>
      </w:tr>
      <w:tr w:rsidR="008A2200" w14:paraId="2B7EE27D"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813506B" w14:textId="77777777" w:rsidR="008A2200" w:rsidRDefault="00245FCF">
            <w:pPr>
              <w:spacing w:line="258" w:lineRule="auto"/>
            </w:pPr>
            <w:r>
              <w:rPr>
                <w:b/>
                <w:bCs/>
                <w:color w:val="404040"/>
                <w:sz w:val="15"/>
                <w:szCs w:val="15"/>
              </w:rPr>
              <w:t>Growth 3%</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800CFB8" w14:textId="77777777" w:rsidR="008A2200" w:rsidRDefault="00245FCF">
            <w:pPr>
              <w:spacing w:line="258" w:lineRule="auto"/>
            </w:pPr>
            <w:r>
              <w:rPr>
                <w:sz w:val="15"/>
                <w:szCs w:val="15"/>
              </w:rPr>
              <w:t>120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22D9E30" w14:textId="77777777" w:rsidR="008A2200" w:rsidRDefault="00245FCF">
            <w:pPr>
              <w:spacing w:line="258" w:lineRule="auto"/>
            </w:pPr>
            <w:r>
              <w:rPr>
                <w:sz w:val="15"/>
                <w:szCs w:val="15"/>
              </w:rPr>
              <w:t>120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1A50D4" w14:textId="77777777" w:rsidR="008A2200" w:rsidRDefault="00245FCF">
            <w:pPr>
              <w:spacing w:line="258" w:lineRule="auto"/>
            </w:pPr>
            <w:r>
              <w:rPr>
                <w:sz w:val="15"/>
                <w:szCs w:val="15"/>
              </w:rPr>
              <w:t>135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B9BDA77" w14:textId="77777777" w:rsidR="008A2200" w:rsidRDefault="00245FCF">
            <w:pPr>
              <w:spacing w:line="258" w:lineRule="auto"/>
            </w:pPr>
            <w:r>
              <w:rPr>
                <w:sz w:val="15"/>
                <w:szCs w:val="15"/>
              </w:rPr>
              <w:t>150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518CE09" w14:textId="77777777" w:rsidR="008A2200" w:rsidRDefault="00245FCF">
            <w:pPr>
              <w:spacing w:line="258" w:lineRule="auto"/>
            </w:pPr>
            <w:r>
              <w:rPr>
                <w:sz w:val="15"/>
                <w:szCs w:val="15"/>
              </w:rPr>
              <w:t>150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3A52210" w14:textId="77777777" w:rsidR="008A2200" w:rsidRDefault="00245FCF">
            <w:pPr>
              <w:spacing w:line="258" w:lineRule="auto"/>
            </w:pPr>
            <w:r>
              <w:rPr>
                <w:sz w:val="15"/>
                <w:szCs w:val="15"/>
              </w:rPr>
              <w:t>159</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1187DC7" w14:textId="77777777" w:rsidR="008A2200" w:rsidRDefault="00245FCF">
            <w:pPr>
              <w:spacing w:line="258" w:lineRule="auto"/>
            </w:pPr>
            <w:r>
              <w:rPr>
                <w:sz w:val="15"/>
                <w:szCs w:val="15"/>
              </w:rPr>
              <w:t>165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39E1D73" w14:textId="77777777" w:rsidR="008A2200" w:rsidRDefault="00245FCF">
            <w:pPr>
              <w:spacing w:line="258" w:lineRule="auto"/>
            </w:pPr>
            <w:r>
              <w:rPr>
                <w:sz w:val="15"/>
                <w:szCs w:val="15"/>
              </w:rPr>
              <w:t>172.5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3DC9CD1" w14:textId="77777777" w:rsidR="008A2200" w:rsidRDefault="00245FCF">
            <w:pPr>
              <w:spacing w:line="258" w:lineRule="auto"/>
            </w:pPr>
            <w:r>
              <w:rPr>
                <w:sz w:val="15"/>
                <w:szCs w:val="15"/>
              </w:rPr>
              <w:t>180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178E82C" w14:textId="77777777" w:rsidR="008A2200" w:rsidRDefault="00245FCF">
            <w:pPr>
              <w:spacing w:line="258" w:lineRule="auto"/>
            </w:pPr>
            <w:r>
              <w:rPr>
                <w:sz w:val="15"/>
                <w:szCs w:val="15"/>
              </w:rPr>
              <w:t>180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66FCFB4" w14:textId="77777777" w:rsidR="008A2200" w:rsidRDefault="00245FCF">
            <w:pPr>
              <w:spacing w:line="258" w:lineRule="auto"/>
            </w:pPr>
            <w:r>
              <w:rPr>
                <w:sz w:val="15"/>
                <w:szCs w:val="15"/>
              </w:rPr>
              <w:t>174</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A7FFFA3" w14:textId="77777777" w:rsidR="008A2200" w:rsidRDefault="00245FCF">
            <w:pPr>
              <w:spacing w:line="258" w:lineRule="auto"/>
            </w:pPr>
            <w:r>
              <w:rPr>
                <w:sz w:val="15"/>
                <w:szCs w:val="15"/>
              </w:rPr>
              <w:t>177</w:t>
            </w:r>
          </w:p>
        </w:tc>
      </w:tr>
      <w:tr w:rsidR="008A2200" w14:paraId="4DE84A0F"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C399D2" w14:textId="77777777" w:rsidR="008A2200" w:rsidRDefault="00245FCF">
            <w:pPr>
              <w:spacing w:line="258" w:lineRule="auto"/>
            </w:pPr>
            <w:r>
              <w:rPr>
                <w:b/>
                <w:bCs/>
                <w:color w:val="404040"/>
                <w:sz w:val="15"/>
                <w:szCs w:val="15"/>
              </w:rPr>
              <w:t>Base projection</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F0E0E9" w14:textId="77777777" w:rsidR="008A2200" w:rsidRDefault="00245FCF">
            <w:pPr>
              <w:spacing w:line="258" w:lineRule="auto"/>
            </w:pPr>
            <w:r>
              <w:rPr>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F11966" w14:textId="77777777" w:rsidR="008A2200" w:rsidRDefault="00245FCF">
            <w:pPr>
              <w:spacing w:line="258" w:lineRule="auto"/>
            </w:pPr>
            <w:r>
              <w:rPr>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680DDC" w14:textId="77777777" w:rsidR="008A2200" w:rsidRDefault="00245FCF">
            <w:pPr>
              <w:spacing w:line="258" w:lineRule="auto"/>
            </w:pPr>
            <w:r>
              <w:rPr>
                <w:sz w:val="15"/>
                <w:szCs w:val="15"/>
              </w:rPr>
              <w:t>4635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E8866A" w14:textId="77777777" w:rsidR="008A2200" w:rsidRDefault="00245FCF">
            <w:pPr>
              <w:spacing w:line="258" w:lineRule="auto"/>
            </w:pPr>
            <w:r>
              <w:rPr>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797403" w14:textId="77777777" w:rsidR="008A2200" w:rsidRDefault="00245FCF">
            <w:pPr>
              <w:spacing w:line="258" w:lineRule="auto"/>
            </w:pPr>
            <w:r>
              <w:rPr>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647952" w14:textId="77777777" w:rsidR="008A2200" w:rsidRDefault="00245FCF">
            <w:pPr>
              <w:spacing w:line="258" w:lineRule="auto"/>
            </w:pPr>
            <w:r>
              <w:rPr>
                <w:sz w:val="15"/>
                <w:szCs w:val="15"/>
              </w:rPr>
              <w:t>5459</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8F1DA6" w14:textId="77777777" w:rsidR="008A2200" w:rsidRDefault="00245FCF">
            <w:pPr>
              <w:spacing w:line="258" w:lineRule="auto"/>
            </w:pPr>
            <w:r>
              <w:rPr>
                <w:sz w:val="15"/>
                <w:szCs w:val="15"/>
              </w:rPr>
              <w:t>5665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71417F" w14:textId="77777777" w:rsidR="008A2200" w:rsidRDefault="00245FCF">
            <w:pPr>
              <w:spacing w:line="258" w:lineRule="auto"/>
            </w:pPr>
            <w:r>
              <w:rPr>
                <w:sz w:val="15"/>
                <w:szCs w:val="15"/>
              </w:rPr>
              <w:t>5922.5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EA76F6" w14:textId="77777777" w:rsidR="008A2200" w:rsidRDefault="00245FCF">
            <w:pPr>
              <w:spacing w:line="258" w:lineRule="auto"/>
            </w:pPr>
            <w:r>
              <w:rPr>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E27C54" w14:textId="77777777" w:rsidR="008A2200" w:rsidRDefault="00245FCF">
            <w:pPr>
              <w:spacing w:line="258" w:lineRule="auto"/>
            </w:pPr>
            <w:r>
              <w:rPr>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C88EDC" w14:textId="77777777" w:rsidR="008A2200" w:rsidRDefault="00245FCF">
            <w:pPr>
              <w:spacing w:line="258" w:lineRule="auto"/>
            </w:pPr>
            <w:r>
              <w:rPr>
                <w:sz w:val="15"/>
                <w:szCs w:val="15"/>
              </w:rPr>
              <w:t>5974</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1D80EF" w14:textId="77777777" w:rsidR="008A2200" w:rsidRDefault="00245FCF">
            <w:pPr>
              <w:spacing w:line="258" w:lineRule="auto"/>
            </w:pPr>
            <w:r>
              <w:rPr>
                <w:sz w:val="15"/>
                <w:szCs w:val="15"/>
              </w:rPr>
              <w:t>6077</w:t>
            </w:r>
          </w:p>
        </w:tc>
      </w:tr>
      <w:tr w:rsidR="008A2200" w14:paraId="1931ECF0"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6DF764" w14:textId="77777777" w:rsidR="008A2200" w:rsidRDefault="00245FCF">
            <w:pPr>
              <w:spacing w:line="258" w:lineRule="auto"/>
            </w:pPr>
            <w:r>
              <w:rPr>
                <w:b/>
                <w:bCs/>
                <w:color w:val="404040"/>
                <w:sz w:val="15"/>
                <w:szCs w:val="15"/>
              </w:rPr>
              <w:t>+ This-yr promo</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CB89E48"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19CF9AA"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E22A981"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2CD7CED"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03E5961"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F7AA71"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252807A"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217907A"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D0E6F15"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DC885DF"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0C47EA1" w14:textId="77777777" w:rsidR="008A2200" w:rsidRDefault="00245FCF">
            <w:pPr>
              <w:spacing w:line="258" w:lineRule="auto"/>
            </w:pPr>
            <w:r>
              <w:rPr>
                <w:sz w:val="15"/>
                <w:szCs w:val="15"/>
              </w:rPr>
              <w:t>500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D3A85F6" w14:textId="77777777" w:rsidR="008A2200" w:rsidRDefault="00245FCF">
            <w:pPr>
              <w:spacing w:line="258" w:lineRule="auto"/>
            </w:pPr>
            <w:r>
              <w:rPr>
                <w:sz w:val="15"/>
                <w:szCs w:val="15"/>
              </w:rPr>
              <w:t>400</w:t>
            </w:r>
          </w:p>
        </w:tc>
      </w:tr>
      <w:tr w:rsidR="008A2200" w14:paraId="75914740"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B5B6581" w14:textId="77777777" w:rsidR="008A2200" w:rsidRDefault="00245FCF">
            <w:pPr>
              <w:spacing w:line="258" w:lineRule="auto"/>
            </w:pPr>
            <w:r>
              <w:rPr>
                <w:b/>
                <w:bCs/>
                <w:color w:val="2E5496"/>
                <w:sz w:val="15"/>
                <w:szCs w:val="15"/>
              </w:rPr>
              <w:t>FORECAST</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51CB6F" w14:textId="77777777" w:rsidR="008A2200" w:rsidRDefault="00245FCF">
            <w:pPr>
              <w:spacing w:line="258" w:lineRule="auto"/>
            </w:pPr>
            <w:r>
              <w:rPr>
                <w:b/>
                <w:bCs/>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F6410C" w14:textId="77777777" w:rsidR="008A2200" w:rsidRDefault="00245FCF">
            <w:pPr>
              <w:spacing w:line="258" w:lineRule="auto"/>
            </w:pPr>
            <w:r>
              <w:rPr>
                <w:b/>
                <w:bCs/>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2A31D1" w14:textId="77777777" w:rsidR="008A2200" w:rsidRDefault="00245FCF">
            <w:pPr>
              <w:spacing w:line="258" w:lineRule="auto"/>
            </w:pPr>
            <w:r>
              <w:rPr>
                <w:b/>
                <w:bCs/>
                <w:sz w:val="15"/>
                <w:szCs w:val="15"/>
              </w:rPr>
              <w:t>4635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C5EB33" w14:textId="77777777" w:rsidR="008A2200" w:rsidRDefault="00245FCF">
            <w:pPr>
              <w:spacing w:line="258" w:lineRule="auto"/>
            </w:pPr>
            <w:r>
              <w:rPr>
                <w:b/>
                <w:bCs/>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DD0048" w14:textId="77777777" w:rsidR="008A2200" w:rsidRDefault="00245FCF">
            <w:pPr>
              <w:spacing w:line="258" w:lineRule="auto"/>
            </w:pPr>
            <w:r>
              <w:rPr>
                <w:b/>
                <w:bCs/>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760B4A1" w14:textId="77777777" w:rsidR="008A2200" w:rsidRDefault="00245FCF">
            <w:pPr>
              <w:spacing w:line="258" w:lineRule="auto"/>
            </w:pPr>
            <w:r>
              <w:rPr>
                <w:b/>
                <w:bCs/>
                <w:sz w:val="15"/>
                <w:szCs w:val="15"/>
              </w:rPr>
              <w:t>5459</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FE6299" w14:textId="77777777" w:rsidR="008A2200" w:rsidRDefault="00245FCF">
            <w:pPr>
              <w:spacing w:line="258" w:lineRule="auto"/>
            </w:pPr>
            <w:r>
              <w:rPr>
                <w:b/>
                <w:bCs/>
                <w:sz w:val="15"/>
                <w:szCs w:val="15"/>
              </w:rPr>
              <w:t>5665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1966D1" w14:textId="77777777" w:rsidR="008A2200" w:rsidRDefault="00245FCF">
            <w:pPr>
              <w:spacing w:line="258" w:lineRule="auto"/>
            </w:pPr>
            <w:r>
              <w:rPr>
                <w:b/>
                <w:bCs/>
                <w:sz w:val="15"/>
                <w:szCs w:val="15"/>
              </w:rPr>
              <w:t>5922.5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8A3498" w14:textId="77777777" w:rsidR="008A2200" w:rsidRDefault="00245FCF">
            <w:pPr>
              <w:spacing w:line="258" w:lineRule="auto"/>
            </w:pPr>
            <w:r>
              <w:rPr>
                <w:b/>
                <w:bCs/>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108ECC" w14:textId="77777777" w:rsidR="008A2200" w:rsidRDefault="00245FCF">
            <w:pPr>
              <w:spacing w:line="258" w:lineRule="auto"/>
            </w:pPr>
            <w:r>
              <w:rPr>
                <w:b/>
                <w:bCs/>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43114E" w14:textId="77777777" w:rsidR="008A2200" w:rsidRDefault="00245FCF">
            <w:pPr>
              <w:spacing w:line="258" w:lineRule="auto"/>
            </w:pPr>
            <w:r>
              <w:rPr>
                <w:b/>
                <w:bCs/>
                <w:sz w:val="15"/>
                <w:szCs w:val="15"/>
              </w:rPr>
              <w:t>6474</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FBDE70" w14:textId="77777777" w:rsidR="008A2200" w:rsidRDefault="00245FCF">
            <w:pPr>
              <w:spacing w:line="258" w:lineRule="auto"/>
            </w:pPr>
            <w:r>
              <w:rPr>
                <w:b/>
                <w:bCs/>
                <w:sz w:val="15"/>
                <w:szCs w:val="15"/>
              </w:rPr>
              <w:t>6477</w:t>
            </w:r>
          </w:p>
        </w:tc>
      </w:tr>
    </w:tbl>
    <w:p w14:paraId="616756E9" w14:textId="77777777" w:rsidR="008A2200" w:rsidRDefault="00245FCF">
      <w:pPr>
        <w:pStyle w:val="Heading2"/>
      </w:pPr>
      <w:bookmarkStart w:id="54" w:name="_Toc233276943"/>
      <w:r>
        <w:t>Step-by-step walkthrough — Activity 2 (the SOP)</w:t>
      </w:r>
      <w:bookmarkEnd w:id="54"/>
    </w:p>
    <w:p w14:paraId="547E21CD" w14:textId="77777777" w:rsidR="008A2200" w:rsidRDefault="00245FCF">
      <w:pPr>
        <w:spacing w:before="60" w:after="40" w:line="276" w:lineRule="auto"/>
      </w:pPr>
      <w:r>
        <w:rPr>
          <w:b/>
          <w:bCs/>
          <w:color w:val="2E5496"/>
        </w:rPr>
        <w:t xml:space="preserve">Step 1: </w:t>
      </w:r>
      <w:r>
        <w:rPr>
          <w:b/>
          <w:bCs/>
        </w:rPr>
        <w:t>Compute daily output, then each month’s capacity.</w:t>
      </w:r>
    </w:p>
    <w:p w14:paraId="05E3AAAA" w14:textId="77777777" w:rsidR="008A2200" w:rsidRDefault="00245FCF">
      <w:pPr>
        <w:spacing w:after="120" w:line="276" w:lineRule="auto"/>
        <w:ind w:left="360"/>
      </w:pPr>
      <w:r>
        <w:t>Daily output = 40 pairs/hour × 8 hours = 320 pairs/day. Capacity = 320 × that month’s working days. Because working days vary (16 to 22), capacity changes every month — February (16 days) is only 5,120, while November (22 days) is 7,040.</w:t>
      </w:r>
    </w:p>
    <w:p w14:paraId="0A16F289" w14:textId="77777777" w:rsidR="008A2200" w:rsidRDefault="00245FCF">
      <w:pPr>
        <w:spacing w:before="60" w:after="40" w:line="276" w:lineRule="auto"/>
      </w:pPr>
      <w:r>
        <w:rPr>
          <w:b/>
          <w:bCs/>
          <w:color w:val="2E5496"/>
        </w:rPr>
        <w:t xml:space="preserve">Step 2: </w:t>
      </w:r>
      <w:r>
        <w:rPr>
          <w:b/>
          <w:bCs/>
        </w:rPr>
        <w:t>Bring in the sales forecast.</w:t>
      </w:r>
    </w:p>
    <w:p w14:paraId="2D631CC8" w14:textId="77777777" w:rsidR="008A2200" w:rsidRDefault="00245FCF">
      <w:pPr>
        <w:spacing w:after="120" w:line="276" w:lineRule="auto"/>
        <w:ind w:left="360"/>
      </w:pPr>
      <w:r>
        <w:t>Reference each month’s forecast from Activity 1 into the SOP demand row.</w:t>
      </w:r>
    </w:p>
    <w:p w14:paraId="4E53E22C" w14:textId="77777777" w:rsidR="008A2200" w:rsidRDefault="00245FCF">
      <w:pPr>
        <w:spacing w:before="60" w:after="40" w:line="276" w:lineRule="auto"/>
      </w:pPr>
      <w:r>
        <w:rPr>
          <w:b/>
          <w:bCs/>
          <w:color w:val="2E5496"/>
        </w:rPr>
        <w:t xml:space="preserve">Step 3: </w:t>
      </w:r>
      <w:r>
        <w:rPr>
          <w:b/>
          <w:bCs/>
        </w:rPr>
        <w:t>Set a production plan and check utilisation.</w:t>
      </w:r>
    </w:p>
    <w:p w14:paraId="031890B3" w14:textId="77777777" w:rsidR="008A2200" w:rsidRDefault="00245FCF">
      <w:pPr>
        <w:spacing w:after="120" w:line="276" w:lineRule="auto"/>
        <w:ind w:left="360"/>
      </w:pPr>
      <w:r>
        <w:t>Utilisation = production plan ÷ capacity × 100, and must stay ≤99% every month. Adjust the plan until it does.</w:t>
      </w:r>
    </w:p>
    <w:p w14:paraId="6073C6EB" w14:textId="77777777" w:rsidR="008A2200" w:rsidRDefault="00245FCF">
      <w:pPr>
        <w:spacing w:before="60" w:after="40" w:line="276" w:lineRule="auto"/>
      </w:pPr>
      <w:r>
        <w:rPr>
          <w:b/>
          <w:bCs/>
          <w:color w:val="2E5496"/>
        </w:rPr>
        <w:t xml:space="preserve">Step 4: </w:t>
      </w:r>
      <w:r>
        <w:rPr>
          <w:b/>
          <w:bCs/>
        </w:rPr>
        <w:t>Track inventory from an opening of 500.</w:t>
      </w:r>
    </w:p>
    <w:p w14:paraId="54A2FF70" w14:textId="77777777" w:rsidR="008A2200" w:rsidRDefault="00245FCF">
      <w:pPr>
        <w:spacing w:after="120" w:line="276" w:lineRule="auto"/>
        <w:ind w:left="360"/>
      </w:pPr>
      <w:r>
        <w:t>Ending inventory = opening + production − forecast. The year opens with 500 pairs (not 100 — 100 is only the safety-stock floor). Each ending becomes next month’s opening, and must never fall below 100.</w:t>
      </w:r>
    </w:p>
    <w:p w14:paraId="0C2E42E8" w14:textId="77777777" w:rsidR="008A2200" w:rsidRDefault="00245FCF">
      <w:pPr>
        <w:spacing w:before="60" w:after="40" w:line="276" w:lineRule="auto"/>
      </w:pPr>
      <w:r>
        <w:rPr>
          <w:b/>
          <w:bCs/>
          <w:color w:val="2E5496"/>
        </w:rPr>
        <w:t xml:space="preserve">Step 5: </w:t>
      </w:r>
      <w:r>
        <w:rPr>
          <w:b/>
          <w:bCs/>
        </w:rPr>
        <w:t>Build a cushion early for the December shortfall.</w:t>
      </w:r>
    </w:p>
    <w:p w14:paraId="65C9823D" w14:textId="77777777" w:rsidR="008A2200" w:rsidRDefault="00245FCF">
      <w:pPr>
        <w:spacing w:after="120" w:line="276" w:lineRule="auto"/>
        <w:ind w:left="360"/>
      </w:pPr>
      <w:r>
        <w:t>December demand (6,477) is larger than December capacity even at 99% (5,702), so December cannot make all it needs. The plan makes extra in quiet January (5,000) to lift inventory to a 1,380 cushion, holds it, then draws it down in December.</w:t>
      </w: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476F112" w14:textId="77777777">
        <w:tc>
          <w:tcPr>
            <w:tcW w:w="9360" w:type="dxa"/>
            <w:shd w:val="clear" w:color="auto" w:fill="FFF2CC"/>
            <w:tcMar>
              <w:top w:w="130" w:type="dxa"/>
              <w:left w:w="210" w:type="dxa"/>
              <w:bottom w:w="130" w:type="dxa"/>
              <w:right w:w="170" w:type="dxa"/>
            </w:tcMar>
          </w:tcPr>
          <w:p w14:paraId="7E9654B1" w14:textId="77777777" w:rsidR="008A2200" w:rsidRDefault="00245FCF">
            <w:pPr>
              <w:spacing w:after="70"/>
            </w:pPr>
            <w:r>
              <w:rPr>
                <w:b/>
                <w:bCs/>
                <w:color w:val="BF8F00"/>
                <w:sz w:val="21"/>
                <w:szCs w:val="21"/>
              </w:rPr>
              <w:t>Why December is the whole point (official figures)</w:t>
            </w:r>
          </w:p>
          <w:p w14:paraId="683C1823" w14:textId="77777777" w:rsidR="008A2200" w:rsidRDefault="00245FCF">
            <w:r>
              <w:rPr>
                <w:sz w:val="21"/>
                <w:szCs w:val="21"/>
              </w:rPr>
              <w:t>December has only 18 working days → capacity 40×8×18 = 5,760, and at most 5,702 at 99%. But December demand is 6,477. The shortfall of at least 775 pairs must come from inventory built earlier in the year. That is exactly why the answer key produces 5,000 in January (well above January’s 4,120 demand) to bank a cushion.</w:t>
            </w:r>
          </w:p>
        </w:tc>
      </w:tr>
    </w:tbl>
    <w:p w14:paraId="420B3121" w14:textId="77777777" w:rsidR="008A2200" w:rsidRDefault="00245FCF">
      <w:pPr>
        <w:spacing w:after="130" w:line="278" w:lineRule="auto"/>
      </w:pPr>
      <w:r>
        <w:rPr>
          <w:b/>
          <w:bCs/>
          <w:sz w:val="21"/>
          <w:szCs w:val="21"/>
        </w:rPr>
        <w:lastRenderedPageBreak/>
        <w:t>The completed SOP with the answer-key production plan (Activity 2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650"/>
        <w:gridCol w:w="650"/>
        <w:gridCol w:w="649"/>
        <w:gridCol w:w="649"/>
        <w:gridCol w:w="650"/>
        <w:gridCol w:w="649"/>
        <w:gridCol w:w="649"/>
        <w:gridCol w:w="661"/>
        <w:gridCol w:w="649"/>
        <w:gridCol w:w="649"/>
        <w:gridCol w:w="649"/>
        <w:gridCol w:w="649"/>
      </w:tblGrid>
      <w:tr w:rsidR="008A2200" w14:paraId="4885B2EE" w14:textId="77777777">
        <w:trPr>
          <w:tblHeader/>
        </w:trPr>
        <w:tc>
          <w:tcPr>
            <w:tcW w:w="1560" w:type="dxa"/>
            <w:shd w:val="clear" w:color="auto" w:fill="1F3864"/>
            <w:tcMar>
              <w:top w:w="80" w:type="dxa"/>
              <w:left w:w="120" w:type="dxa"/>
              <w:bottom w:w="80" w:type="dxa"/>
              <w:right w:w="120" w:type="dxa"/>
            </w:tcMar>
            <w:vAlign w:val="center"/>
          </w:tcPr>
          <w:p w14:paraId="4268A6EA" w14:textId="77777777" w:rsidR="008A2200" w:rsidRDefault="008A2200"/>
        </w:tc>
        <w:tc>
          <w:tcPr>
            <w:tcW w:w="650" w:type="dxa"/>
            <w:shd w:val="clear" w:color="auto" w:fill="1F3864"/>
            <w:tcMar>
              <w:top w:w="80" w:type="dxa"/>
              <w:left w:w="120" w:type="dxa"/>
              <w:bottom w:w="80" w:type="dxa"/>
              <w:right w:w="120" w:type="dxa"/>
            </w:tcMar>
            <w:vAlign w:val="center"/>
          </w:tcPr>
          <w:p w14:paraId="43D83660" w14:textId="77777777" w:rsidR="008A2200" w:rsidRDefault="00245FCF">
            <w:r>
              <w:rPr>
                <w:b/>
                <w:bCs/>
                <w:color w:val="FFFFFF"/>
                <w:sz w:val="19"/>
                <w:szCs w:val="19"/>
              </w:rPr>
              <w:t>Jan</w:t>
            </w:r>
          </w:p>
        </w:tc>
        <w:tc>
          <w:tcPr>
            <w:tcW w:w="650" w:type="dxa"/>
            <w:shd w:val="clear" w:color="auto" w:fill="1F3864"/>
            <w:tcMar>
              <w:top w:w="80" w:type="dxa"/>
              <w:left w:w="120" w:type="dxa"/>
              <w:bottom w:w="80" w:type="dxa"/>
              <w:right w:w="120" w:type="dxa"/>
            </w:tcMar>
            <w:vAlign w:val="center"/>
          </w:tcPr>
          <w:p w14:paraId="58AAD2C5" w14:textId="77777777" w:rsidR="008A2200" w:rsidRDefault="00245FCF">
            <w:r>
              <w:rPr>
                <w:b/>
                <w:bCs/>
                <w:color w:val="FFFFFF"/>
                <w:sz w:val="19"/>
                <w:szCs w:val="19"/>
              </w:rPr>
              <w:t>Feb</w:t>
            </w:r>
          </w:p>
        </w:tc>
        <w:tc>
          <w:tcPr>
            <w:tcW w:w="650" w:type="dxa"/>
            <w:shd w:val="clear" w:color="auto" w:fill="1F3864"/>
            <w:tcMar>
              <w:top w:w="80" w:type="dxa"/>
              <w:left w:w="120" w:type="dxa"/>
              <w:bottom w:w="80" w:type="dxa"/>
              <w:right w:w="120" w:type="dxa"/>
            </w:tcMar>
            <w:vAlign w:val="center"/>
          </w:tcPr>
          <w:p w14:paraId="2C64BDDD" w14:textId="77777777" w:rsidR="008A2200" w:rsidRDefault="00245FCF">
            <w:r>
              <w:rPr>
                <w:b/>
                <w:bCs/>
                <w:color w:val="FFFFFF"/>
                <w:sz w:val="19"/>
                <w:szCs w:val="19"/>
              </w:rPr>
              <w:t>Mar</w:t>
            </w:r>
          </w:p>
        </w:tc>
        <w:tc>
          <w:tcPr>
            <w:tcW w:w="650" w:type="dxa"/>
            <w:shd w:val="clear" w:color="auto" w:fill="1F3864"/>
            <w:tcMar>
              <w:top w:w="80" w:type="dxa"/>
              <w:left w:w="120" w:type="dxa"/>
              <w:bottom w:w="80" w:type="dxa"/>
              <w:right w:w="120" w:type="dxa"/>
            </w:tcMar>
            <w:vAlign w:val="center"/>
          </w:tcPr>
          <w:p w14:paraId="2FD48926" w14:textId="77777777" w:rsidR="008A2200" w:rsidRDefault="00245FCF">
            <w:r>
              <w:rPr>
                <w:b/>
                <w:bCs/>
                <w:color w:val="FFFFFF"/>
                <w:sz w:val="19"/>
                <w:szCs w:val="19"/>
              </w:rPr>
              <w:t>Apr</w:t>
            </w:r>
          </w:p>
        </w:tc>
        <w:tc>
          <w:tcPr>
            <w:tcW w:w="650" w:type="dxa"/>
            <w:shd w:val="clear" w:color="auto" w:fill="1F3864"/>
            <w:tcMar>
              <w:top w:w="80" w:type="dxa"/>
              <w:left w:w="120" w:type="dxa"/>
              <w:bottom w:w="80" w:type="dxa"/>
              <w:right w:w="120" w:type="dxa"/>
            </w:tcMar>
            <w:vAlign w:val="center"/>
          </w:tcPr>
          <w:p w14:paraId="079E43AF" w14:textId="77777777" w:rsidR="008A2200" w:rsidRDefault="00245FCF">
            <w:r>
              <w:rPr>
                <w:b/>
                <w:bCs/>
                <w:color w:val="FFFFFF"/>
                <w:sz w:val="19"/>
                <w:szCs w:val="19"/>
              </w:rPr>
              <w:t>May</w:t>
            </w:r>
          </w:p>
        </w:tc>
        <w:tc>
          <w:tcPr>
            <w:tcW w:w="650" w:type="dxa"/>
            <w:shd w:val="clear" w:color="auto" w:fill="1F3864"/>
            <w:tcMar>
              <w:top w:w="80" w:type="dxa"/>
              <w:left w:w="120" w:type="dxa"/>
              <w:bottom w:w="80" w:type="dxa"/>
              <w:right w:w="120" w:type="dxa"/>
            </w:tcMar>
            <w:vAlign w:val="center"/>
          </w:tcPr>
          <w:p w14:paraId="5D9751FC" w14:textId="77777777" w:rsidR="008A2200" w:rsidRDefault="00245FCF">
            <w:r>
              <w:rPr>
                <w:b/>
                <w:bCs/>
                <w:color w:val="FFFFFF"/>
                <w:sz w:val="19"/>
                <w:szCs w:val="19"/>
              </w:rPr>
              <w:t>Jun</w:t>
            </w:r>
          </w:p>
        </w:tc>
        <w:tc>
          <w:tcPr>
            <w:tcW w:w="650" w:type="dxa"/>
            <w:shd w:val="clear" w:color="auto" w:fill="1F3864"/>
            <w:tcMar>
              <w:top w:w="80" w:type="dxa"/>
              <w:left w:w="120" w:type="dxa"/>
              <w:bottom w:w="80" w:type="dxa"/>
              <w:right w:w="120" w:type="dxa"/>
            </w:tcMar>
            <w:vAlign w:val="center"/>
          </w:tcPr>
          <w:p w14:paraId="11312058" w14:textId="77777777" w:rsidR="008A2200" w:rsidRDefault="00245FCF">
            <w:r>
              <w:rPr>
                <w:b/>
                <w:bCs/>
                <w:color w:val="FFFFFF"/>
                <w:sz w:val="19"/>
                <w:szCs w:val="19"/>
              </w:rPr>
              <w:t>Jul</w:t>
            </w:r>
          </w:p>
        </w:tc>
        <w:tc>
          <w:tcPr>
            <w:tcW w:w="650" w:type="dxa"/>
            <w:shd w:val="clear" w:color="auto" w:fill="1F3864"/>
            <w:tcMar>
              <w:top w:w="80" w:type="dxa"/>
              <w:left w:w="120" w:type="dxa"/>
              <w:bottom w:w="80" w:type="dxa"/>
              <w:right w:w="120" w:type="dxa"/>
            </w:tcMar>
            <w:vAlign w:val="center"/>
          </w:tcPr>
          <w:p w14:paraId="24B283BF" w14:textId="77777777" w:rsidR="008A2200" w:rsidRDefault="00245FCF">
            <w:r>
              <w:rPr>
                <w:b/>
                <w:bCs/>
                <w:color w:val="FFFFFF"/>
                <w:sz w:val="19"/>
                <w:szCs w:val="19"/>
              </w:rPr>
              <w:t>Aug</w:t>
            </w:r>
          </w:p>
        </w:tc>
        <w:tc>
          <w:tcPr>
            <w:tcW w:w="650" w:type="dxa"/>
            <w:shd w:val="clear" w:color="auto" w:fill="1F3864"/>
            <w:tcMar>
              <w:top w:w="80" w:type="dxa"/>
              <w:left w:w="120" w:type="dxa"/>
              <w:bottom w:w="80" w:type="dxa"/>
              <w:right w:w="120" w:type="dxa"/>
            </w:tcMar>
            <w:vAlign w:val="center"/>
          </w:tcPr>
          <w:p w14:paraId="6F74FD91" w14:textId="77777777" w:rsidR="008A2200" w:rsidRDefault="00245FCF">
            <w:r>
              <w:rPr>
                <w:b/>
                <w:bCs/>
                <w:color w:val="FFFFFF"/>
                <w:sz w:val="19"/>
                <w:szCs w:val="19"/>
              </w:rPr>
              <w:t>Sep</w:t>
            </w:r>
          </w:p>
        </w:tc>
        <w:tc>
          <w:tcPr>
            <w:tcW w:w="650" w:type="dxa"/>
            <w:shd w:val="clear" w:color="auto" w:fill="1F3864"/>
            <w:tcMar>
              <w:top w:w="80" w:type="dxa"/>
              <w:left w:w="120" w:type="dxa"/>
              <w:bottom w:w="80" w:type="dxa"/>
              <w:right w:w="120" w:type="dxa"/>
            </w:tcMar>
            <w:vAlign w:val="center"/>
          </w:tcPr>
          <w:p w14:paraId="763092F1" w14:textId="77777777" w:rsidR="008A2200" w:rsidRDefault="00245FCF">
            <w:r>
              <w:rPr>
                <w:b/>
                <w:bCs/>
                <w:color w:val="FFFFFF"/>
                <w:sz w:val="19"/>
                <w:szCs w:val="19"/>
              </w:rPr>
              <w:t>Oct</w:t>
            </w:r>
          </w:p>
        </w:tc>
        <w:tc>
          <w:tcPr>
            <w:tcW w:w="650" w:type="dxa"/>
            <w:shd w:val="clear" w:color="auto" w:fill="1F3864"/>
            <w:tcMar>
              <w:top w:w="80" w:type="dxa"/>
              <w:left w:w="120" w:type="dxa"/>
              <w:bottom w:w="80" w:type="dxa"/>
              <w:right w:w="120" w:type="dxa"/>
            </w:tcMar>
            <w:vAlign w:val="center"/>
          </w:tcPr>
          <w:p w14:paraId="40821DB7" w14:textId="77777777" w:rsidR="008A2200" w:rsidRDefault="00245FCF">
            <w:r>
              <w:rPr>
                <w:b/>
                <w:bCs/>
                <w:color w:val="FFFFFF"/>
                <w:sz w:val="19"/>
                <w:szCs w:val="19"/>
              </w:rPr>
              <w:t>Nov</w:t>
            </w:r>
          </w:p>
        </w:tc>
        <w:tc>
          <w:tcPr>
            <w:tcW w:w="650" w:type="dxa"/>
            <w:shd w:val="clear" w:color="auto" w:fill="1F3864"/>
            <w:tcMar>
              <w:top w:w="80" w:type="dxa"/>
              <w:left w:w="120" w:type="dxa"/>
              <w:bottom w:w="80" w:type="dxa"/>
              <w:right w:w="120" w:type="dxa"/>
            </w:tcMar>
            <w:vAlign w:val="center"/>
          </w:tcPr>
          <w:p w14:paraId="5ABABA30" w14:textId="77777777" w:rsidR="008A2200" w:rsidRDefault="00245FCF">
            <w:r>
              <w:rPr>
                <w:b/>
                <w:bCs/>
                <w:color w:val="FFFFFF"/>
                <w:sz w:val="19"/>
                <w:szCs w:val="19"/>
              </w:rPr>
              <w:t>Dec</w:t>
            </w:r>
          </w:p>
        </w:tc>
      </w:tr>
      <w:tr w:rsidR="008A2200" w14:paraId="03FF2E6F"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2E3917" w14:textId="77777777" w:rsidR="008A2200" w:rsidRDefault="00245FCF">
            <w:pPr>
              <w:spacing w:line="258" w:lineRule="auto"/>
            </w:pPr>
            <w:r>
              <w:rPr>
                <w:b/>
                <w:bCs/>
                <w:color w:val="404040"/>
                <w:sz w:val="15"/>
                <w:szCs w:val="15"/>
              </w:rPr>
              <w:t>Sales forecast</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50FF06" w14:textId="77777777" w:rsidR="008A2200" w:rsidRDefault="00245FCF">
            <w:pPr>
              <w:spacing w:line="258" w:lineRule="auto"/>
            </w:pPr>
            <w:r>
              <w:rPr>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545096" w14:textId="77777777" w:rsidR="008A2200" w:rsidRDefault="00245FCF">
            <w:pPr>
              <w:spacing w:line="258" w:lineRule="auto"/>
            </w:pPr>
            <w:r>
              <w:rPr>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A4684E" w14:textId="77777777" w:rsidR="008A2200" w:rsidRDefault="00245FCF">
            <w:pPr>
              <w:spacing w:line="258" w:lineRule="auto"/>
            </w:pPr>
            <w:r>
              <w:rPr>
                <w:sz w:val="15"/>
                <w:szCs w:val="15"/>
              </w:rPr>
              <w:t>4635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423BB2" w14:textId="77777777" w:rsidR="008A2200" w:rsidRDefault="00245FCF">
            <w:pPr>
              <w:spacing w:line="258" w:lineRule="auto"/>
            </w:pPr>
            <w:r>
              <w:rPr>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CF900D2" w14:textId="77777777" w:rsidR="008A2200" w:rsidRDefault="00245FCF">
            <w:pPr>
              <w:spacing w:line="258" w:lineRule="auto"/>
            </w:pPr>
            <w:r>
              <w:rPr>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7A13402" w14:textId="77777777" w:rsidR="008A2200" w:rsidRDefault="00245FCF">
            <w:pPr>
              <w:spacing w:line="258" w:lineRule="auto"/>
            </w:pPr>
            <w:r>
              <w:rPr>
                <w:sz w:val="15"/>
                <w:szCs w:val="15"/>
              </w:rPr>
              <w:t>5459</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5501A7" w14:textId="77777777" w:rsidR="008A2200" w:rsidRDefault="00245FCF">
            <w:pPr>
              <w:spacing w:line="258" w:lineRule="auto"/>
            </w:pPr>
            <w:r>
              <w:rPr>
                <w:sz w:val="15"/>
                <w:szCs w:val="15"/>
              </w:rPr>
              <w:t>5665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2D1DBC" w14:textId="77777777" w:rsidR="008A2200" w:rsidRDefault="00245FCF">
            <w:pPr>
              <w:spacing w:line="258" w:lineRule="auto"/>
            </w:pPr>
            <w:r>
              <w:rPr>
                <w:sz w:val="15"/>
                <w:szCs w:val="15"/>
              </w:rPr>
              <w:t>5922.5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DAACBB" w14:textId="77777777" w:rsidR="008A2200" w:rsidRDefault="00245FCF">
            <w:pPr>
              <w:spacing w:line="258" w:lineRule="auto"/>
            </w:pPr>
            <w:r>
              <w:rPr>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217075" w14:textId="77777777" w:rsidR="008A2200" w:rsidRDefault="00245FCF">
            <w:pPr>
              <w:spacing w:line="258" w:lineRule="auto"/>
            </w:pPr>
            <w:r>
              <w:rPr>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8E3E8E9" w14:textId="77777777" w:rsidR="008A2200" w:rsidRDefault="00245FCF">
            <w:pPr>
              <w:spacing w:line="258" w:lineRule="auto"/>
            </w:pPr>
            <w:r>
              <w:rPr>
                <w:sz w:val="15"/>
                <w:szCs w:val="15"/>
              </w:rPr>
              <w:t>6474</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6AF328" w14:textId="77777777" w:rsidR="008A2200" w:rsidRDefault="00245FCF">
            <w:pPr>
              <w:spacing w:line="258" w:lineRule="auto"/>
            </w:pPr>
            <w:r>
              <w:rPr>
                <w:sz w:val="15"/>
                <w:szCs w:val="15"/>
              </w:rPr>
              <w:t>6477</w:t>
            </w:r>
          </w:p>
        </w:tc>
      </w:tr>
      <w:tr w:rsidR="008A2200" w14:paraId="7D322807"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FA51730" w14:textId="77777777" w:rsidR="008A2200" w:rsidRDefault="00245FCF">
            <w:pPr>
              <w:spacing w:line="258" w:lineRule="auto"/>
            </w:pPr>
            <w:r>
              <w:rPr>
                <w:b/>
                <w:bCs/>
                <w:color w:val="2E5496"/>
                <w:sz w:val="15"/>
                <w:szCs w:val="15"/>
              </w:rPr>
              <w:t>Production plan</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B77757D" w14:textId="77777777" w:rsidR="008A2200" w:rsidRDefault="00245FCF">
            <w:pPr>
              <w:spacing w:line="258" w:lineRule="auto"/>
            </w:pPr>
            <w:r>
              <w:rPr>
                <w:b/>
                <w:bCs/>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0E3095D" w14:textId="77777777" w:rsidR="008A2200" w:rsidRDefault="00245FCF">
            <w:pPr>
              <w:spacing w:line="258" w:lineRule="auto"/>
            </w:pPr>
            <w:r>
              <w:rPr>
                <w:b/>
                <w:bCs/>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0EAFD2B" w14:textId="77777777" w:rsidR="008A2200" w:rsidRDefault="00245FCF">
            <w:pPr>
              <w:spacing w:line="258" w:lineRule="auto"/>
            </w:pPr>
            <w:r>
              <w:rPr>
                <w:b/>
                <w:bCs/>
                <w:sz w:val="15"/>
                <w:szCs w:val="15"/>
              </w:rPr>
              <w:t>4635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1FF1FEF" w14:textId="77777777" w:rsidR="008A2200" w:rsidRDefault="00245FCF">
            <w:pPr>
              <w:spacing w:line="258" w:lineRule="auto"/>
            </w:pPr>
            <w:r>
              <w:rPr>
                <w:b/>
                <w:bCs/>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378C7FA" w14:textId="77777777" w:rsidR="008A2200" w:rsidRDefault="00245FCF">
            <w:pPr>
              <w:spacing w:line="258" w:lineRule="auto"/>
            </w:pPr>
            <w:r>
              <w:rPr>
                <w:b/>
                <w:bCs/>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B9C857B" w14:textId="77777777" w:rsidR="008A2200" w:rsidRDefault="00245FCF">
            <w:pPr>
              <w:spacing w:line="258" w:lineRule="auto"/>
            </w:pPr>
            <w:r>
              <w:rPr>
                <w:b/>
                <w:bCs/>
                <w:sz w:val="15"/>
                <w:szCs w:val="15"/>
              </w:rPr>
              <w:t>5459</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EB99A59" w14:textId="77777777" w:rsidR="008A2200" w:rsidRDefault="00245FCF">
            <w:pPr>
              <w:spacing w:line="258" w:lineRule="auto"/>
            </w:pPr>
            <w:r>
              <w:rPr>
                <w:b/>
                <w:bCs/>
                <w:sz w:val="15"/>
                <w:szCs w:val="15"/>
              </w:rPr>
              <w:t>5665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16319EE" w14:textId="77777777" w:rsidR="008A2200" w:rsidRDefault="00245FCF">
            <w:pPr>
              <w:spacing w:line="258" w:lineRule="auto"/>
            </w:pPr>
            <w:r>
              <w:rPr>
                <w:b/>
                <w:bCs/>
                <w:sz w:val="15"/>
                <w:szCs w:val="15"/>
              </w:rPr>
              <w:t>5922.5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1E691E3" w14:textId="77777777" w:rsidR="008A2200" w:rsidRDefault="00245FCF">
            <w:pPr>
              <w:spacing w:line="258" w:lineRule="auto"/>
            </w:pPr>
            <w:r>
              <w:rPr>
                <w:b/>
                <w:bCs/>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5775D72" w14:textId="77777777" w:rsidR="008A2200" w:rsidRDefault="00245FCF">
            <w:pPr>
              <w:spacing w:line="258" w:lineRule="auto"/>
            </w:pPr>
            <w:r>
              <w:rPr>
                <w:b/>
                <w:bCs/>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F48D027" w14:textId="77777777" w:rsidR="008A2200" w:rsidRDefault="00245FCF">
            <w:pPr>
              <w:spacing w:line="258" w:lineRule="auto"/>
            </w:pPr>
            <w:r>
              <w:rPr>
                <w:b/>
                <w:bCs/>
                <w:sz w:val="15"/>
                <w:szCs w:val="15"/>
              </w:rPr>
              <w:t>6600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7665E09" w14:textId="77777777" w:rsidR="008A2200" w:rsidRDefault="00245FCF">
            <w:pPr>
              <w:spacing w:line="258" w:lineRule="auto"/>
            </w:pPr>
            <w:r>
              <w:rPr>
                <w:b/>
                <w:bCs/>
                <w:sz w:val="15"/>
                <w:szCs w:val="15"/>
              </w:rPr>
              <w:t>5500</w:t>
            </w:r>
          </w:p>
        </w:tc>
      </w:tr>
      <w:tr w:rsidR="008A2200" w14:paraId="17F7D55D"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8368D8E" w14:textId="77777777" w:rsidR="008A2200" w:rsidRDefault="00245FCF">
            <w:pPr>
              <w:spacing w:line="258" w:lineRule="auto"/>
            </w:pPr>
            <w:r>
              <w:rPr>
                <w:b/>
                <w:bCs/>
                <w:color w:val="404040"/>
                <w:sz w:val="15"/>
                <w:szCs w:val="15"/>
              </w:rPr>
              <w:t>Inventory (open 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E1418D"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9C8434"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88B1C1"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18247D"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3C8E0E"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225CDE"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5189D1"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C20D03F"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E1D902"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4EC637"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17176D" w14:textId="77777777" w:rsidR="008A2200" w:rsidRDefault="00245FCF">
            <w:pPr>
              <w:spacing w:line="258" w:lineRule="auto"/>
            </w:pPr>
            <w:r>
              <w:rPr>
                <w:sz w:val="15"/>
                <w:szCs w:val="15"/>
              </w:rPr>
              <w:t>1506</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EAB394" w14:textId="77777777" w:rsidR="008A2200" w:rsidRDefault="00245FCF">
            <w:pPr>
              <w:spacing w:line="258" w:lineRule="auto"/>
            </w:pPr>
            <w:r>
              <w:rPr>
                <w:sz w:val="15"/>
                <w:szCs w:val="15"/>
              </w:rPr>
              <w:t>529</w:t>
            </w:r>
          </w:p>
        </w:tc>
      </w:tr>
      <w:tr w:rsidR="008A2200" w14:paraId="49332906"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9C104CA" w14:textId="77777777" w:rsidR="008A2200" w:rsidRDefault="00245FCF">
            <w:pPr>
              <w:spacing w:line="258" w:lineRule="auto"/>
            </w:pPr>
            <w:r>
              <w:rPr>
                <w:b/>
                <w:bCs/>
                <w:color w:val="404040"/>
                <w:sz w:val="15"/>
                <w:szCs w:val="15"/>
              </w:rPr>
              <w:t>Working days</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CE16F1C" w14:textId="77777777" w:rsidR="008A2200" w:rsidRDefault="00245FCF">
            <w:pPr>
              <w:spacing w:line="258" w:lineRule="auto"/>
            </w:pPr>
            <w:r>
              <w:rPr>
                <w:sz w:val="15"/>
                <w:szCs w:val="15"/>
              </w:rPr>
              <w:t>18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F7041B8" w14:textId="77777777" w:rsidR="008A2200" w:rsidRDefault="00245FCF">
            <w:pPr>
              <w:spacing w:line="258" w:lineRule="auto"/>
            </w:pPr>
            <w:r>
              <w:rPr>
                <w:sz w:val="15"/>
                <w:szCs w:val="15"/>
              </w:rPr>
              <w:t>16</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095DA54"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FE5A1FA"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783EF60"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8323F1" w14:textId="77777777" w:rsidR="008A2200" w:rsidRDefault="00245FCF">
            <w:pPr>
              <w:spacing w:line="258" w:lineRule="auto"/>
            </w:pPr>
            <w:r>
              <w:rPr>
                <w:sz w:val="15"/>
                <w:szCs w:val="15"/>
              </w:rPr>
              <w:t>18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106CE3B" w14:textId="77777777" w:rsidR="008A2200" w:rsidRDefault="00245FCF">
            <w:pPr>
              <w:spacing w:line="258" w:lineRule="auto"/>
            </w:pPr>
            <w:r>
              <w:rPr>
                <w:sz w:val="15"/>
                <w:szCs w:val="15"/>
              </w:rPr>
              <w:t>18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D22AD0A"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6551900"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9ACC99A"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4BEE00D" w14:textId="77777777" w:rsidR="008A2200" w:rsidRDefault="00245FCF">
            <w:pPr>
              <w:spacing w:line="258" w:lineRule="auto"/>
            </w:pPr>
            <w:r>
              <w:rPr>
                <w:sz w:val="15"/>
                <w:szCs w:val="15"/>
              </w:rPr>
              <w:t>22</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9A63B07" w14:textId="77777777" w:rsidR="008A2200" w:rsidRDefault="00245FCF">
            <w:pPr>
              <w:spacing w:line="258" w:lineRule="auto"/>
            </w:pPr>
            <w:r>
              <w:rPr>
                <w:sz w:val="15"/>
                <w:szCs w:val="15"/>
              </w:rPr>
              <w:t>18</w:t>
            </w:r>
          </w:p>
        </w:tc>
      </w:tr>
      <w:tr w:rsidR="008A2200" w14:paraId="2D609AAD"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B9AED6" w14:textId="77777777" w:rsidR="008A2200" w:rsidRDefault="00245FCF">
            <w:pPr>
              <w:spacing w:line="258" w:lineRule="auto"/>
            </w:pPr>
            <w:r>
              <w:rPr>
                <w:b/>
                <w:bCs/>
                <w:color w:val="404040"/>
                <w:sz w:val="15"/>
                <w:szCs w:val="15"/>
              </w:rPr>
              <w:t>Capacity</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75118C" w14:textId="77777777" w:rsidR="008A2200" w:rsidRDefault="00245FCF">
            <w:pPr>
              <w:spacing w:line="258" w:lineRule="auto"/>
            </w:pPr>
            <w:r>
              <w:rPr>
                <w:sz w:val="15"/>
                <w:szCs w:val="15"/>
              </w:rPr>
              <w:t>5760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2EFE7A" w14:textId="77777777" w:rsidR="008A2200" w:rsidRDefault="00245FCF">
            <w:pPr>
              <w:spacing w:line="258" w:lineRule="auto"/>
            </w:pPr>
            <w:r>
              <w:rPr>
                <w:sz w:val="15"/>
                <w:szCs w:val="15"/>
              </w:rPr>
              <w:t>5120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3E56743"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B7401E"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23A360"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3F89F9" w14:textId="77777777" w:rsidR="008A2200" w:rsidRDefault="00245FCF">
            <w:pPr>
              <w:spacing w:line="258" w:lineRule="auto"/>
            </w:pPr>
            <w:r>
              <w:rPr>
                <w:sz w:val="15"/>
                <w:szCs w:val="15"/>
              </w:rPr>
              <w:t>5760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9CBEBD" w14:textId="77777777" w:rsidR="008A2200" w:rsidRDefault="00245FCF">
            <w:pPr>
              <w:spacing w:line="258" w:lineRule="auto"/>
            </w:pPr>
            <w:r>
              <w:rPr>
                <w:sz w:val="15"/>
                <w:szCs w:val="15"/>
              </w:rPr>
              <w:t>5760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4E5C17"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2F8DF0"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64F0C7"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75D744" w14:textId="77777777" w:rsidR="008A2200" w:rsidRDefault="00245FCF">
            <w:pPr>
              <w:spacing w:line="258" w:lineRule="auto"/>
            </w:pPr>
            <w:r>
              <w:rPr>
                <w:sz w:val="15"/>
                <w:szCs w:val="15"/>
              </w:rPr>
              <w:t>7040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CFFE6F" w14:textId="77777777" w:rsidR="008A2200" w:rsidRDefault="00245FCF">
            <w:pPr>
              <w:spacing w:line="258" w:lineRule="auto"/>
            </w:pPr>
            <w:r>
              <w:rPr>
                <w:sz w:val="15"/>
                <w:szCs w:val="15"/>
              </w:rPr>
              <w:t>5760</w:t>
            </w:r>
          </w:p>
        </w:tc>
      </w:tr>
      <w:tr w:rsidR="008A2200" w14:paraId="59A5243D"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E1ABB15" w14:textId="77777777" w:rsidR="008A2200" w:rsidRDefault="00245FCF">
            <w:pPr>
              <w:spacing w:line="258" w:lineRule="auto"/>
            </w:pPr>
            <w:r>
              <w:rPr>
                <w:b/>
                <w:bCs/>
                <w:color w:val="404040"/>
                <w:sz w:val="15"/>
                <w:szCs w:val="15"/>
              </w:rPr>
              <w:t>Utilisation %</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2880579" w14:textId="77777777" w:rsidR="008A2200" w:rsidRDefault="00245FCF">
            <w:pPr>
              <w:spacing w:line="258" w:lineRule="auto"/>
            </w:pPr>
            <w:r>
              <w:rPr>
                <w:sz w:val="15"/>
                <w:szCs w:val="15"/>
              </w:rPr>
              <w:t>86.8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746BBB7" w14:textId="77777777" w:rsidR="008A2200" w:rsidRDefault="00245FCF">
            <w:pPr>
              <w:spacing w:line="258" w:lineRule="auto"/>
            </w:pPr>
            <w:r>
              <w:rPr>
                <w:sz w:val="15"/>
                <w:szCs w:val="15"/>
              </w:rPr>
              <w:t>80.5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F9C1D45" w14:textId="77777777" w:rsidR="008A2200" w:rsidRDefault="00245FCF">
            <w:pPr>
              <w:spacing w:line="258" w:lineRule="auto"/>
            </w:pPr>
            <w:r>
              <w:rPr>
                <w:sz w:val="15"/>
                <w:szCs w:val="15"/>
              </w:rPr>
              <w:t>72.4</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1BA5F9" w14:textId="77777777" w:rsidR="008A2200" w:rsidRDefault="00245FCF">
            <w:pPr>
              <w:spacing w:line="258" w:lineRule="auto"/>
            </w:pPr>
            <w:r>
              <w:rPr>
                <w:sz w:val="15"/>
                <w:szCs w:val="15"/>
              </w:rPr>
              <w:t>80.5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6BB2D5B" w14:textId="77777777" w:rsidR="008A2200" w:rsidRDefault="00245FCF">
            <w:pPr>
              <w:spacing w:line="258" w:lineRule="auto"/>
            </w:pPr>
            <w:r>
              <w:rPr>
                <w:sz w:val="15"/>
                <w:szCs w:val="15"/>
              </w:rPr>
              <w:t>80.5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5C7C51D" w14:textId="77777777" w:rsidR="008A2200" w:rsidRDefault="00245FCF">
            <w:pPr>
              <w:spacing w:line="258" w:lineRule="auto"/>
            </w:pPr>
            <w:r>
              <w:rPr>
                <w:sz w:val="15"/>
                <w:szCs w:val="15"/>
              </w:rPr>
              <w:t>94.8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BE1C733" w14:textId="77777777" w:rsidR="008A2200" w:rsidRDefault="00245FCF">
            <w:pPr>
              <w:spacing w:line="258" w:lineRule="auto"/>
            </w:pPr>
            <w:r>
              <w:rPr>
                <w:sz w:val="15"/>
                <w:szCs w:val="15"/>
              </w:rPr>
              <w:t>98.4</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FA3A4F4" w14:textId="77777777" w:rsidR="008A2200" w:rsidRDefault="00245FCF">
            <w:pPr>
              <w:spacing w:line="258" w:lineRule="auto"/>
            </w:pPr>
            <w:r>
              <w:rPr>
                <w:sz w:val="15"/>
                <w:szCs w:val="15"/>
              </w:rPr>
              <w:t>92.5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3FBEBAD" w14:textId="77777777" w:rsidR="008A2200" w:rsidRDefault="00245FCF">
            <w:pPr>
              <w:spacing w:line="258" w:lineRule="auto"/>
            </w:pPr>
            <w:r>
              <w:rPr>
                <w:sz w:val="15"/>
                <w:szCs w:val="15"/>
              </w:rPr>
              <w:t>96.6</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28D06D0" w14:textId="77777777" w:rsidR="008A2200" w:rsidRDefault="00245FCF">
            <w:pPr>
              <w:spacing w:line="258" w:lineRule="auto"/>
            </w:pPr>
            <w:r>
              <w:rPr>
                <w:sz w:val="15"/>
                <w:szCs w:val="15"/>
              </w:rPr>
              <w:t>96.6</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74B57E5" w14:textId="77777777" w:rsidR="008A2200" w:rsidRDefault="00245FCF">
            <w:pPr>
              <w:spacing w:line="258" w:lineRule="auto"/>
            </w:pPr>
            <w:r>
              <w:rPr>
                <w:sz w:val="15"/>
                <w:szCs w:val="15"/>
              </w:rPr>
              <w:t>93.8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077A943" w14:textId="77777777" w:rsidR="008A2200" w:rsidRDefault="00245FCF">
            <w:pPr>
              <w:spacing w:line="258" w:lineRule="auto"/>
            </w:pPr>
            <w:r>
              <w:rPr>
                <w:sz w:val="15"/>
                <w:szCs w:val="15"/>
              </w:rPr>
              <w:t>95.5</w:t>
            </w:r>
          </w:p>
        </w:tc>
      </w:tr>
    </w:tbl>
    <w:p w14:paraId="2F6C1B24" w14:textId="77777777" w:rsidR="008A2200" w:rsidRDefault="00245FCF">
      <w:pPr>
        <w:spacing w:after="130" w:line="278" w:lineRule="auto"/>
      </w:pPr>
      <w:r>
        <w:rPr>
          <w:sz w:val="21"/>
          <w:szCs w:val="21"/>
        </w:rPr>
        <w:t>Product split of the plan — Air Storm 50% / Sky High 30% / Gravity Kicks 20% (December shown): 5,500 → 2,750 / 1,650 / 1,100. The three always add back to the production plan.</w:t>
      </w:r>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3B73A3B7" w14:textId="77777777">
        <w:tc>
          <w:tcPr>
            <w:tcW w:w="9360" w:type="dxa"/>
            <w:shd w:val="clear" w:color="auto" w:fill="EAF1FB"/>
            <w:tcMar>
              <w:top w:w="130" w:type="dxa"/>
              <w:left w:w="210" w:type="dxa"/>
              <w:bottom w:w="130" w:type="dxa"/>
              <w:right w:w="170" w:type="dxa"/>
            </w:tcMar>
          </w:tcPr>
          <w:p w14:paraId="615A0BE4" w14:textId="77777777" w:rsidR="008A2200" w:rsidRDefault="00245FCF">
            <w:pPr>
              <w:spacing w:after="70"/>
            </w:pPr>
            <w:r>
              <w:rPr>
                <w:b/>
                <w:bCs/>
                <w:color w:val="2E5496"/>
                <w:sz w:val="21"/>
                <w:szCs w:val="21"/>
              </w:rPr>
              <w:t>TWO THINGS TO FLAG TO STUDENTS (from the official key)</w:t>
            </w:r>
          </w:p>
          <w:p w14:paraId="56872589" w14:textId="77777777" w:rsidR="008A2200" w:rsidRDefault="00245FCF">
            <w:pPr>
              <w:pStyle w:val="ListParagraph"/>
              <w:numPr>
                <w:ilvl w:val="0"/>
                <w:numId w:val="2"/>
              </w:numPr>
              <w:spacing w:after="70" w:line="274" w:lineRule="auto"/>
            </w:pPr>
            <w:r>
              <w:rPr>
                <w:b/>
                <w:bCs/>
              </w:rPr>
              <w:t xml:space="preserve">January capacity typo. </w:t>
            </w:r>
            <w:r>
              <w:t>The answer key prints January capacity as 5,580, but 18 working days × 320 = 5,760 (same as June). Use 5,760; it does not change the plan, but flag it if a marker checks the key.</w:t>
            </w:r>
          </w:p>
          <w:p w14:paraId="19B7CE57" w14:textId="77777777" w:rsidR="008A2200" w:rsidRDefault="00245FCF">
            <w:pPr>
              <w:pStyle w:val="ListParagraph"/>
              <w:numPr>
                <w:ilvl w:val="0"/>
                <w:numId w:val="2"/>
              </w:numPr>
              <w:spacing w:after="70" w:line="274" w:lineRule="auto"/>
            </w:pPr>
            <w:r>
              <w:rPr>
                <w:b/>
                <w:bCs/>
              </w:rPr>
              <w:t xml:space="preserve">The plan is not unique. </w:t>
            </w:r>
            <w:r>
              <w:t>The production plan is a trial-and-error decision. The key carries a big ~1,380 cushion all year; a leaner plan that ends exactly on 100 safety stock is equally correct, provided demand is met, inventory stays ≥100, and utilisation stays ≤99% every month.</w:t>
            </w:r>
          </w:p>
        </w:tc>
      </w:tr>
    </w:tbl>
    <w:p w14:paraId="5E5C8197" w14:textId="77777777" w:rsidR="008A2200" w:rsidRDefault="00245FCF">
      <w:pPr>
        <w:pStyle w:val="Heading2"/>
      </w:pPr>
      <w:bookmarkStart w:id="55" w:name="_Toc233276944"/>
      <w:r>
        <w:t>Teaching script</w:t>
      </w:r>
      <w:bookmarkEnd w:id="55"/>
    </w:p>
    <w:p w14:paraId="1DE45D17" w14:textId="77777777" w:rsidR="008A2200" w:rsidRDefault="00245FCF">
      <w:pPr>
        <w:spacing w:after="130" w:line="278" w:lineRule="auto"/>
      </w:pPr>
      <w:r>
        <w:rPr>
          <w:i/>
          <w:iCs/>
        </w:rPr>
        <w:t>“If you got Tutorial 3, you already have this — same two tables, now in Excel, with the official Footloose numbers. Two things to watch. One: capacity is NOT a flat number — it changes with working days, so February with sixteen days can make far less than November with twenty-two. Two: ninety-nine percent is a ceiling, not a goal. Now here is the puzzle the whole tutorial is built around: December needs six thousand four hundred and seventy-seven pairs, but December’s short month can only make about five t</w:t>
      </w:r>
      <w:r>
        <w:rPr>
          <w:i/>
          <w:iCs/>
        </w:rPr>
        <w:t>housand seven hundred. You cannot conjure capacity in December — so you make extra back in quiet January, bank it as inventory, and spend that cushion in December. Make every number a formula, and watch the cushion build and drain across the year.”</w:t>
      </w:r>
    </w:p>
    <w:p w14:paraId="5CD41006" w14:textId="77777777" w:rsidR="008A2200" w:rsidRDefault="00245FCF">
      <w:pPr>
        <w:pStyle w:val="Heading2"/>
      </w:pPr>
      <w:bookmarkStart w:id="56" w:name="_Toc233276945"/>
      <w:r>
        <w:t>Key terms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A2200" w14:paraId="43851796" w14:textId="77777777">
        <w:trPr>
          <w:tblHeader/>
        </w:trPr>
        <w:tc>
          <w:tcPr>
            <w:tcW w:w="2700" w:type="dxa"/>
            <w:shd w:val="clear" w:color="auto" w:fill="538135"/>
            <w:tcMar>
              <w:top w:w="80" w:type="dxa"/>
              <w:left w:w="120" w:type="dxa"/>
              <w:bottom w:w="80" w:type="dxa"/>
              <w:right w:w="120" w:type="dxa"/>
            </w:tcMar>
            <w:vAlign w:val="center"/>
          </w:tcPr>
          <w:p w14:paraId="4E7799C2"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5D5290AD" w14:textId="77777777" w:rsidR="008A2200" w:rsidRDefault="00245FCF">
            <w:r>
              <w:rPr>
                <w:b/>
                <w:bCs/>
                <w:color w:val="FFFFFF"/>
                <w:sz w:val="19"/>
                <w:szCs w:val="19"/>
              </w:rPr>
              <w:t>What to tell students it means (book definition, in plain words)</w:t>
            </w:r>
          </w:p>
        </w:tc>
      </w:tr>
      <w:tr w:rsidR="008A2200" w14:paraId="3C23EF79"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E6AE0E" w14:textId="77777777" w:rsidR="008A2200" w:rsidRDefault="00245FCF">
            <w:pPr>
              <w:spacing w:line="258" w:lineRule="auto"/>
            </w:pPr>
            <w:r>
              <w:rPr>
                <w:b/>
                <w:bCs/>
                <w:color w:val="2E5496"/>
                <w:sz w:val="19"/>
                <w:szCs w:val="19"/>
              </w:rPr>
              <w:t>Sales forecast</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B043C0" w14:textId="77777777" w:rsidR="008A2200" w:rsidRDefault="00245FCF">
            <w:pPr>
              <w:spacing w:line="258" w:lineRule="auto"/>
            </w:pPr>
            <w:r>
              <w:rPr>
                <w:sz w:val="19"/>
                <w:szCs w:val="19"/>
              </w:rPr>
              <w:t>A prediction of demand, adjusted for growth and promotions (Nov +500, Dec +400 this year).</w:t>
            </w:r>
          </w:p>
        </w:tc>
      </w:tr>
      <w:tr w:rsidR="008A2200" w14:paraId="34AA414A"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9A6BCD0" w14:textId="77777777" w:rsidR="008A2200" w:rsidRDefault="00245FCF">
            <w:pPr>
              <w:spacing w:line="258" w:lineRule="auto"/>
            </w:pPr>
            <w:r>
              <w:rPr>
                <w:b/>
                <w:bCs/>
                <w:color w:val="2E5496"/>
                <w:sz w:val="19"/>
                <w:szCs w:val="19"/>
              </w:rPr>
              <w:t>Capacity</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CA658D2" w14:textId="77777777" w:rsidR="008A2200" w:rsidRDefault="00245FCF">
            <w:pPr>
              <w:spacing w:line="258" w:lineRule="auto"/>
            </w:pPr>
            <w:r>
              <w:rPr>
                <w:sz w:val="19"/>
                <w:szCs w:val="19"/>
              </w:rPr>
              <w:t>Maximum output = 320/day × working days; varies 5,120–7,040 across the year.</w:t>
            </w:r>
          </w:p>
        </w:tc>
      </w:tr>
      <w:tr w:rsidR="008A2200" w14:paraId="07707E53"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9774ED" w14:textId="77777777" w:rsidR="008A2200" w:rsidRDefault="00245FCF">
            <w:pPr>
              <w:spacing w:line="258" w:lineRule="auto"/>
            </w:pPr>
            <w:r>
              <w:rPr>
                <w:b/>
                <w:bCs/>
                <w:color w:val="2E5496"/>
                <w:sz w:val="19"/>
                <w:szCs w:val="19"/>
              </w:rPr>
              <w:t>Utilisation</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6D4EB1" w14:textId="77777777" w:rsidR="008A2200" w:rsidRDefault="00245FCF">
            <w:pPr>
              <w:spacing w:line="258" w:lineRule="auto"/>
            </w:pPr>
            <w:r>
              <w:rPr>
                <w:sz w:val="19"/>
                <w:szCs w:val="19"/>
              </w:rPr>
              <w:t>Production plan as a % of capacity; a ceiling of 99%.</w:t>
            </w:r>
          </w:p>
        </w:tc>
      </w:tr>
      <w:tr w:rsidR="008A2200" w14:paraId="70EBB270"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AAEC18" w14:textId="77777777" w:rsidR="008A2200" w:rsidRDefault="00245FCF">
            <w:pPr>
              <w:spacing w:line="258" w:lineRule="auto"/>
            </w:pPr>
            <w:r>
              <w:rPr>
                <w:b/>
                <w:bCs/>
                <w:color w:val="2E5496"/>
                <w:sz w:val="19"/>
                <w:szCs w:val="19"/>
              </w:rPr>
              <w:t>Safety stock</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53016E9" w14:textId="77777777" w:rsidR="008A2200" w:rsidRDefault="00245FCF">
            <w:pPr>
              <w:spacing w:line="258" w:lineRule="auto"/>
            </w:pPr>
            <w:r>
              <w:rPr>
                <w:sz w:val="19"/>
                <w:szCs w:val="19"/>
              </w:rPr>
              <w:t>The 100-pair floor inventory must never drop below (opening inventory itself is 500).</w:t>
            </w:r>
          </w:p>
        </w:tc>
      </w:tr>
      <w:tr w:rsidR="008A2200" w14:paraId="75658993"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297768" w14:textId="77777777" w:rsidR="008A2200" w:rsidRDefault="00245FCF">
            <w:pPr>
              <w:spacing w:line="258" w:lineRule="auto"/>
            </w:pPr>
            <w:r>
              <w:rPr>
                <w:b/>
                <w:bCs/>
                <w:color w:val="2E5496"/>
                <w:sz w:val="19"/>
                <w:szCs w:val="19"/>
              </w:rPr>
              <w:t>Inventory cushion</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D696D7" w14:textId="77777777" w:rsidR="008A2200" w:rsidRDefault="00245FCF">
            <w:pPr>
              <w:spacing w:line="258" w:lineRule="auto"/>
            </w:pPr>
            <w:r>
              <w:rPr>
                <w:sz w:val="19"/>
                <w:szCs w:val="19"/>
              </w:rPr>
              <w:t>Stock built up early (the 1,380 buffer) to cover the December capacity shortfall.</w:t>
            </w:r>
          </w:p>
        </w:tc>
      </w:tr>
      <w:tr w:rsidR="008A2200" w14:paraId="5DC059F6"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35BB394" w14:textId="77777777" w:rsidR="008A2200" w:rsidRDefault="00245FCF">
            <w:pPr>
              <w:spacing w:line="258" w:lineRule="auto"/>
            </w:pPr>
            <w:r>
              <w:rPr>
                <w:b/>
                <w:bCs/>
                <w:color w:val="2E5496"/>
                <w:sz w:val="19"/>
                <w:szCs w:val="19"/>
              </w:rPr>
              <w:lastRenderedPageBreak/>
              <w:t>Absolute cell reference</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0051341" w14:textId="77777777" w:rsidR="008A2200" w:rsidRDefault="00245FCF">
            <w:pPr>
              <w:spacing w:line="258" w:lineRule="auto"/>
            </w:pPr>
            <w:r>
              <w:rPr>
                <w:sz w:val="19"/>
                <w:szCs w:val="19"/>
              </w:rPr>
              <w:t>An Excel reference like $C$27 that stays fixed when a formula is copied — used for the 3% rate.</w:t>
            </w:r>
          </w:p>
        </w:tc>
      </w:tr>
    </w:tbl>
    <w:p w14:paraId="374818CC" w14:textId="77777777" w:rsidR="008A2200" w:rsidRDefault="00245FCF">
      <w:pPr>
        <w:pStyle w:val="Heading2"/>
      </w:pPr>
      <w:bookmarkStart w:id="57" w:name="_Toc233276946"/>
      <w:r>
        <w:t>Marking guidance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2068"/>
        <w:gridCol w:w="5640"/>
        <w:gridCol w:w="1596"/>
        <w:gridCol w:w="28"/>
      </w:tblGrid>
      <w:tr w:rsidR="008A2200" w14:paraId="13E2E48C" w14:textId="77777777">
        <w:trPr>
          <w:gridAfter w:val="1"/>
          <w:wAfter w:w="28" w:type="dxa"/>
          <w:tblHeader/>
        </w:trPr>
        <w:tc>
          <w:tcPr>
            <w:tcW w:w="2100" w:type="dxa"/>
            <w:gridSpan w:val="2"/>
            <w:shd w:val="clear" w:color="auto" w:fill="1F3864"/>
            <w:tcMar>
              <w:top w:w="80" w:type="dxa"/>
              <w:left w:w="120" w:type="dxa"/>
              <w:bottom w:w="80" w:type="dxa"/>
              <w:right w:w="120" w:type="dxa"/>
            </w:tcMar>
            <w:vAlign w:val="center"/>
          </w:tcPr>
          <w:p w14:paraId="63EC170F" w14:textId="77777777" w:rsidR="008A2200" w:rsidRDefault="00245FCF">
            <w:r>
              <w:rPr>
                <w:b/>
                <w:bCs/>
                <w:color w:val="FFFFFF"/>
                <w:sz w:val="19"/>
                <w:szCs w:val="19"/>
              </w:rPr>
              <w:t>Element</w:t>
            </w:r>
          </w:p>
        </w:tc>
        <w:tc>
          <w:tcPr>
            <w:tcW w:w="5660" w:type="dxa"/>
            <w:shd w:val="clear" w:color="auto" w:fill="1F3864"/>
            <w:tcMar>
              <w:top w:w="80" w:type="dxa"/>
              <w:left w:w="120" w:type="dxa"/>
              <w:bottom w:w="80" w:type="dxa"/>
              <w:right w:w="120" w:type="dxa"/>
            </w:tcMar>
            <w:vAlign w:val="center"/>
          </w:tcPr>
          <w:p w14:paraId="733D8931" w14:textId="77777777" w:rsidR="008A2200" w:rsidRDefault="00245FCF">
            <w:r>
              <w:rPr>
                <w:b/>
                <w:bCs/>
                <w:color w:val="FFFFFF"/>
                <w:sz w:val="19"/>
                <w:szCs w:val="19"/>
              </w:rPr>
              <w:t>Full marks look like…</w:t>
            </w:r>
          </w:p>
        </w:tc>
        <w:tc>
          <w:tcPr>
            <w:tcW w:w="1600" w:type="dxa"/>
            <w:shd w:val="clear" w:color="auto" w:fill="1F3864"/>
            <w:tcMar>
              <w:top w:w="80" w:type="dxa"/>
              <w:left w:w="120" w:type="dxa"/>
              <w:bottom w:w="80" w:type="dxa"/>
              <w:right w:w="120" w:type="dxa"/>
            </w:tcMar>
            <w:vAlign w:val="center"/>
          </w:tcPr>
          <w:p w14:paraId="1AC5087A" w14:textId="77777777" w:rsidR="008A2200" w:rsidRDefault="00245FCF">
            <w:r>
              <w:rPr>
                <w:b/>
                <w:bCs/>
                <w:color w:val="FFFFFF"/>
                <w:sz w:val="19"/>
                <w:szCs w:val="19"/>
              </w:rPr>
              <w:t>Weight</w:t>
            </w:r>
          </w:p>
        </w:tc>
      </w:tr>
      <w:tr w:rsidR="008A2200" w14:paraId="67FFDCEF" w14:textId="77777777">
        <w:trPr>
          <w:gridAfter w:val="1"/>
          <w:wAfter w:w="28" w:type="dxa"/>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66997E" w14:textId="77777777" w:rsidR="008A2200" w:rsidRDefault="00245FCF">
            <w:pPr>
              <w:spacing w:line="258" w:lineRule="auto"/>
            </w:pPr>
            <w:r>
              <w:rPr>
                <w:sz w:val="19"/>
                <w:szCs w:val="19"/>
              </w:rPr>
              <w:t>Forecast correctness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1B26F4" w14:textId="77777777" w:rsidR="008A2200" w:rsidRDefault="00245FCF">
            <w:pPr>
              <w:spacing w:line="258" w:lineRule="auto"/>
            </w:pPr>
            <w:r>
              <w:rPr>
                <w:sz w:val="19"/>
                <w:szCs w:val="19"/>
              </w:rPr>
              <w:t>Strip LY promo, +3% growth, add Nov +500 / Dec +400 (none in June); matches the key.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B2309D" w14:textId="77777777" w:rsidR="008A2200" w:rsidRDefault="00245FCF">
            <w:pPr>
              <w:spacing w:line="258" w:lineRule="auto"/>
            </w:pPr>
            <w:r>
              <w:rPr>
                <w:sz w:val="19"/>
                <w:szCs w:val="19"/>
              </w:rPr>
              <w:t>30%</w:t>
            </w:r>
          </w:p>
        </w:tc>
      </w:tr>
      <w:tr w:rsidR="008A2200" w14:paraId="2C5F680F" w14:textId="77777777">
        <w:trPr>
          <w:gridAfter w:val="1"/>
          <w:wAfter w:w="28" w:type="dxa"/>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CBBE39" w14:textId="77777777" w:rsidR="008A2200" w:rsidRDefault="00245FCF">
            <w:pPr>
              <w:spacing w:line="258" w:lineRule="auto"/>
            </w:pPr>
            <w:r>
              <w:rPr>
                <w:sz w:val="19"/>
                <w:szCs w:val="19"/>
              </w:rPr>
              <w:t>SOP correctness</w:t>
            </w:r>
          </w:p>
        </w:tc>
        <w:tc>
          <w:tcPr>
            <w:tcW w:w="5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C4D8525" w14:textId="77777777" w:rsidR="008A2200" w:rsidRDefault="00245FCF">
            <w:pPr>
              <w:spacing w:line="258" w:lineRule="auto"/>
            </w:pPr>
            <w:r>
              <w:rPr>
                <w:sz w:val="19"/>
                <w:szCs w:val="19"/>
              </w:rPr>
              <w:t>Capacity from working days; utilisation ≤99% every month; inventory ≥100.</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F9C09E" w14:textId="77777777" w:rsidR="008A2200" w:rsidRDefault="00245FCF">
            <w:pPr>
              <w:spacing w:line="258" w:lineRule="auto"/>
            </w:pPr>
            <w:r>
              <w:rPr>
                <w:sz w:val="19"/>
                <w:szCs w:val="19"/>
              </w:rPr>
              <w:t>35%</w:t>
            </w:r>
          </w:p>
        </w:tc>
      </w:tr>
      <w:tr w:rsidR="008A2200" w14:paraId="4863CE52" w14:textId="77777777">
        <w:trPr>
          <w:gridAfter w:val="1"/>
          <w:wAfter w:w="28" w:type="dxa"/>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27C843" w14:textId="77777777" w:rsidR="008A2200" w:rsidRDefault="00245FCF">
            <w:pPr>
              <w:spacing w:line="258" w:lineRule="auto"/>
            </w:pPr>
            <w:r>
              <w:rPr>
                <w:sz w:val="19"/>
                <w:szCs w:val="19"/>
              </w:rPr>
              <w:t>December cushion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83A90C1" w14:textId="77777777" w:rsidR="008A2200" w:rsidRDefault="00245FCF">
            <w:pPr>
              <w:spacing w:line="258" w:lineRule="auto"/>
            </w:pPr>
            <w:r>
              <w:rPr>
                <w:sz w:val="19"/>
                <w:szCs w:val="19"/>
              </w:rPr>
              <w:t>Inventory built early so December’s shortfall is met from stock.</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CFEA7E" w14:textId="77777777" w:rsidR="008A2200" w:rsidRDefault="00245FCF">
            <w:pPr>
              <w:spacing w:line="258" w:lineRule="auto"/>
            </w:pPr>
            <w:r>
              <w:rPr>
                <w:sz w:val="19"/>
                <w:szCs w:val="19"/>
              </w:rPr>
              <w:t>15%</w:t>
            </w:r>
          </w:p>
        </w:tc>
      </w:tr>
      <w:tr w:rsidR="008A2200" w14:paraId="5B47E229" w14:textId="77777777">
        <w:trPr>
          <w:gridAfter w:val="1"/>
          <w:wAfter w:w="28" w:type="dxa"/>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7EF04DE" w14:textId="77777777" w:rsidR="008A2200" w:rsidRDefault="00245FCF">
            <w:pPr>
              <w:spacing w:line="258" w:lineRule="auto"/>
            </w:pPr>
            <w:r>
              <w:rPr>
                <w:sz w:val="19"/>
                <w:szCs w:val="19"/>
              </w:rPr>
              <w:t>Spreadsheet discipline</w:t>
            </w:r>
          </w:p>
        </w:tc>
        <w:tc>
          <w:tcPr>
            <w:tcW w:w="5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79A93C2" w14:textId="77777777" w:rsidR="008A2200" w:rsidRDefault="00245FCF">
            <w:pPr>
              <w:spacing w:line="258" w:lineRule="auto"/>
            </w:pPr>
            <w:r>
              <w:rPr>
                <w:sz w:val="19"/>
                <w:szCs w:val="19"/>
              </w:rPr>
              <w:t>Live formulas and input cells (3% and rate), shown in screenshots.</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02374E2" w14:textId="77777777" w:rsidR="008A2200" w:rsidRDefault="00245FCF">
            <w:pPr>
              <w:spacing w:line="258" w:lineRule="auto"/>
            </w:pPr>
            <w:r>
              <w:rPr>
                <w:sz w:val="19"/>
                <w:szCs w:val="19"/>
              </w:rPr>
              <w:t>20%</w:t>
            </w:r>
          </w:p>
        </w:tc>
      </w:tr>
      <w:tr w:rsidR="008A2200" w14:paraId="6B49A7CA" w14:textId="77777777">
        <w:tblPrEx>
          <w:tblBorders>
            <w:top w:val="single" w:sz="2" w:space="0" w:color="FBE4E4"/>
            <w:left w:val="single" w:sz="26" w:space="0" w:color="C0504D"/>
            <w:bottom w:val="single" w:sz="2" w:space="0" w:color="FBE4E4"/>
            <w:right w:val="single" w:sz="2" w:space="0" w:color="FBE4E4"/>
          </w:tblBorders>
        </w:tblPrEx>
        <w:trPr>
          <w:gridBefore w:val="1"/>
          <w:wBefore w:w="28" w:type="dxa"/>
        </w:trPr>
        <w:tc>
          <w:tcPr>
            <w:tcW w:w="9360" w:type="dxa"/>
            <w:gridSpan w:val="4"/>
            <w:shd w:val="clear" w:color="auto" w:fill="FBE4E4"/>
            <w:tcMar>
              <w:top w:w="130" w:type="dxa"/>
              <w:left w:w="210" w:type="dxa"/>
              <w:bottom w:w="130" w:type="dxa"/>
              <w:right w:w="170" w:type="dxa"/>
            </w:tcMar>
          </w:tcPr>
          <w:p w14:paraId="6FBC137C" w14:textId="77777777" w:rsidR="008A2200" w:rsidRDefault="00245FCF">
            <w:pPr>
              <w:spacing w:after="70"/>
            </w:pPr>
            <w:r>
              <w:rPr>
                <w:b/>
                <w:bCs/>
                <w:color w:val="C0504D"/>
                <w:sz w:val="21"/>
                <w:szCs w:val="21"/>
              </w:rPr>
              <w:t>COMMON MISTAKES &amp; HOW TO STEER STUDENTS</w:t>
            </w:r>
          </w:p>
          <w:p w14:paraId="1D447F06" w14:textId="77777777" w:rsidR="008A2200" w:rsidRDefault="00245FCF">
            <w:pPr>
              <w:pStyle w:val="ListParagraph"/>
              <w:numPr>
                <w:ilvl w:val="0"/>
                <w:numId w:val="2"/>
              </w:numPr>
              <w:spacing w:after="70" w:line="274" w:lineRule="auto"/>
            </w:pPr>
            <w:r>
              <w:rPr>
                <w:b/>
                <w:bCs/>
              </w:rPr>
              <w:t xml:space="preserve">Growing the wrong number. </w:t>
            </w:r>
            <w:r>
              <w:t>Strip last year’s promotion FIRST; growing 6,200 instead of 5,800 for November inflates the answer.</w:t>
            </w:r>
          </w:p>
          <w:p w14:paraId="67C9D022" w14:textId="77777777" w:rsidR="008A2200" w:rsidRDefault="00245FCF">
            <w:pPr>
              <w:pStyle w:val="ListParagraph"/>
              <w:numPr>
                <w:ilvl w:val="0"/>
                <w:numId w:val="2"/>
              </w:numPr>
              <w:spacing w:after="70" w:line="274" w:lineRule="auto"/>
            </w:pPr>
            <w:r>
              <w:rPr>
                <w:b/>
                <w:bCs/>
              </w:rPr>
              <w:t xml:space="preserve">Adding a June promotion this year. </w:t>
            </w:r>
            <w:r>
              <w:t>There isn’t one — only November and December have 2023 promotions.</w:t>
            </w:r>
          </w:p>
          <w:p w14:paraId="4442A914" w14:textId="77777777" w:rsidR="008A2200" w:rsidRDefault="00245FCF">
            <w:pPr>
              <w:pStyle w:val="ListParagraph"/>
              <w:numPr>
                <w:ilvl w:val="0"/>
                <w:numId w:val="2"/>
              </w:numPr>
              <w:spacing w:after="70" w:line="274" w:lineRule="auto"/>
            </w:pPr>
            <w:r>
              <w:rPr>
                <w:b/>
                <w:bCs/>
              </w:rPr>
              <w:t xml:space="preserve">Making exactly the forecast every month. </w:t>
            </w:r>
            <w:r>
              <w:t>That breaks in December, where capacity is below demand. Build inventory ahead in January.</w:t>
            </w:r>
          </w:p>
          <w:p w14:paraId="4C5D405A" w14:textId="77777777" w:rsidR="008A2200" w:rsidRDefault="00245FCF">
            <w:pPr>
              <w:pStyle w:val="ListParagraph"/>
              <w:numPr>
                <w:ilvl w:val="0"/>
                <w:numId w:val="2"/>
              </w:numPr>
              <w:spacing w:after="70" w:line="274" w:lineRule="auto"/>
            </w:pPr>
            <w:r>
              <w:rPr>
                <w:b/>
                <w:bCs/>
              </w:rPr>
              <w:t xml:space="preserve">Opening inventory of 100 instead of 500. </w:t>
            </w:r>
            <w:r>
              <w:t>100 is the safety-stock floor; the year actually starts with 500 in the warehouse.</w:t>
            </w:r>
          </w:p>
          <w:p w14:paraId="307A9F9A" w14:textId="77777777" w:rsidR="008A2200" w:rsidRDefault="00245FCF">
            <w:pPr>
              <w:pStyle w:val="ListParagraph"/>
              <w:numPr>
                <w:ilvl w:val="0"/>
                <w:numId w:val="2"/>
              </w:numPr>
              <w:spacing w:after="70" w:line="274" w:lineRule="auto"/>
            </w:pPr>
            <w:r>
              <w:rPr>
                <w:b/>
                <w:bCs/>
              </w:rPr>
              <w:t xml:space="preserve">Utilisation over 99% or inventory under 100. </w:t>
            </w:r>
            <w:r>
              <w:t>Re-check both rows after any change to the production plan.</w:t>
            </w:r>
          </w:p>
        </w:tc>
      </w:tr>
      <w:tr w:rsidR="008A2200" w14:paraId="16A5DEF0" w14:textId="77777777">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60" w:type="dxa"/>
            <w:gridSpan w:val="4"/>
            <w:shd w:val="clear" w:color="auto" w:fill="DCE6F1"/>
            <w:tcMar>
              <w:top w:w="130" w:type="dxa"/>
              <w:left w:w="210" w:type="dxa"/>
              <w:bottom w:w="130" w:type="dxa"/>
              <w:right w:w="170" w:type="dxa"/>
            </w:tcMar>
          </w:tcPr>
          <w:p w14:paraId="03B6F037" w14:textId="77777777" w:rsidR="008A2200" w:rsidRDefault="00245FCF">
            <w:pPr>
              <w:spacing w:after="70"/>
            </w:pPr>
            <w:r>
              <w:rPr>
                <w:b/>
                <w:bCs/>
                <w:color w:val="2E75B6"/>
                <w:sz w:val="21"/>
                <w:szCs w:val="21"/>
              </w:rPr>
              <w:t>QUICK RECAP</w:t>
            </w:r>
          </w:p>
          <w:p w14:paraId="1C2A1CF7" w14:textId="77777777" w:rsidR="008A2200" w:rsidRDefault="00245FCF">
            <w:pPr>
              <w:spacing w:after="130" w:line="278" w:lineRule="auto"/>
            </w:pPr>
            <w:r>
              <w:rPr>
                <w:sz w:val="21"/>
                <w:szCs w:val="21"/>
              </w:rPr>
              <w:t>Footloose is the official forecasting/SOP exercise: grow the promotion-cleaned 2022 base by 3% and add the Nov +500 / Dec +400 promotions to get the forecast; then build a plan that meets demand, keeps utilisation ≤99% (capacity varies with working days), keeps inventory ≥100 from an opening of 500, and banks a cushion early so December’s capacity shortfall is covered. The complete number-by-number solution is in Appendix G.</w:t>
            </w:r>
          </w:p>
        </w:tc>
      </w:tr>
    </w:tbl>
    <w:p w14:paraId="7466614B" w14:textId="77777777" w:rsidR="008A2200" w:rsidRDefault="00245FCF">
      <w:pPr>
        <w:pStyle w:val="Heading1"/>
        <w:pageBreakBefore/>
      </w:pPr>
      <w:bookmarkStart w:id="58" w:name="_Toc233276947"/>
      <w:r>
        <w:lastRenderedPageBreak/>
        <w:t>Tutorial 7 — Supply Chain Management</w:t>
      </w:r>
      <w:bookmarkEnd w:id="58"/>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5B7D2BEF" w14:textId="77777777">
        <w:tc>
          <w:tcPr>
            <w:tcW w:w="9360" w:type="dxa"/>
            <w:shd w:val="clear" w:color="auto" w:fill="EAF1FB"/>
            <w:tcMar>
              <w:top w:w="130" w:type="dxa"/>
              <w:left w:w="210" w:type="dxa"/>
              <w:bottom w:w="130" w:type="dxa"/>
              <w:right w:w="170" w:type="dxa"/>
            </w:tcMar>
          </w:tcPr>
          <w:p w14:paraId="16AF7EB9" w14:textId="77777777" w:rsidR="008A2200" w:rsidRDefault="00245FCF">
            <w:pPr>
              <w:spacing w:after="70"/>
            </w:pPr>
            <w:r>
              <w:rPr>
                <w:b/>
                <w:bCs/>
                <w:color w:val="2E5496"/>
                <w:sz w:val="21"/>
                <w:szCs w:val="21"/>
              </w:rPr>
              <w:t>What this class is about</w:t>
            </w:r>
          </w:p>
          <w:p w14:paraId="659D3813" w14:textId="77777777" w:rsidR="008A2200" w:rsidRDefault="00245FCF">
            <w:r>
              <w:rPr>
                <w:sz w:val="21"/>
                <w:szCs w:val="21"/>
              </w:rPr>
              <w:t>Two sub-groups research and present</w:t>
            </w:r>
            <w:r w:rsidRPr="00B0167B">
              <w:rPr>
                <w:b/>
                <w:bCs/>
                <w:sz w:val="21"/>
                <w:szCs w:val="21"/>
              </w:rPr>
              <w:t>. Group 1: a real manufacturing company that implemented SCM — did it have ERP first, what were the challenges, and how was success measured?</w:t>
            </w:r>
            <w:r>
              <w:rPr>
                <w:sz w:val="21"/>
                <w:szCs w:val="21"/>
              </w:rPr>
              <w:t xml:space="preserve"> Group 2: </w:t>
            </w:r>
            <w:r w:rsidRPr="00B0167B">
              <w:rPr>
                <w:b/>
                <w:bCs/>
                <w:sz w:val="21"/>
                <w:szCs w:val="21"/>
              </w:rPr>
              <w:t>compare CRM and SCM. Then each student writes a reflection.</w:t>
            </w:r>
          </w:p>
        </w:tc>
      </w:tr>
    </w:tbl>
    <w:p w14:paraId="6C0B5367" w14:textId="77777777" w:rsidR="008A2200" w:rsidRDefault="00245FCF">
      <w:pPr>
        <w:pStyle w:val="Heading3"/>
      </w:pPr>
      <w:r>
        <w:t>Learning outcomes</w:t>
      </w:r>
    </w:p>
    <w:p w14:paraId="098B7F9F" w14:textId="77777777" w:rsidR="008A2200" w:rsidRDefault="00245FCF">
      <w:pPr>
        <w:pStyle w:val="ListParagraph"/>
        <w:numPr>
          <w:ilvl w:val="0"/>
          <w:numId w:val="2"/>
        </w:numPr>
        <w:spacing w:after="70" w:line="274" w:lineRule="auto"/>
      </w:pPr>
      <w:r>
        <w:t>Explain what supply chain management is and why it matters.</w:t>
      </w:r>
    </w:p>
    <w:p w14:paraId="47ABAB23" w14:textId="77777777" w:rsidR="008A2200" w:rsidRDefault="00245FCF">
      <w:pPr>
        <w:pStyle w:val="ListParagraph"/>
        <w:numPr>
          <w:ilvl w:val="0"/>
          <w:numId w:val="2"/>
        </w:numPr>
        <w:spacing w:after="70" w:line="274" w:lineRule="auto"/>
      </w:pPr>
      <w:r>
        <w:t>Identify how SCM success is measured.</w:t>
      </w:r>
    </w:p>
    <w:p w14:paraId="1FD13648" w14:textId="77777777" w:rsidR="008A2200" w:rsidRDefault="00245FCF">
      <w:pPr>
        <w:pStyle w:val="ListParagraph"/>
        <w:numPr>
          <w:ilvl w:val="0"/>
          <w:numId w:val="2"/>
        </w:numPr>
        <w:spacing w:after="70" w:line="274" w:lineRule="auto"/>
      </w:pPr>
      <w:r>
        <w:t>Compare and contrast CRM and SCM.</w:t>
      </w:r>
    </w:p>
    <w:p w14:paraId="381C3675" w14:textId="77777777" w:rsidR="008A2200" w:rsidRDefault="00245FCF">
      <w:pPr>
        <w:pStyle w:val="Heading3"/>
      </w:pPr>
      <w:r>
        <w:t>Deliverables</w:t>
      </w:r>
    </w:p>
    <w:p w14:paraId="2D61F93A" w14:textId="77777777" w:rsidR="008A2200" w:rsidRDefault="00245FCF">
      <w:pPr>
        <w:pStyle w:val="ListParagraph"/>
        <w:numPr>
          <w:ilvl w:val="0"/>
          <w:numId w:val="2"/>
        </w:numPr>
        <w:spacing w:after="70" w:line="274" w:lineRule="auto"/>
      </w:pPr>
      <w:r>
        <w:t>Group 1: a researched SCM implementation (ERP first? challenges? success metrics?).</w:t>
      </w:r>
    </w:p>
    <w:p w14:paraId="22A2EDEE" w14:textId="77777777" w:rsidR="008A2200" w:rsidRDefault="00245FCF">
      <w:pPr>
        <w:pStyle w:val="ListParagraph"/>
        <w:numPr>
          <w:ilvl w:val="0"/>
          <w:numId w:val="2"/>
        </w:numPr>
        <w:spacing w:after="70" w:line="274" w:lineRule="auto"/>
      </w:pPr>
      <w:r>
        <w:t>Group 2: a CRM-vs-SCM comparison (similar? different? interact? technologies?).</w:t>
      </w:r>
    </w:p>
    <w:p w14:paraId="5F8E7E5A" w14:textId="77777777" w:rsidR="008A2200" w:rsidRDefault="00245FCF">
      <w:pPr>
        <w:pStyle w:val="ListParagraph"/>
        <w:numPr>
          <w:ilvl w:val="0"/>
          <w:numId w:val="2"/>
        </w:numPr>
        <w:spacing w:after="70" w:line="274" w:lineRule="auto"/>
      </w:pPr>
      <w:r>
        <w:t>A short deck (&lt;5 slides) per group and an individual reflection (&gt;½ page).</w:t>
      </w:r>
    </w:p>
    <w:p w14:paraId="78923A0E" w14:textId="77777777" w:rsidR="008A2200" w:rsidRDefault="00245FCF">
      <w:pPr>
        <w:pStyle w:val="Heading2"/>
      </w:pPr>
      <w:bookmarkStart w:id="59" w:name="_Toc233276948"/>
      <w:r>
        <w:t>Plain-language primer</w:t>
      </w:r>
      <w:bookmarkEnd w:id="59"/>
    </w:p>
    <w:tbl>
      <w:tblPr>
        <w:tblW w:w="9360" w:type="dxa"/>
        <w:tblBorders>
          <w:top w:val="single" w:sz="2" w:space="0" w:color="EDF3FA"/>
          <w:left w:val="single" w:sz="26" w:space="0" w:color="2E5496"/>
          <w:bottom w:val="single" w:sz="2" w:space="0" w:color="EDF3FA"/>
          <w:right w:val="single" w:sz="2" w:space="0" w:color="EDF3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663DE7C" w14:textId="77777777">
        <w:tc>
          <w:tcPr>
            <w:tcW w:w="9360" w:type="dxa"/>
            <w:shd w:val="clear" w:color="auto" w:fill="EDF3FA"/>
            <w:tcMar>
              <w:top w:w="130" w:type="dxa"/>
              <w:left w:w="210" w:type="dxa"/>
              <w:bottom w:w="130" w:type="dxa"/>
              <w:right w:w="170" w:type="dxa"/>
            </w:tcMar>
          </w:tcPr>
          <w:p w14:paraId="1CCA127D" w14:textId="77777777" w:rsidR="008A2200" w:rsidRDefault="00245FCF">
            <w:pPr>
              <w:spacing w:after="70"/>
            </w:pPr>
            <w:r>
              <w:rPr>
                <w:b/>
                <w:bCs/>
                <w:color w:val="2E5496"/>
                <w:sz w:val="21"/>
                <w:szCs w:val="21"/>
              </w:rPr>
              <w:t>PLAIN-LANGUAGE PRIMER — START HERE IF YOU ARE NEW</w:t>
            </w:r>
          </w:p>
          <w:p w14:paraId="0F34125D" w14:textId="77777777" w:rsidR="008A2200" w:rsidRDefault="00245FCF">
            <w:pPr>
              <w:spacing w:after="130" w:line="278" w:lineRule="auto"/>
            </w:pPr>
            <w:r>
              <w:rPr>
                <w:sz w:val="21"/>
                <w:szCs w:val="21"/>
              </w:rPr>
              <w:t>A supply chain is every step from raw materials in the ground to the finished product on the shelf (book, p. 108). Supply chain management (SCM) is coordinating that whole chain — your suppliers, you, and your customers — so goods flow smoothly without shortages or waste.</w:t>
            </w:r>
          </w:p>
          <w:p w14:paraId="5BB1422A" w14:textId="77777777" w:rsidR="008A2200" w:rsidRDefault="00245FCF">
            <w:pPr>
              <w:spacing w:after="130" w:line="278" w:lineRule="auto"/>
            </w:pPr>
            <w:r>
              <w:rPr>
                <w:sz w:val="21"/>
                <w:szCs w:val="21"/>
              </w:rPr>
              <w:t>The book contrasts two ways the chain can run. In a traditional chain (p. 108) information passes slowly and reactively: a retailer sells more, eventually orders more from the wholesaler, who eventually orders more from the manufacturer, who eventually orders more raw materials — and by the time the message reaches suppliers, weeks have passed and shortages appear. In an integrated chain, the same information is shared instantly, so every link reacts at once.</w:t>
            </w:r>
          </w:p>
          <w:p w14:paraId="3A4430EE" w14:textId="77777777" w:rsidR="008A2200" w:rsidRDefault="00245FCF">
            <w:pPr>
              <w:spacing w:after="130" w:line="278" w:lineRule="auto"/>
            </w:pPr>
            <w:r>
              <w:rPr>
                <w:sz w:val="21"/>
                <w:szCs w:val="21"/>
              </w:rPr>
              <w:t>Direction is the simplest way to keep SCM and CRM straight. CRM faces downstream, toward the customer. SCM faces upstream, toward the suppliers. They meet at the order: a customer order captured on the CRM side becomes the demand signal that drives the supply plan on the SCM side.</w:t>
            </w:r>
          </w:p>
          <w:p w14:paraId="6515F4F9" w14:textId="77777777" w:rsidR="008A2200" w:rsidRDefault="00245FCF">
            <w:pPr>
              <w:spacing w:after="130" w:line="278" w:lineRule="auto"/>
            </w:pPr>
            <w:r>
              <w:rPr>
                <w:sz w:val="21"/>
                <w:szCs w:val="21"/>
              </w:rPr>
              <w:t>How is SCM success measured? The book (pp. 110–113) gives concrete metrics: cash-to-cash cycle time (the days between paying for materials and collecting from customers), total SCM cost as a percentage of sales, initial fill rate (how much of an order arrives in the first shipment), initial order lead time, and on-time performance. Real examples make it vivid: Cisco runs over 90% of orders online and slashed admin cost per order; Staples and HP cut a needless 21-day lead time to seven; Nike’s botched SCM pr</w:t>
            </w:r>
            <w:r>
              <w:rPr>
                <w:sz w:val="21"/>
                <w:szCs w:val="21"/>
              </w:rPr>
              <w:t>oject cost it over $100 million in lost sales.</w:t>
            </w:r>
          </w:p>
        </w:tc>
      </w:tr>
    </w:tbl>
    <w:p w14:paraId="105AEF5A" w14:textId="77777777" w:rsidR="008A2200" w:rsidRDefault="00245FCF">
      <w:pPr>
        <w:pStyle w:val="Heading2"/>
      </w:pPr>
      <w:bookmarkStart w:id="60" w:name="_Toc233276949"/>
      <w:r>
        <w:t>Book reading map</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3223"/>
        <w:gridCol w:w="4286"/>
        <w:gridCol w:w="1795"/>
        <w:gridCol w:w="28"/>
      </w:tblGrid>
      <w:tr w:rsidR="008A2200" w14:paraId="7D323527" w14:textId="77777777">
        <w:trPr>
          <w:gridAfter w:val="1"/>
          <w:wAfter w:w="28" w:type="dxa"/>
          <w:tblHeader/>
        </w:trPr>
        <w:tc>
          <w:tcPr>
            <w:tcW w:w="3260" w:type="dxa"/>
            <w:gridSpan w:val="2"/>
            <w:shd w:val="clear" w:color="auto" w:fill="7B3F00"/>
            <w:tcMar>
              <w:top w:w="80" w:type="dxa"/>
              <w:left w:w="120" w:type="dxa"/>
              <w:bottom w:w="80" w:type="dxa"/>
              <w:right w:w="120" w:type="dxa"/>
            </w:tcMar>
            <w:vAlign w:val="center"/>
          </w:tcPr>
          <w:p w14:paraId="0B9CFAEF" w14:textId="77777777" w:rsidR="008A2200" w:rsidRDefault="00245FCF">
            <w:r>
              <w:rPr>
                <w:b/>
                <w:bCs/>
                <w:color w:val="FFFFFF"/>
                <w:sz w:val="19"/>
                <w:szCs w:val="19"/>
              </w:rPr>
              <w:lastRenderedPageBreak/>
              <w:t>What the tutorial asks</w:t>
            </w:r>
          </w:p>
        </w:tc>
        <w:tc>
          <w:tcPr>
            <w:tcW w:w="4300" w:type="dxa"/>
            <w:shd w:val="clear" w:color="auto" w:fill="7B3F00"/>
            <w:tcMar>
              <w:top w:w="80" w:type="dxa"/>
              <w:left w:w="120" w:type="dxa"/>
              <w:bottom w:w="80" w:type="dxa"/>
              <w:right w:w="120" w:type="dxa"/>
            </w:tcMar>
            <w:vAlign w:val="center"/>
          </w:tcPr>
          <w:p w14:paraId="20534EE2" w14:textId="77777777" w:rsidR="008A2200" w:rsidRDefault="00245FCF">
            <w:r>
              <w:rPr>
                <w:b/>
                <w:bCs/>
                <w:color w:val="FFFFFF"/>
                <w:sz w:val="19"/>
                <w:szCs w:val="19"/>
              </w:rPr>
              <w:t>Where to find it in the book</w:t>
            </w:r>
          </w:p>
        </w:tc>
        <w:tc>
          <w:tcPr>
            <w:tcW w:w="1800" w:type="dxa"/>
            <w:shd w:val="clear" w:color="auto" w:fill="7B3F00"/>
            <w:tcMar>
              <w:top w:w="80" w:type="dxa"/>
              <w:left w:w="120" w:type="dxa"/>
              <w:bottom w:w="80" w:type="dxa"/>
              <w:right w:w="120" w:type="dxa"/>
            </w:tcMar>
            <w:vAlign w:val="center"/>
          </w:tcPr>
          <w:p w14:paraId="37060673" w14:textId="77777777" w:rsidR="008A2200" w:rsidRDefault="00245FCF">
            <w:r>
              <w:rPr>
                <w:b/>
                <w:bCs/>
                <w:color w:val="FFFFFF"/>
                <w:sz w:val="19"/>
                <w:szCs w:val="19"/>
              </w:rPr>
              <w:t>Page / figure</w:t>
            </w:r>
          </w:p>
        </w:tc>
      </w:tr>
      <w:tr w:rsidR="008A2200" w14:paraId="1156205E"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A2E0F09" w14:textId="77777777" w:rsidR="008A2200" w:rsidRDefault="00245FCF">
            <w:pPr>
              <w:spacing w:line="258" w:lineRule="auto"/>
            </w:pPr>
            <w:r>
              <w:rPr>
                <w:sz w:val="19"/>
                <w:szCs w:val="19"/>
              </w:rPr>
              <w:t>What SCM is; traditional vs integrated chain</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03751C" w14:textId="77777777" w:rsidR="008A2200" w:rsidRDefault="00245FCF">
            <w:pPr>
              <w:spacing w:line="258" w:lineRule="auto"/>
            </w:pPr>
            <w:r>
              <w:rPr>
                <w:sz w:val="19"/>
                <w:szCs w:val="19"/>
              </w:rPr>
              <w:t>Ch. 4 → ERP and Suppliers → The Traditional Supply Chain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B0666D" w14:textId="77777777" w:rsidR="008A2200" w:rsidRDefault="00245FCF">
            <w:pPr>
              <w:spacing w:line="258" w:lineRule="auto"/>
            </w:pPr>
            <w:r>
              <w:rPr>
                <w:b/>
                <w:bCs/>
                <w:color w:val="2E5496"/>
                <w:sz w:val="19"/>
                <w:szCs w:val="19"/>
              </w:rPr>
              <w:t>pp. 107–110</w:t>
            </w:r>
          </w:p>
        </w:tc>
      </w:tr>
      <w:tr w:rsidR="008A2200" w14:paraId="54AE1BF7"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024758A" w14:textId="77777777" w:rsidR="008A2200" w:rsidRDefault="00245FCF">
            <w:pPr>
              <w:spacing w:line="258" w:lineRule="auto"/>
            </w:pPr>
            <w:r>
              <w:rPr>
                <w:sz w:val="19"/>
                <w:szCs w:val="19"/>
              </w:rPr>
              <w:t>How to measure SCM success (Group 1)</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BDFC3D" w14:textId="77777777" w:rsidR="008A2200" w:rsidRDefault="00245FCF">
            <w:pPr>
              <w:spacing w:line="258" w:lineRule="auto"/>
            </w:pPr>
            <w:r>
              <w:rPr>
                <w:sz w:val="19"/>
                <w:szCs w:val="19"/>
              </w:rPr>
              <w:t>Ch. 4 → The Measures of Success (cash-to-cash, fill rate, on-time)</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082601D" w14:textId="77777777" w:rsidR="008A2200" w:rsidRDefault="00245FCF">
            <w:pPr>
              <w:spacing w:line="258" w:lineRule="auto"/>
            </w:pPr>
            <w:r>
              <w:rPr>
                <w:b/>
                <w:bCs/>
                <w:color w:val="2E5496"/>
                <w:sz w:val="19"/>
                <w:szCs w:val="19"/>
              </w:rPr>
              <w:t>pp. 110–113</w:t>
            </w:r>
          </w:p>
        </w:tc>
      </w:tr>
      <w:tr w:rsidR="008A2200" w14:paraId="0CC5CC8F"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73C4FF" w14:textId="77777777" w:rsidR="008A2200" w:rsidRDefault="00245FCF">
            <w:pPr>
              <w:spacing w:line="258" w:lineRule="auto"/>
            </w:pPr>
            <w:r>
              <w:rPr>
                <w:sz w:val="19"/>
                <w:szCs w:val="19"/>
              </w:rPr>
              <w:t>Group 1 question itself</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59448E" w14:textId="77777777" w:rsidR="008A2200" w:rsidRDefault="00245FCF">
            <w:pPr>
              <w:spacing w:line="258" w:lineRule="auto"/>
            </w:pPr>
            <w:r>
              <w:rPr>
                <w:sz w:val="19"/>
                <w:szCs w:val="19"/>
              </w:rPr>
              <w:t>Ch. 4 → Exercise 3 (research a company that implemented SCM)</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A7ADDE" w14:textId="77777777" w:rsidR="008A2200" w:rsidRDefault="00245FCF">
            <w:pPr>
              <w:spacing w:line="258" w:lineRule="auto"/>
            </w:pPr>
            <w:r>
              <w:rPr>
                <w:b/>
                <w:bCs/>
                <w:color w:val="2E5496"/>
                <w:sz w:val="19"/>
                <w:szCs w:val="19"/>
              </w:rPr>
              <w:t>p. 114</w:t>
            </w:r>
          </w:p>
        </w:tc>
      </w:tr>
      <w:tr w:rsidR="008A2200" w14:paraId="44A49850"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B453230" w14:textId="77777777" w:rsidR="008A2200" w:rsidRDefault="00245FCF">
            <w:pPr>
              <w:spacing w:line="258" w:lineRule="auto"/>
            </w:pPr>
            <w:r>
              <w:rPr>
                <w:sz w:val="19"/>
                <w:szCs w:val="19"/>
              </w:rPr>
              <w:t>Group 2 question itself</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8A323AB" w14:textId="77777777" w:rsidR="008A2200" w:rsidRDefault="00245FCF">
            <w:pPr>
              <w:spacing w:line="258" w:lineRule="auto"/>
            </w:pPr>
            <w:r>
              <w:rPr>
                <w:sz w:val="19"/>
                <w:szCs w:val="19"/>
              </w:rPr>
              <w:t>Ch. 4 → Exercise 6 (compare CRM and SCM)</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59C34DB" w14:textId="77777777" w:rsidR="008A2200" w:rsidRDefault="00245FCF">
            <w:pPr>
              <w:spacing w:line="258" w:lineRule="auto"/>
            </w:pPr>
            <w:r>
              <w:rPr>
                <w:b/>
                <w:bCs/>
                <w:color w:val="2E5496"/>
                <w:sz w:val="19"/>
                <w:szCs w:val="19"/>
              </w:rPr>
              <w:t>p. 115</w:t>
            </w:r>
          </w:p>
        </w:tc>
      </w:tr>
      <w:tr w:rsidR="008A2200" w14:paraId="24E387F5"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741E55" w14:textId="77777777" w:rsidR="008A2200" w:rsidRDefault="00245FCF">
            <w:pPr>
              <w:spacing w:line="258" w:lineRule="auto"/>
            </w:pPr>
            <w:r>
              <w:rPr>
                <w:sz w:val="19"/>
                <w:szCs w:val="19"/>
              </w:rPr>
              <w:t>The CRM side of the comparison</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6BCAAF2" w14:textId="77777777" w:rsidR="008A2200" w:rsidRDefault="00245FCF">
            <w:pPr>
              <w:spacing w:line="258" w:lineRule="auto"/>
            </w:pPr>
            <w:r>
              <w:rPr>
                <w:sz w:val="19"/>
                <w:szCs w:val="19"/>
              </w:rPr>
              <w:t>Ch. 3 → Customer Relationship Management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F700B9" w14:textId="77777777" w:rsidR="008A2200" w:rsidRDefault="00245FCF">
            <w:pPr>
              <w:spacing w:line="258" w:lineRule="auto"/>
            </w:pPr>
            <w:r>
              <w:rPr>
                <w:b/>
                <w:bCs/>
                <w:color w:val="2E5496"/>
                <w:sz w:val="19"/>
                <w:szCs w:val="19"/>
              </w:rPr>
              <w:t>pp. 65–72</w:t>
            </w:r>
          </w:p>
        </w:tc>
      </w:tr>
      <w:tr w:rsidR="008A2200" w14:paraId="00CCACE4"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7E3982C" w14:textId="77777777" w:rsidR="008A2200" w:rsidRDefault="00245FCF">
            <w:pPr>
              <w:spacing w:line="258" w:lineRule="auto"/>
            </w:pPr>
            <w:r>
              <w:rPr>
                <w:sz w:val="19"/>
                <w:szCs w:val="19"/>
              </w:rPr>
              <w:t>Critical success factors &amp; real cases</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51A57B" w14:textId="77777777" w:rsidR="008A2200" w:rsidRDefault="00245FCF">
            <w:pPr>
              <w:spacing w:line="258" w:lineRule="auto"/>
            </w:pPr>
            <w:r>
              <w:rPr>
                <w:sz w:val="19"/>
                <w:szCs w:val="19"/>
              </w:rPr>
              <w:t>Ch. 4 → ‘Another Look’ boxes (Cisco, Staples, Nike)</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4461CD3" w14:textId="77777777" w:rsidR="008A2200" w:rsidRDefault="00245FCF">
            <w:pPr>
              <w:spacing w:line="258" w:lineRule="auto"/>
            </w:pPr>
            <w:r>
              <w:rPr>
                <w:b/>
                <w:bCs/>
                <w:color w:val="2E5496"/>
                <w:sz w:val="19"/>
                <w:szCs w:val="19"/>
              </w:rPr>
              <w:t>pp. 109–113</w:t>
            </w:r>
          </w:p>
        </w:tc>
      </w:tr>
      <w:tr w:rsidR="008A2200" w14:paraId="4724827D"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4"/>
            <w:shd w:val="clear" w:color="auto" w:fill="E2EFDA"/>
            <w:tcMar>
              <w:top w:w="130" w:type="dxa"/>
              <w:left w:w="210" w:type="dxa"/>
              <w:bottom w:w="130" w:type="dxa"/>
              <w:right w:w="170" w:type="dxa"/>
            </w:tcMar>
          </w:tcPr>
          <w:p w14:paraId="47114476" w14:textId="77777777" w:rsidR="008A2200" w:rsidRDefault="00245FCF">
            <w:pPr>
              <w:spacing w:after="70"/>
            </w:pPr>
            <w:r>
              <w:rPr>
                <w:b/>
                <w:bCs/>
                <w:color w:val="538135"/>
                <w:sz w:val="21"/>
                <w:szCs w:val="21"/>
              </w:rPr>
              <w:t>LIFTED STRAIGHT FROM THE TEXTBOOK</w:t>
            </w:r>
          </w:p>
          <w:p w14:paraId="7C7C49B4" w14:textId="77777777" w:rsidR="008A2200" w:rsidRDefault="00245FCF">
            <w:r>
              <w:rPr>
                <w:sz w:val="21"/>
                <w:szCs w:val="21"/>
              </w:rPr>
              <w:t>Both questions ARE Chapter 4 exercises. Group 1 is Exercise 3 (p. 114); Group 2 is Exercise 6 (p. 115). Assign those exact exercises and the activity is fully supported by the book.</w:t>
            </w:r>
          </w:p>
        </w:tc>
      </w:tr>
      <w:tr w:rsidR="008A2200" w14:paraId="4DD92901"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4"/>
            <w:shd w:val="clear" w:color="auto" w:fill="E2EFDA"/>
            <w:tcMar>
              <w:top w:w="130" w:type="dxa"/>
              <w:left w:w="210" w:type="dxa"/>
              <w:bottom w:w="130" w:type="dxa"/>
              <w:right w:w="170" w:type="dxa"/>
            </w:tcMar>
          </w:tcPr>
          <w:p w14:paraId="5EAED83D" w14:textId="77777777" w:rsidR="008A2200" w:rsidRDefault="00245FCF">
            <w:pPr>
              <w:spacing w:after="70"/>
            </w:pPr>
            <w:r>
              <w:rPr>
                <w:b/>
                <w:bCs/>
                <w:color w:val="538135"/>
                <w:sz w:val="21"/>
                <w:szCs w:val="21"/>
              </w:rPr>
              <w:t>OFFICIAL OPENING POINT — where SCM matters (and where it doesn’t)</w:t>
            </w:r>
          </w:p>
          <w:p w14:paraId="74AA8C66" w14:textId="77777777" w:rsidR="008A2200" w:rsidRDefault="00245FCF">
            <w:pPr>
              <w:spacing w:after="130" w:line="278" w:lineRule="auto"/>
            </w:pPr>
            <w:r>
              <w:rPr>
                <w:sz w:val="21"/>
                <w:szCs w:val="21"/>
              </w:rPr>
              <w:t>The answer key asks the tutor to open by naming industries where SCM is important and where it is not. The model answer: SCM is critical in industries that move physical goods — retail (getting products to stores</w:t>
            </w:r>
            <w:r>
              <w:rPr>
                <w:sz w:val="21"/>
                <w:szCs w:val="21"/>
              </w:rPr>
              <w:t xml:space="preserve"> on time and in the right quantity), manufacturing (procuring raw materials on time and delivering finished products), logistics and healthcare. It matters much less in service industries such as consulting, education and hospitality, where the focus is on delivering a service rather than a physical product.</w:t>
            </w:r>
          </w:p>
        </w:tc>
      </w:tr>
    </w:tbl>
    <w:p w14:paraId="1F06E042" w14:textId="77777777" w:rsidR="008A2200" w:rsidRDefault="00245FCF">
      <w:pPr>
        <w:pStyle w:val="Heading2"/>
      </w:pPr>
      <w:bookmarkStart w:id="61" w:name="_Toc233276950"/>
      <w:r>
        <w:t>Step-by-step walkthrough — Group 1 (the SCM case)</w:t>
      </w:r>
      <w:bookmarkEnd w:id="61"/>
    </w:p>
    <w:p w14:paraId="65D61619" w14:textId="77777777" w:rsidR="008A2200" w:rsidRDefault="00245FCF">
      <w:pPr>
        <w:spacing w:before="60" w:after="40" w:line="276" w:lineRule="auto"/>
      </w:pPr>
      <w:r>
        <w:rPr>
          <w:b/>
          <w:bCs/>
          <w:color w:val="2E5496"/>
        </w:rPr>
        <w:t xml:space="preserve">Step 1: </w:t>
      </w:r>
      <w:r>
        <w:rPr>
          <w:b/>
          <w:bCs/>
        </w:rPr>
        <w:t>Pick a real manufacturer.</w:t>
      </w:r>
    </w:p>
    <w:p w14:paraId="611A99EB" w14:textId="77777777" w:rsidR="008A2200" w:rsidRDefault="00245FCF">
      <w:pPr>
        <w:spacing w:after="120" w:line="276" w:lineRule="auto"/>
        <w:ind w:left="360"/>
      </w:pPr>
      <w:r>
        <w:t>The book hands them candidates to research: Cisco, Caterpillar Logistics, Ford, Nike (a cautionary tale), Staples’ suppliers. Any real manufacturer with a documented SCM project works.</w:t>
      </w:r>
    </w:p>
    <w:p w14:paraId="548FA83B" w14:textId="77777777" w:rsidR="008A2200" w:rsidRDefault="00245FCF">
      <w:pPr>
        <w:spacing w:before="60" w:after="40" w:line="276" w:lineRule="auto"/>
      </w:pPr>
      <w:r>
        <w:rPr>
          <w:b/>
          <w:bCs/>
          <w:color w:val="2E5496"/>
        </w:rPr>
        <w:t xml:space="preserve">Step 2: </w:t>
      </w:r>
      <w:r>
        <w:rPr>
          <w:b/>
          <w:bCs/>
        </w:rPr>
        <w:t>Answer: did it have ERP first?</w:t>
      </w:r>
    </w:p>
    <w:p w14:paraId="2635D3CD" w14:textId="77777777" w:rsidR="008A2200" w:rsidRDefault="00245FCF">
      <w:pPr>
        <w:spacing w:after="120" w:line="276" w:lineRule="auto"/>
        <w:ind w:left="360"/>
      </w:pPr>
      <w:r>
        <w:t>The book’s point (p. 108–109) is that SCM does not strictly require ERP, but a good ERP system makes SCM far easier because the planning and purchasing data already exist. Students should state whether their company had ERP in place first.</w:t>
      </w:r>
    </w:p>
    <w:p w14:paraId="7A0B1651" w14:textId="77777777" w:rsidR="008A2200" w:rsidRDefault="00245FCF">
      <w:pPr>
        <w:spacing w:before="60" w:after="40" w:line="276" w:lineRule="auto"/>
      </w:pPr>
      <w:r>
        <w:rPr>
          <w:b/>
          <w:bCs/>
          <w:color w:val="2E5496"/>
        </w:rPr>
        <w:t xml:space="preserve">Step 3: </w:t>
      </w:r>
      <w:r>
        <w:rPr>
          <w:b/>
          <w:bCs/>
        </w:rPr>
        <w:t>Identify the challenges.</w:t>
      </w:r>
    </w:p>
    <w:p w14:paraId="16642022" w14:textId="77777777" w:rsidR="008A2200" w:rsidRDefault="00245FCF">
      <w:pPr>
        <w:spacing w:after="120" w:line="276" w:lineRule="auto"/>
        <w:ind w:left="360"/>
      </w:pPr>
      <w:r>
        <w:t>Use the critical success factors on pp. 111–112: business-driven strategy, management commitment, managing supplier/partner expectations, internal change management, and a long learning period. Nike’s overrun shows what happens when these slip.</w:t>
      </w:r>
    </w:p>
    <w:p w14:paraId="1A3171D3" w14:textId="77777777" w:rsidR="008A2200" w:rsidRDefault="00245FCF">
      <w:pPr>
        <w:spacing w:before="60" w:after="40" w:line="276" w:lineRule="auto"/>
      </w:pPr>
      <w:r>
        <w:rPr>
          <w:b/>
          <w:bCs/>
          <w:color w:val="2E5496"/>
        </w:rPr>
        <w:t xml:space="preserve">Step 4: </w:t>
      </w:r>
      <w:r>
        <w:rPr>
          <w:b/>
          <w:bCs/>
        </w:rPr>
        <w:t>State how success was measured.</w:t>
      </w:r>
    </w:p>
    <w:p w14:paraId="75E86B57" w14:textId="77777777" w:rsidR="008A2200" w:rsidRDefault="00245FCF">
      <w:pPr>
        <w:spacing w:after="120" w:line="276" w:lineRule="auto"/>
        <w:ind w:left="360"/>
      </w:pPr>
      <w:r>
        <w:t>Require at least one concrete metric from pp. 110–113: cash-to-cash cycle time, total SCM cost as % of sales, initial fill rate, initial order lead time, or on-time performance.</w:t>
      </w:r>
    </w:p>
    <w:p w14:paraId="706AD194" w14:textId="77777777" w:rsidR="008A2200" w:rsidRDefault="00245FCF">
      <w:pPr>
        <w:pStyle w:val="Heading2"/>
      </w:pPr>
      <w:bookmarkStart w:id="62" w:name="_Toc233276951"/>
      <w:r>
        <w:t>Step-by-step walkthrough — Group 2 (CRM vs SCM)</w:t>
      </w:r>
      <w:bookmarkEnd w:id="62"/>
    </w:p>
    <w:p w14:paraId="4CF70709" w14:textId="77777777" w:rsidR="008A2200" w:rsidRDefault="00245FCF">
      <w:pPr>
        <w:spacing w:before="60" w:after="40" w:line="276" w:lineRule="auto"/>
      </w:pPr>
      <w:r>
        <w:rPr>
          <w:b/>
          <w:bCs/>
          <w:color w:val="2E5496"/>
        </w:rPr>
        <w:lastRenderedPageBreak/>
        <w:t xml:space="preserve">Step 1: </w:t>
      </w:r>
      <w:r>
        <w:rPr>
          <w:b/>
          <w:bCs/>
        </w:rPr>
        <w:t>Build a comparison grid, not two descriptions.</w:t>
      </w:r>
    </w:p>
    <w:p w14:paraId="3BD5D03E" w14:textId="77777777" w:rsidR="008A2200" w:rsidRDefault="00245FCF">
      <w:pPr>
        <w:spacing w:after="120" w:line="276" w:lineRule="auto"/>
        <w:ind w:left="360"/>
      </w:pPr>
      <w:r>
        <w:t>The commonest weak answer describes CRM and SCM separately. Force a side-by-side grid so the comparison is explicit.</w:t>
      </w:r>
    </w:p>
    <w:p w14:paraId="14A2AA8D" w14:textId="77777777" w:rsidR="008A2200" w:rsidRDefault="00245FCF">
      <w:pPr>
        <w:spacing w:before="60" w:after="40" w:line="276" w:lineRule="auto"/>
      </w:pPr>
      <w:r>
        <w:rPr>
          <w:b/>
          <w:bCs/>
          <w:color w:val="2E5496"/>
        </w:rPr>
        <w:t xml:space="preserve">Step 2: </w:t>
      </w:r>
      <w:r>
        <w:rPr>
          <w:b/>
          <w:bCs/>
        </w:rPr>
        <w:t>Fill the rows from the book.</w:t>
      </w:r>
    </w:p>
    <w:p w14:paraId="3F759666" w14:textId="77777777" w:rsidR="008A2200" w:rsidRDefault="00245FCF">
      <w:pPr>
        <w:spacing w:after="120" w:line="276" w:lineRule="auto"/>
        <w:ind w:left="360"/>
      </w:pPr>
      <w:r>
        <w:t>CRM from Ch. 3 pp. 65–72; SCM from Ch. 4 pp. 107–113. Cover: who it faces, its goal, what it is built on, how it is measured, and where the two interact.</w:t>
      </w:r>
    </w:p>
    <w:p w14:paraId="1D17A338" w14:textId="77777777" w:rsidR="008A2200" w:rsidRDefault="00245FCF">
      <w:pPr>
        <w:spacing w:before="60" w:after="40" w:line="276" w:lineRule="auto"/>
      </w:pPr>
      <w:r>
        <w:rPr>
          <w:b/>
          <w:bCs/>
          <w:color w:val="2E5496"/>
        </w:rPr>
        <w:t xml:space="preserve">Step 3: </w:t>
      </w:r>
      <w:r>
        <w:rPr>
          <w:b/>
          <w:bCs/>
        </w:rPr>
        <w:t>Nail the ‘where they interact’ line.</w:t>
      </w:r>
    </w:p>
    <w:p w14:paraId="2EDD5EDB" w14:textId="77777777" w:rsidR="008A2200" w:rsidRDefault="00245FCF">
      <w:pPr>
        <w:spacing w:after="120" w:line="276" w:lineRule="auto"/>
        <w:ind w:left="360"/>
      </w:pPr>
      <w:r>
        <w:t>The cleanest answer: a customer order captured by CRM becomes the demand signal that drives the SCM plan. Same order, two sides.</w:t>
      </w:r>
    </w:p>
    <w:p w14:paraId="7D8CC448" w14:textId="77777777" w:rsidR="008A2200" w:rsidRDefault="00245FCF">
      <w:pPr>
        <w:spacing w:after="130" w:line="278" w:lineRule="auto"/>
      </w:pPr>
      <w:r>
        <w:rPr>
          <w:b/>
          <w:bCs/>
          <w:sz w:val="21"/>
          <w:szCs w:val="21"/>
        </w:rPr>
        <w:t>Model comparison 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8A2200" w14:paraId="1E9E7D4A" w14:textId="77777777">
        <w:trPr>
          <w:tblHeader/>
        </w:trPr>
        <w:tc>
          <w:tcPr>
            <w:tcW w:w="1700" w:type="dxa"/>
            <w:shd w:val="clear" w:color="auto" w:fill="1F3864"/>
            <w:tcMar>
              <w:top w:w="80" w:type="dxa"/>
              <w:left w:w="120" w:type="dxa"/>
              <w:bottom w:w="80" w:type="dxa"/>
              <w:right w:w="120" w:type="dxa"/>
            </w:tcMar>
            <w:vAlign w:val="center"/>
          </w:tcPr>
          <w:p w14:paraId="1C52FE5C" w14:textId="77777777" w:rsidR="008A2200" w:rsidRDefault="00245FCF">
            <w:r>
              <w:rPr>
                <w:b/>
                <w:bCs/>
                <w:color w:val="FFFFFF"/>
                <w:sz w:val="19"/>
                <w:szCs w:val="19"/>
              </w:rPr>
              <w:t>Dimension</w:t>
            </w:r>
          </w:p>
        </w:tc>
        <w:tc>
          <w:tcPr>
            <w:tcW w:w="3830" w:type="dxa"/>
            <w:shd w:val="clear" w:color="auto" w:fill="1F3864"/>
            <w:tcMar>
              <w:top w:w="80" w:type="dxa"/>
              <w:left w:w="120" w:type="dxa"/>
              <w:bottom w:w="80" w:type="dxa"/>
              <w:right w:w="120" w:type="dxa"/>
            </w:tcMar>
            <w:vAlign w:val="center"/>
          </w:tcPr>
          <w:p w14:paraId="36F4E12B" w14:textId="77777777" w:rsidR="008A2200" w:rsidRDefault="00245FCF">
            <w:r>
              <w:rPr>
                <w:b/>
                <w:bCs/>
                <w:color w:val="FFFFFF"/>
                <w:sz w:val="19"/>
                <w:szCs w:val="19"/>
              </w:rPr>
              <w:t>CRM (Ch. 3, pp. 65–72)</w:t>
            </w:r>
          </w:p>
        </w:tc>
        <w:tc>
          <w:tcPr>
            <w:tcW w:w="3830" w:type="dxa"/>
            <w:shd w:val="clear" w:color="auto" w:fill="1F3864"/>
            <w:tcMar>
              <w:top w:w="80" w:type="dxa"/>
              <w:left w:w="120" w:type="dxa"/>
              <w:bottom w:w="80" w:type="dxa"/>
              <w:right w:w="120" w:type="dxa"/>
            </w:tcMar>
            <w:vAlign w:val="center"/>
          </w:tcPr>
          <w:p w14:paraId="6B6F0EFA" w14:textId="77777777" w:rsidR="008A2200" w:rsidRDefault="00245FCF">
            <w:r>
              <w:rPr>
                <w:b/>
                <w:bCs/>
                <w:color w:val="FFFFFF"/>
                <w:sz w:val="19"/>
                <w:szCs w:val="19"/>
              </w:rPr>
              <w:t>SCM (Ch. 4, pp. 107–113)</w:t>
            </w:r>
          </w:p>
        </w:tc>
      </w:tr>
      <w:tr w:rsidR="008A2200" w14:paraId="319E7F50"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1394C16" w14:textId="77777777" w:rsidR="008A2200" w:rsidRDefault="00245FCF">
            <w:pPr>
              <w:spacing w:line="258" w:lineRule="auto"/>
            </w:pPr>
            <w:r>
              <w:rPr>
                <w:sz w:val="19"/>
                <w:szCs w:val="19"/>
              </w:rPr>
              <w:t>Faces…</w:t>
            </w:r>
          </w:p>
        </w:tc>
        <w:tc>
          <w:tcPr>
            <w:tcW w:w="38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28B76A" w14:textId="77777777" w:rsidR="008A2200" w:rsidRDefault="00245FCF">
            <w:pPr>
              <w:spacing w:line="258" w:lineRule="auto"/>
            </w:pPr>
            <w:r>
              <w:rPr>
                <w:sz w:val="19"/>
                <w:szCs w:val="19"/>
              </w:rPr>
              <w:t>the customer (downstream)</w:t>
            </w:r>
          </w:p>
        </w:tc>
        <w:tc>
          <w:tcPr>
            <w:tcW w:w="38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114C08" w14:textId="77777777" w:rsidR="008A2200" w:rsidRDefault="00245FCF">
            <w:pPr>
              <w:spacing w:line="258" w:lineRule="auto"/>
            </w:pPr>
            <w:r>
              <w:rPr>
                <w:sz w:val="19"/>
                <w:szCs w:val="19"/>
              </w:rPr>
              <w:t>the suppliers (upstream)</w:t>
            </w:r>
          </w:p>
        </w:tc>
      </w:tr>
      <w:tr w:rsidR="008A2200" w14:paraId="06AFB095"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886E094" w14:textId="77777777" w:rsidR="008A2200" w:rsidRDefault="00245FCF">
            <w:pPr>
              <w:spacing w:line="258" w:lineRule="auto"/>
            </w:pPr>
            <w:r>
              <w:rPr>
                <w:sz w:val="19"/>
                <w:szCs w:val="19"/>
              </w:rPr>
              <w:t>Goal</w:t>
            </w:r>
          </w:p>
        </w:tc>
        <w:tc>
          <w:tcPr>
            <w:tcW w:w="383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962504D" w14:textId="77777777" w:rsidR="008A2200" w:rsidRDefault="00245FCF">
            <w:pPr>
              <w:spacing w:line="258" w:lineRule="auto"/>
            </w:pPr>
            <w:r>
              <w:rPr>
                <w:sz w:val="19"/>
                <w:szCs w:val="19"/>
              </w:rPr>
              <w:t>win, keep and serve customers → revenue</w:t>
            </w:r>
          </w:p>
        </w:tc>
        <w:tc>
          <w:tcPr>
            <w:tcW w:w="383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BAF7F34" w14:textId="77777777" w:rsidR="008A2200" w:rsidRDefault="00245FCF">
            <w:pPr>
              <w:spacing w:line="258" w:lineRule="auto"/>
            </w:pPr>
            <w:r>
              <w:rPr>
                <w:sz w:val="19"/>
                <w:szCs w:val="19"/>
              </w:rPr>
              <w:t>coordinate supply → avoid stockouts &amp; excess inventory</w:t>
            </w:r>
          </w:p>
        </w:tc>
      </w:tr>
      <w:tr w:rsidR="008A2200" w14:paraId="2BEEA66C"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15EA92" w14:textId="77777777" w:rsidR="008A2200" w:rsidRDefault="00245FCF">
            <w:pPr>
              <w:spacing w:line="258" w:lineRule="auto"/>
            </w:pPr>
            <w:r>
              <w:rPr>
                <w:sz w:val="19"/>
                <w:szCs w:val="19"/>
              </w:rPr>
              <w:t>Built on</w:t>
            </w:r>
          </w:p>
        </w:tc>
        <w:tc>
          <w:tcPr>
            <w:tcW w:w="38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D49D7B" w14:textId="77777777" w:rsidR="008A2200" w:rsidRDefault="00245FCF">
            <w:pPr>
              <w:spacing w:line="258" w:lineRule="auto"/>
            </w:pPr>
            <w:r>
              <w:rPr>
                <w:sz w:val="19"/>
                <w:szCs w:val="19"/>
              </w:rPr>
              <w:t>ERP’s shared database, extended to customer data</w:t>
            </w:r>
          </w:p>
        </w:tc>
        <w:tc>
          <w:tcPr>
            <w:tcW w:w="38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AA6B99" w14:textId="77777777" w:rsidR="008A2200" w:rsidRDefault="00245FCF">
            <w:pPr>
              <w:spacing w:line="258" w:lineRule="auto"/>
            </w:pPr>
            <w:r>
              <w:rPr>
                <w:sz w:val="19"/>
                <w:szCs w:val="19"/>
              </w:rPr>
              <w:t>ERP/MRP, extended across firms in the chain</w:t>
            </w:r>
          </w:p>
        </w:tc>
      </w:tr>
      <w:tr w:rsidR="008A2200" w14:paraId="26A280BE"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D734EE7" w14:textId="77777777" w:rsidR="008A2200" w:rsidRDefault="00245FCF">
            <w:pPr>
              <w:spacing w:line="258" w:lineRule="auto"/>
            </w:pPr>
            <w:r>
              <w:rPr>
                <w:sz w:val="19"/>
                <w:szCs w:val="19"/>
              </w:rPr>
              <w:t>Measured by</w:t>
            </w:r>
          </w:p>
        </w:tc>
        <w:tc>
          <w:tcPr>
            <w:tcW w:w="383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BA6F3AC" w14:textId="77777777" w:rsidR="008A2200" w:rsidRDefault="00245FCF">
            <w:pPr>
              <w:spacing w:line="258" w:lineRule="auto"/>
            </w:pPr>
            <w:r>
              <w:rPr>
                <w:sz w:val="19"/>
                <w:szCs w:val="19"/>
              </w:rPr>
              <w:t>retention, revenue, service levels</w:t>
            </w:r>
          </w:p>
        </w:tc>
        <w:tc>
          <w:tcPr>
            <w:tcW w:w="383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EDEDBC8" w14:textId="77777777" w:rsidR="008A2200" w:rsidRDefault="00245FCF">
            <w:pPr>
              <w:spacing w:line="258" w:lineRule="auto"/>
            </w:pPr>
            <w:r>
              <w:rPr>
                <w:sz w:val="19"/>
                <w:szCs w:val="19"/>
              </w:rPr>
              <w:t>cash-to-cash, fill rate, on-time performance</w:t>
            </w:r>
          </w:p>
        </w:tc>
      </w:tr>
      <w:tr w:rsidR="008A2200" w14:paraId="237ED141"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331C0E1" w14:textId="77777777" w:rsidR="008A2200" w:rsidRDefault="00245FCF">
            <w:pPr>
              <w:spacing w:line="258" w:lineRule="auto"/>
            </w:pPr>
            <w:r>
              <w:rPr>
                <w:sz w:val="19"/>
                <w:szCs w:val="19"/>
              </w:rPr>
              <w:t>They interact at…</w:t>
            </w:r>
          </w:p>
        </w:tc>
        <w:tc>
          <w:tcPr>
            <w:tcW w:w="38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C158FE" w14:textId="77777777" w:rsidR="008A2200" w:rsidRDefault="00245FCF">
            <w:pPr>
              <w:spacing w:line="258" w:lineRule="auto"/>
            </w:pPr>
            <w:r>
              <w:rPr>
                <w:sz w:val="19"/>
                <w:szCs w:val="19"/>
              </w:rPr>
              <w:t>the order — demand captured by CRM…</w:t>
            </w:r>
          </w:p>
        </w:tc>
        <w:tc>
          <w:tcPr>
            <w:tcW w:w="38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27FFFA3" w14:textId="77777777" w:rsidR="008A2200" w:rsidRDefault="00245FCF">
            <w:pPr>
              <w:spacing w:line="258" w:lineRule="auto"/>
            </w:pPr>
            <w:r>
              <w:rPr>
                <w:sz w:val="19"/>
                <w:szCs w:val="19"/>
              </w:rPr>
              <w:t>…drives the supply plan in SCM</w:t>
            </w:r>
          </w:p>
        </w:tc>
      </w:tr>
      <w:tr w:rsidR="008A2200" w14:paraId="31E68EFE"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32E7790" w14:textId="77777777" w:rsidR="008A2200" w:rsidRDefault="00245FCF">
            <w:pPr>
              <w:spacing w:line="258" w:lineRule="auto"/>
            </w:pPr>
            <w:r>
              <w:rPr>
                <w:sz w:val="19"/>
                <w:szCs w:val="19"/>
              </w:rPr>
              <w:t>Technologies</w:t>
            </w:r>
          </w:p>
        </w:tc>
        <w:tc>
          <w:tcPr>
            <w:tcW w:w="383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8ADBE0F" w14:textId="77777777" w:rsidR="008A2200" w:rsidRDefault="00245FCF">
            <w:pPr>
              <w:spacing w:line="258" w:lineRule="auto"/>
            </w:pPr>
            <w:r>
              <w:rPr>
                <w:sz w:val="19"/>
                <w:szCs w:val="19"/>
              </w:rPr>
              <w:t>CRM suites (Salesforce, SAP CRM), call centres, web</w:t>
            </w:r>
          </w:p>
        </w:tc>
        <w:tc>
          <w:tcPr>
            <w:tcW w:w="383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C610AC1" w14:textId="77777777" w:rsidR="008A2200" w:rsidRDefault="00245FCF">
            <w:pPr>
              <w:spacing w:line="258" w:lineRule="auto"/>
            </w:pPr>
            <w:r>
              <w:rPr>
                <w:sz w:val="19"/>
                <w:szCs w:val="19"/>
              </w:rPr>
              <w:t>ERP, EDI, the Internet/extranets, RFID</w:t>
            </w:r>
          </w:p>
        </w:tc>
      </w:tr>
    </w:tbl>
    <w:p w14:paraId="750869EE" w14:textId="77777777" w:rsidR="008A2200" w:rsidRDefault="00245FCF">
      <w:pPr>
        <w:pStyle w:val="Heading2"/>
      </w:pPr>
      <w:bookmarkStart w:id="63" w:name="_Toc233276952"/>
      <w:r>
        <w:t>Worked model answer — Group 1 (shape)</w:t>
      </w:r>
      <w:bookmarkEnd w:id="63"/>
    </w:p>
    <w:tbl>
      <w:tblPr>
        <w:tblW w:w="9360" w:type="dxa"/>
        <w:tblBorders>
          <w:top w:val="single" w:sz="2" w:space="0" w:color="E2EFDA"/>
          <w:left w:val="single" w:sz="26" w:space="0" w:color="538135"/>
          <w:bottom w:val="single" w:sz="2" w:space="0" w:color="E2EFDA"/>
          <w:right w:val="single" w:sz="2" w:space="0" w:color="E2EF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71E67E3" w14:textId="77777777">
        <w:tc>
          <w:tcPr>
            <w:tcW w:w="9360" w:type="dxa"/>
            <w:shd w:val="clear" w:color="auto" w:fill="E2EFDA"/>
            <w:tcMar>
              <w:top w:w="130" w:type="dxa"/>
              <w:left w:w="210" w:type="dxa"/>
              <w:bottom w:w="130" w:type="dxa"/>
              <w:right w:w="170" w:type="dxa"/>
            </w:tcMar>
          </w:tcPr>
          <w:p w14:paraId="5ED4D07C" w14:textId="77777777" w:rsidR="008A2200" w:rsidRDefault="00245FCF">
            <w:pPr>
              <w:spacing w:after="70"/>
            </w:pPr>
            <w:r>
              <w:rPr>
                <w:b/>
                <w:bCs/>
                <w:color w:val="538135"/>
                <w:sz w:val="21"/>
                <w:szCs w:val="21"/>
              </w:rPr>
              <w:t>Model answer skeleton</w:t>
            </w:r>
          </w:p>
          <w:p w14:paraId="254F1D29" w14:textId="77777777" w:rsidR="008A2200" w:rsidRDefault="00245FCF">
            <w:r>
              <w:rPr>
                <w:sz w:val="21"/>
                <w:szCs w:val="21"/>
              </w:rPr>
              <w:t>Company: a named manufacturer (e.g. Cisco). ERP first? Yes — it had integrated systems before extending them to suppliers, which is why it could run 90%+ of orders online. Challenges: aligning suppliers, securing management commitment, and managing the long learning period — the book’s critical success factors. Success measured by:</w:t>
            </w:r>
            <w:r>
              <w:rPr>
                <w:sz w:val="21"/>
                <w:szCs w:val="21"/>
              </w:rPr>
              <w:t xml:space="preserve"> administrative cost per order (which fell from about $100 to a few dollars) and revenue per employee far above the Fortune-500 average. The lesson: SCM works when ERP, relationships and metrics are all in place; Nike’s overrun shows the cost when they are not.</w:t>
            </w:r>
          </w:p>
        </w:tc>
      </w:tr>
    </w:tbl>
    <w:p w14:paraId="14845FEF" w14:textId="77777777" w:rsidR="008A2200" w:rsidRDefault="00245FCF">
      <w:pPr>
        <w:pStyle w:val="Heading2"/>
      </w:pPr>
      <w:bookmarkStart w:id="64" w:name="_Toc233276953"/>
      <w:r>
        <w:t>Teaching script</w:t>
      </w:r>
      <w:bookmarkEnd w:id="64"/>
    </w:p>
    <w:p w14:paraId="35611FF4" w14:textId="77777777" w:rsidR="008A2200" w:rsidRDefault="00245FCF">
      <w:pPr>
        <w:spacing w:after="130" w:line="278" w:lineRule="auto"/>
      </w:pPr>
      <w:r>
        <w:rPr>
          <w:i/>
          <w:iCs/>
        </w:rPr>
        <w:t>“Two words keep CRM and SCM straight: downstream and upstream. CRM looks downstream, at your customers. SCM looks upstream, at your suppliers. They shake hands at the order — a customer order is the demand signal that tells the supply chain what to make. Group one, find a real factory that did SCM, and do not stop at ‘it went well’ — tell me the number that proves it: cash-to-cash days, fill rate, on-time percentage. Group two, do not describe CRM and then describe SCM — put them side by side in a grid so w</w:t>
      </w:r>
      <w:r>
        <w:rPr>
          <w:i/>
          <w:iCs/>
        </w:rPr>
        <w:t xml:space="preserve">e can </w:t>
      </w:r>
      <w:r>
        <w:rPr>
          <w:i/>
          <w:iCs/>
        </w:rPr>
        <w:t>actually see the difference. Both your questions are literally exercises three and six in chapter four, so the book has your back.”</w:t>
      </w:r>
    </w:p>
    <w:p w14:paraId="6A139C18" w14:textId="77777777" w:rsidR="008A2200" w:rsidRDefault="00245FCF">
      <w:pPr>
        <w:pStyle w:val="Heading2"/>
      </w:pPr>
      <w:bookmarkStart w:id="65" w:name="_Toc233276954"/>
      <w:r>
        <w:lastRenderedPageBreak/>
        <w:t>Key terms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A2200" w14:paraId="0B5007F7" w14:textId="77777777">
        <w:trPr>
          <w:tblHeader/>
        </w:trPr>
        <w:tc>
          <w:tcPr>
            <w:tcW w:w="2700" w:type="dxa"/>
            <w:shd w:val="clear" w:color="auto" w:fill="538135"/>
            <w:tcMar>
              <w:top w:w="80" w:type="dxa"/>
              <w:left w:w="120" w:type="dxa"/>
              <w:bottom w:w="80" w:type="dxa"/>
              <w:right w:w="120" w:type="dxa"/>
            </w:tcMar>
            <w:vAlign w:val="center"/>
          </w:tcPr>
          <w:p w14:paraId="0D58375D"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0C509AD1" w14:textId="77777777" w:rsidR="008A2200" w:rsidRDefault="00245FCF">
            <w:r>
              <w:rPr>
                <w:b/>
                <w:bCs/>
                <w:color w:val="FFFFFF"/>
                <w:sz w:val="19"/>
                <w:szCs w:val="19"/>
              </w:rPr>
              <w:t>What to tell students it means (book definition, in plain words)</w:t>
            </w:r>
          </w:p>
        </w:tc>
      </w:tr>
      <w:tr w:rsidR="008A2200" w14:paraId="1ECBC56D"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4E3F83" w14:textId="77777777" w:rsidR="008A2200" w:rsidRDefault="00245FCF">
            <w:pPr>
              <w:spacing w:line="258" w:lineRule="auto"/>
            </w:pPr>
            <w:r>
              <w:rPr>
                <w:b/>
                <w:bCs/>
                <w:color w:val="2E5496"/>
                <w:sz w:val="19"/>
                <w:szCs w:val="19"/>
              </w:rPr>
              <w:t>Supply chain</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CE74196" w14:textId="77777777" w:rsidR="008A2200" w:rsidRDefault="00245FCF">
            <w:pPr>
              <w:spacing w:line="258" w:lineRule="auto"/>
            </w:pPr>
            <w:r>
              <w:rPr>
                <w:sz w:val="19"/>
                <w:szCs w:val="19"/>
              </w:rPr>
              <w:t>Every activity from raw materials to the finished product on the shelf.</w:t>
            </w:r>
          </w:p>
        </w:tc>
      </w:tr>
      <w:tr w:rsidR="008A2200" w14:paraId="1D12C371"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61A757" w14:textId="77777777" w:rsidR="008A2200" w:rsidRDefault="00245FCF">
            <w:pPr>
              <w:spacing w:line="258" w:lineRule="auto"/>
            </w:pPr>
            <w:r>
              <w:rPr>
                <w:b/>
                <w:bCs/>
                <w:color w:val="2E5496"/>
                <w:sz w:val="19"/>
                <w:szCs w:val="19"/>
              </w:rPr>
              <w:t>Supply chain management (SCM)</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F5D65AF" w14:textId="77777777" w:rsidR="008A2200" w:rsidRDefault="00245FCF">
            <w:pPr>
              <w:spacing w:line="258" w:lineRule="auto"/>
            </w:pPr>
            <w:r>
              <w:rPr>
                <w:sz w:val="19"/>
                <w:szCs w:val="19"/>
              </w:rPr>
              <w:t>Coordinating the whole chain by sharing schedules to avoid shortages and waste.</w:t>
            </w:r>
          </w:p>
        </w:tc>
      </w:tr>
      <w:tr w:rsidR="008A2200" w14:paraId="417BCF09"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E089DC" w14:textId="77777777" w:rsidR="008A2200" w:rsidRDefault="00245FCF">
            <w:pPr>
              <w:spacing w:line="258" w:lineRule="auto"/>
            </w:pPr>
            <w:r>
              <w:rPr>
                <w:b/>
                <w:bCs/>
                <w:color w:val="2E5496"/>
                <w:sz w:val="19"/>
                <w:szCs w:val="19"/>
              </w:rPr>
              <w:t>Cash-to-cash cycle time</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815A587" w14:textId="77777777" w:rsidR="008A2200" w:rsidRDefault="00245FCF">
            <w:pPr>
              <w:spacing w:line="258" w:lineRule="auto"/>
            </w:pPr>
            <w:r>
              <w:rPr>
                <w:sz w:val="19"/>
                <w:szCs w:val="19"/>
              </w:rPr>
              <w:t>Days between paying for materials and collecting from customers; a headline SCM metric.</w:t>
            </w:r>
          </w:p>
        </w:tc>
      </w:tr>
      <w:tr w:rsidR="008A2200" w14:paraId="05429498"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5C25F71" w14:textId="77777777" w:rsidR="008A2200" w:rsidRDefault="00245FCF">
            <w:pPr>
              <w:spacing w:line="258" w:lineRule="auto"/>
            </w:pPr>
            <w:r>
              <w:rPr>
                <w:b/>
                <w:bCs/>
                <w:color w:val="2E5496"/>
                <w:sz w:val="19"/>
                <w:szCs w:val="19"/>
              </w:rPr>
              <w:t>Initial fill rate</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CD43D5A" w14:textId="77777777" w:rsidR="008A2200" w:rsidRDefault="00245FCF">
            <w:pPr>
              <w:spacing w:line="258" w:lineRule="auto"/>
            </w:pPr>
            <w:r>
              <w:rPr>
                <w:sz w:val="19"/>
                <w:szCs w:val="19"/>
              </w:rPr>
              <w:t>The share of an order delivered in the first shipment.</w:t>
            </w:r>
          </w:p>
        </w:tc>
      </w:tr>
      <w:tr w:rsidR="008A2200" w14:paraId="0CCBCA42"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4B3819" w14:textId="77777777" w:rsidR="008A2200" w:rsidRDefault="00245FCF">
            <w:pPr>
              <w:spacing w:line="258" w:lineRule="auto"/>
            </w:pPr>
            <w:r>
              <w:rPr>
                <w:b/>
                <w:bCs/>
                <w:color w:val="2E5496"/>
                <w:sz w:val="19"/>
                <w:szCs w:val="19"/>
              </w:rPr>
              <w:t>On-time performance</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B40FB7" w14:textId="77777777" w:rsidR="008A2200" w:rsidRDefault="00245FCF">
            <w:pPr>
              <w:spacing w:line="258" w:lineRule="auto"/>
            </w:pPr>
            <w:r>
              <w:rPr>
                <w:sz w:val="19"/>
                <w:szCs w:val="19"/>
              </w:rPr>
              <w:t>How often a supplier meets agreed delivery dates.</w:t>
            </w:r>
          </w:p>
        </w:tc>
      </w:tr>
      <w:tr w:rsidR="008A2200" w14:paraId="2D2B21EC"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1AF350" w14:textId="77777777" w:rsidR="008A2200" w:rsidRDefault="00245FCF">
            <w:pPr>
              <w:spacing w:line="258" w:lineRule="auto"/>
            </w:pPr>
            <w:r>
              <w:rPr>
                <w:b/>
                <w:bCs/>
                <w:color w:val="2E5496"/>
                <w:sz w:val="19"/>
                <w:szCs w:val="19"/>
              </w:rPr>
              <w:t>Bullwhip effect</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F4F36C" w14:textId="77777777" w:rsidR="008A2200" w:rsidRDefault="00245FCF">
            <w:pPr>
              <w:spacing w:line="258" w:lineRule="auto"/>
            </w:pPr>
            <w:r>
              <w:rPr>
                <w:sz w:val="19"/>
                <w:szCs w:val="19"/>
              </w:rPr>
              <w:t>Small demand swings amplifying upstream when information is not shared.</w:t>
            </w:r>
          </w:p>
        </w:tc>
      </w:tr>
      <w:tr w:rsidR="008A2200" w14:paraId="1E62ACF4"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AC115BC" w14:textId="77777777" w:rsidR="008A2200" w:rsidRDefault="00245FCF">
            <w:pPr>
              <w:spacing w:line="258" w:lineRule="auto"/>
            </w:pPr>
            <w:r>
              <w:rPr>
                <w:b/>
                <w:bCs/>
                <w:color w:val="2E5496"/>
                <w:sz w:val="19"/>
                <w:szCs w:val="19"/>
              </w:rPr>
              <w:t>EDI</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C6BCB4B" w14:textId="77777777" w:rsidR="008A2200" w:rsidRDefault="00245FCF">
            <w:pPr>
              <w:spacing w:line="258" w:lineRule="auto"/>
            </w:pPr>
            <w:r>
              <w:rPr>
                <w:sz w:val="19"/>
                <w:szCs w:val="19"/>
              </w:rPr>
              <w:t>Computer-to-computer exchange of business documents; an older way to link the chain.</w:t>
            </w:r>
          </w:p>
        </w:tc>
      </w:tr>
    </w:tbl>
    <w:p w14:paraId="4A91C2AA" w14:textId="77777777" w:rsidR="008A2200" w:rsidRDefault="00245FCF">
      <w:pPr>
        <w:pStyle w:val="Heading2"/>
      </w:pPr>
      <w:bookmarkStart w:id="66" w:name="_Toc233276955"/>
      <w:r>
        <w:t>Marking guidance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1869"/>
        <w:gridCol w:w="5839"/>
        <w:gridCol w:w="1596"/>
        <w:gridCol w:w="28"/>
      </w:tblGrid>
      <w:tr w:rsidR="008A2200" w14:paraId="69BAD3BC" w14:textId="77777777">
        <w:trPr>
          <w:gridAfter w:val="1"/>
          <w:wAfter w:w="28" w:type="dxa"/>
          <w:tblHeader/>
        </w:trPr>
        <w:tc>
          <w:tcPr>
            <w:tcW w:w="1900" w:type="dxa"/>
            <w:gridSpan w:val="2"/>
            <w:shd w:val="clear" w:color="auto" w:fill="1F3864"/>
            <w:tcMar>
              <w:top w:w="80" w:type="dxa"/>
              <w:left w:w="120" w:type="dxa"/>
              <w:bottom w:w="80" w:type="dxa"/>
              <w:right w:w="120" w:type="dxa"/>
            </w:tcMar>
            <w:vAlign w:val="center"/>
          </w:tcPr>
          <w:p w14:paraId="54E5CC2C" w14:textId="77777777" w:rsidR="008A2200" w:rsidRDefault="00245FCF">
            <w:r>
              <w:rPr>
                <w:b/>
                <w:bCs/>
                <w:color w:val="FFFFFF"/>
                <w:sz w:val="19"/>
                <w:szCs w:val="19"/>
              </w:rPr>
              <w:t>Element</w:t>
            </w:r>
          </w:p>
        </w:tc>
        <w:tc>
          <w:tcPr>
            <w:tcW w:w="5860" w:type="dxa"/>
            <w:shd w:val="clear" w:color="auto" w:fill="1F3864"/>
            <w:tcMar>
              <w:top w:w="80" w:type="dxa"/>
              <w:left w:w="120" w:type="dxa"/>
              <w:bottom w:w="80" w:type="dxa"/>
              <w:right w:w="120" w:type="dxa"/>
            </w:tcMar>
            <w:vAlign w:val="center"/>
          </w:tcPr>
          <w:p w14:paraId="0ED69AB7" w14:textId="77777777" w:rsidR="008A2200" w:rsidRDefault="00245FCF">
            <w:r>
              <w:rPr>
                <w:b/>
                <w:bCs/>
                <w:color w:val="FFFFFF"/>
                <w:sz w:val="19"/>
                <w:szCs w:val="19"/>
              </w:rPr>
              <w:t>Full marks look like…</w:t>
            </w:r>
          </w:p>
        </w:tc>
        <w:tc>
          <w:tcPr>
            <w:tcW w:w="1600" w:type="dxa"/>
            <w:shd w:val="clear" w:color="auto" w:fill="1F3864"/>
            <w:tcMar>
              <w:top w:w="80" w:type="dxa"/>
              <w:left w:w="120" w:type="dxa"/>
              <w:bottom w:w="80" w:type="dxa"/>
              <w:right w:w="120" w:type="dxa"/>
            </w:tcMar>
            <w:vAlign w:val="center"/>
          </w:tcPr>
          <w:p w14:paraId="59FA1314" w14:textId="77777777" w:rsidR="008A2200" w:rsidRDefault="00245FCF">
            <w:r>
              <w:rPr>
                <w:b/>
                <w:bCs/>
                <w:color w:val="FFFFFF"/>
                <w:sz w:val="19"/>
                <w:szCs w:val="19"/>
              </w:rPr>
              <w:t>Weight</w:t>
            </w:r>
          </w:p>
        </w:tc>
      </w:tr>
      <w:tr w:rsidR="008A2200" w14:paraId="76926C91"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59BB99" w14:textId="77777777" w:rsidR="008A2200" w:rsidRDefault="00245FCF">
            <w:pPr>
              <w:spacing w:line="258" w:lineRule="auto"/>
            </w:pPr>
            <w:r>
              <w:rPr>
                <w:sz w:val="19"/>
                <w:szCs w:val="19"/>
              </w:rPr>
              <w:t>Group 1 — company &amp; ERP</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07EB06D" w14:textId="77777777" w:rsidR="008A2200" w:rsidRDefault="00245FCF">
            <w:pPr>
              <w:spacing w:line="258" w:lineRule="auto"/>
            </w:pPr>
            <w:r>
              <w:rPr>
                <w:sz w:val="19"/>
                <w:szCs w:val="19"/>
              </w:rPr>
              <w:t>A real, documented SCM case; clear statement on ERP-first.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7432941" w14:textId="77777777" w:rsidR="008A2200" w:rsidRDefault="00245FCF">
            <w:pPr>
              <w:spacing w:line="258" w:lineRule="auto"/>
            </w:pPr>
            <w:r>
              <w:rPr>
                <w:sz w:val="19"/>
                <w:szCs w:val="19"/>
              </w:rPr>
              <w:t>20%</w:t>
            </w:r>
          </w:p>
        </w:tc>
      </w:tr>
      <w:tr w:rsidR="008A2200" w14:paraId="65D90EF4"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A5BDB3A" w14:textId="77777777" w:rsidR="008A2200" w:rsidRDefault="00245FCF">
            <w:pPr>
              <w:spacing w:line="258" w:lineRule="auto"/>
            </w:pPr>
            <w:r>
              <w:rPr>
                <w:sz w:val="19"/>
                <w:szCs w:val="19"/>
              </w:rPr>
              <w:t>Group 1 — metrics</w:t>
            </w:r>
          </w:p>
        </w:tc>
        <w:tc>
          <w:tcPr>
            <w:tcW w:w="5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0F63748" w14:textId="77777777" w:rsidR="008A2200" w:rsidRDefault="00245FCF">
            <w:pPr>
              <w:spacing w:line="258" w:lineRule="auto"/>
            </w:pPr>
            <w:r>
              <w:rPr>
                <w:sz w:val="19"/>
                <w:szCs w:val="19"/>
              </w:rPr>
              <w:t>At least one named success metric from pp. 110–113.</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0B39E9E" w14:textId="77777777" w:rsidR="008A2200" w:rsidRDefault="00245FCF">
            <w:pPr>
              <w:spacing w:line="258" w:lineRule="auto"/>
            </w:pPr>
            <w:r>
              <w:rPr>
                <w:sz w:val="19"/>
                <w:szCs w:val="19"/>
              </w:rPr>
              <w:t>20%</w:t>
            </w:r>
          </w:p>
        </w:tc>
      </w:tr>
      <w:tr w:rsidR="008A2200" w14:paraId="32BC1CB3"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1F94A2" w14:textId="77777777" w:rsidR="008A2200" w:rsidRDefault="00245FCF">
            <w:pPr>
              <w:spacing w:line="258" w:lineRule="auto"/>
            </w:pPr>
            <w:r>
              <w:rPr>
                <w:sz w:val="19"/>
                <w:szCs w:val="19"/>
              </w:rPr>
              <w:t>Group 2 — comparison grid</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95FD90" w14:textId="77777777" w:rsidR="008A2200" w:rsidRDefault="00245FCF">
            <w:pPr>
              <w:spacing w:line="258" w:lineRule="auto"/>
            </w:pPr>
            <w:r>
              <w:rPr>
                <w:sz w:val="19"/>
                <w:szCs w:val="19"/>
              </w:rPr>
              <w:t>A genuine side-by-side, not two separate write-ups.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2D8108" w14:textId="77777777" w:rsidR="008A2200" w:rsidRDefault="00245FCF">
            <w:pPr>
              <w:spacing w:line="258" w:lineRule="auto"/>
            </w:pPr>
            <w:r>
              <w:rPr>
                <w:sz w:val="19"/>
                <w:szCs w:val="19"/>
              </w:rPr>
              <w:t>20%</w:t>
            </w:r>
          </w:p>
        </w:tc>
      </w:tr>
      <w:tr w:rsidR="008A2200" w14:paraId="44B81F91"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5A5BE30" w14:textId="77777777" w:rsidR="008A2200" w:rsidRDefault="00245FCF">
            <w:pPr>
              <w:spacing w:line="258" w:lineRule="auto"/>
            </w:pPr>
            <w:r>
              <w:rPr>
                <w:sz w:val="19"/>
                <w:szCs w:val="19"/>
              </w:rPr>
              <w:t>Group 2 — interaction</w:t>
            </w:r>
          </w:p>
        </w:tc>
        <w:tc>
          <w:tcPr>
            <w:tcW w:w="5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27E3C5C" w14:textId="77777777" w:rsidR="008A2200" w:rsidRDefault="00245FCF">
            <w:pPr>
              <w:spacing w:line="258" w:lineRule="auto"/>
            </w:pPr>
            <w:r>
              <w:rPr>
                <w:sz w:val="19"/>
                <w:szCs w:val="19"/>
              </w:rPr>
              <w:t>Explicit ‘they meet at the order’ point.</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FDE7840" w14:textId="77777777" w:rsidR="008A2200" w:rsidRDefault="00245FCF">
            <w:pPr>
              <w:spacing w:line="258" w:lineRule="auto"/>
            </w:pPr>
            <w:r>
              <w:rPr>
                <w:sz w:val="19"/>
                <w:szCs w:val="19"/>
              </w:rPr>
              <w:t>15%</w:t>
            </w:r>
          </w:p>
        </w:tc>
      </w:tr>
      <w:tr w:rsidR="008A2200" w14:paraId="6464AE60" w14:textId="77777777">
        <w:trPr>
          <w:gridAfter w:val="1"/>
          <w:wAfter w:w="28" w:type="dxa"/>
        </w:trPr>
        <w:tc>
          <w:tcPr>
            <w:tcW w:w="19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9FE24D" w14:textId="77777777" w:rsidR="008A2200" w:rsidRDefault="00245FCF">
            <w:pPr>
              <w:spacing w:line="258" w:lineRule="auto"/>
            </w:pPr>
            <w:r>
              <w:rPr>
                <w:sz w:val="19"/>
                <w:szCs w:val="19"/>
              </w:rPr>
              <w:t>Reflection</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B9A201" w14:textId="77777777" w:rsidR="008A2200" w:rsidRDefault="00245FCF">
            <w:pPr>
              <w:spacing w:line="258" w:lineRule="auto"/>
            </w:pPr>
            <w:r>
              <w:rPr>
                <w:sz w:val="19"/>
                <w:szCs w:val="19"/>
              </w:rPr>
              <w:t>&gt;½ page showing real understanding of the other group’s work.</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88C7C5" w14:textId="77777777" w:rsidR="008A2200" w:rsidRDefault="00245FCF">
            <w:pPr>
              <w:spacing w:line="258" w:lineRule="auto"/>
            </w:pPr>
            <w:r>
              <w:rPr>
                <w:sz w:val="19"/>
                <w:szCs w:val="19"/>
              </w:rPr>
              <w:t>25%</w:t>
            </w:r>
          </w:p>
        </w:tc>
      </w:tr>
      <w:tr w:rsidR="008A2200" w14:paraId="15B93E5A" w14:textId="77777777">
        <w:tblPrEx>
          <w:tblBorders>
            <w:top w:val="single" w:sz="2" w:space="0" w:color="FBE4E4"/>
            <w:left w:val="single" w:sz="26" w:space="0" w:color="C0504D"/>
            <w:bottom w:val="single" w:sz="2" w:space="0" w:color="FBE4E4"/>
            <w:right w:val="single" w:sz="2" w:space="0" w:color="FBE4E4"/>
          </w:tblBorders>
        </w:tblPrEx>
        <w:trPr>
          <w:gridBefore w:val="1"/>
          <w:wBefore w:w="28" w:type="dxa"/>
        </w:trPr>
        <w:tc>
          <w:tcPr>
            <w:tcW w:w="9360" w:type="dxa"/>
            <w:gridSpan w:val="4"/>
            <w:shd w:val="clear" w:color="auto" w:fill="FBE4E4"/>
            <w:tcMar>
              <w:top w:w="130" w:type="dxa"/>
              <w:left w:w="210" w:type="dxa"/>
              <w:bottom w:w="130" w:type="dxa"/>
              <w:right w:w="170" w:type="dxa"/>
            </w:tcMar>
          </w:tcPr>
          <w:p w14:paraId="0582829A" w14:textId="77777777" w:rsidR="008A2200" w:rsidRDefault="00245FCF">
            <w:pPr>
              <w:spacing w:after="70"/>
            </w:pPr>
            <w:r>
              <w:rPr>
                <w:b/>
                <w:bCs/>
                <w:color w:val="C0504D"/>
                <w:sz w:val="21"/>
                <w:szCs w:val="21"/>
              </w:rPr>
              <w:t>COMMON MISTAKES &amp; HOW TO STEER STUDENTS</w:t>
            </w:r>
          </w:p>
          <w:p w14:paraId="7AD90CBB" w14:textId="77777777" w:rsidR="008A2200" w:rsidRDefault="00245FCF">
            <w:pPr>
              <w:pStyle w:val="ListParagraph"/>
              <w:numPr>
                <w:ilvl w:val="0"/>
                <w:numId w:val="2"/>
              </w:numPr>
              <w:spacing w:after="70" w:line="274" w:lineRule="auto"/>
            </w:pPr>
            <w:r>
              <w:rPr>
                <w:b/>
                <w:bCs/>
              </w:rPr>
              <w:t xml:space="preserve">A case with no metric. </w:t>
            </w:r>
            <w:r>
              <w:t>Insist on at least one measure from pp. 110–113; ‘it improved’ is not enough.</w:t>
            </w:r>
          </w:p>
          <w:p w14:paraId="73CA6A60" w14:textId="77777777" w:rsidR="008A2200" w:rsidRDefault="00245FCF">
            <w:pPr>
              <w:pStyle w:val="ListParagraph"/>
              <w:numPr>
                <w:ilvl w:val="0"/>
                <w:numId w:val="2"/>
              </w:numPr>
              <w:spacing w:after="70" w:line="274" w:lineRule="auto"/>
            </w:pPr>
            <w:r>
              <w:rPr>
                <w:b/>
                <w:bCs/>
              </w:rPr>
              <w:t xml:space="preserve">Two descriptions, no comparison. </w:t>
            </w:r>
            <w:r>
              <w:t>Require the side-by-side grid and an explicit interaction line.</w:t>
            </w:r>
          </w:p>
          <w:p w14:paraId="375FDC3D" w14:textId="77777777" w:rsidR="008A2200" w:rsidRDefault="00245FCF">
            <w:pPr>
              <w:pStyle w:val="ListParagraph"/>
              <w:numPr>
                <w:ilvl w:val="0"/>
                <w:numId w:val="2"/>
              </w:numPr>
              <w:spacing w:after="70" w:line="274" w:lineRule="auto"/>
            </w:pPr>
            <w:r>
              <w:rPr>
                <w:b/>
                <w:bCs/>
              </w:rPr>
              <w:t xml:space="preserve">Mixing up the direction. </w:t>
            </w:r>
            <w:r>
              <w:t>SCM = upstream/suppliers; CRM = downstream/customers. The direction test settles most confusion.</w:t>
            </w:r>
          </w:p>
          <w:p w14:paraId="7390D145" w14:textId="77777777" w:rsidR="008A2200" w:rsidRDefault="00245FCF">
            <w:pPr>
              <w:pStyle w:val="ListParagraph"/>
              <w:numPr>
                <w:ilvl w:val="0"/>
                <w:numId w:val="2"/>
              </w:numPr>
              <w:spacing w:after="70" w:line="274" w:lineRule="auto"/>
            </w:pPr>
            <w:r>
              <w:rPr>
                <w:b/>
                <w:bCs/>
              </w:rPr>
              <w:t xml:space="preserve">Reflection repeats their own group. </w:t>
            </w:r>
            <w:r>
              <w:t>It must reflect on what the OTHER group taught them.</w:t>
            </w:r>
          </w:p>
        </w:tc>
      </w:tr>
      <w:tr w:rsidR="008A2200" w14:paraId="7C73B913" w14:textId="77777777">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60" w:type="dxa"/>
            <w:gridSpan w:val="4"/>
            <w:shd w:val="clear" w:color="auto" w:fill="DCE6F1"/>
            <w:tcMar>
              <w:top w:w="130" w:type="dxa"/>
              <w:left w:w="210" w:type="dxa"/>
              <w:bottom w:w="130" w:type="dxa"/>
              <w:right w:w="170" w:type="dxa"/>
            </w:tcMar>
          </w:tcPr>
          <w:p w14:paraId="7E99C6F4" w14:textId="77777777" w:rsidR="008A2200" w:rsidRDefault="00245FCF">
            <w:pPr>
              <w:spacing w:after="70"/>
            </w:pPr>
            <w:r>
              <w:rPr>
                <w:b/>
                <w:bCs/>
                <w:color w:val="2E75B6"/>
                <w:sz w:val="21"/>
                <w:szCs w:val="21"/>
              </w:rPr>
              <w:t>QUICK RECAP</w:t>
            </w:r>
          </w:p>
          <w:p w14:paraId="6C726AAF" w14:textId="77777777" w:rsidR="008A2200" w:rsidRDefault="00245FCF">
            <w:pPr>
              <w:spacing w:after="130" w:line="278" w:lineRule="auto"/>
            </w:pPr>
            <w:r>
              <w:rPr>
                <w:sz w:val="21"/>
                <w:szCs w:val="21"/>
              </w:rPr>
              <w:t>SCM coordinates the whole supplier-to-shelf chain by sharing information; success is measured with concrete metrics (cash-to-cash, fill rate, on-time). CRM faces customers, SCM faces suppliers, and they meet at the order. Both questions are Chapter 4 Exercises 3 and 6, pp. 114–115.</w:t>
            </w:r>
          </w:p>
        </w:tc>
      </w:tr>
    </w:tbl>
    <w:p w14:paraId="7E9017B1" w14:textId="77777777" w:rsidR="008A2200" w:rsidRDefault="00245FCF">
      <w:pPr>
        <w:pStyle w:val="Heading1"/>
        <w:pageBreakBefore/>
      </w:pPr>
      <w:bookmarkStart w:id="67" w:name="_Toc233276956"/>
      <w:r>
        <w:lastRenderedPageBreak/>
        <w:t>Tutorial 8 — Human Resources &amp; Process Modelling</w:t>
      </w:r>
      <w:bookmarkEnd w:id="67"/>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52B4FDEB" w14:textId="77777777">
        <w:tc>
          <w:tcPr>
            <w:tcW w:w="9360" w:type="dxa"/>
            <w:shd w:val="clear" w:color="auto" w:fill="EAF1FB"/>
            <w:tcMar>
              <w:top w:w="130" w:type="dxa"/>
              <w:left w:w="210" w:type="dxa"/>
              <w:bottom w:w="130" w:type="dxa"/>
              <w:right w:w="170" w:type="dxa"/>
            </w:tcMar>
          </w:tcPr>
          <w:p w14:paraId="78E9E300" w14:textId="77777777" w:rsidR="008A2200" w:rsidRDefault="00245FCF">
            <w:pPr>
              <w:spacing w:after="70"/>
            </w:pPr>
            <w:r>
              <w:rPr>
                <w:b/>
                <w:bCs/>
                <w:color w:val="2E5496"/>
                <w:sz w:val="21"/>
                <w:szCs w:val="21"/>
              </w:rPr>
              <w:t>What this class is about</w:t>
            </w:r>
          </w:p>
          <w:p w14:paraId="3FB66106" w14:textId="77777777" w:rsidR="008A2200" w:rsidRDefault="00245FCF">
            <w:r>
              <w:rPr>
                <w:sz w:val="21"/>
                <w:szCs w:val="21"/>
              </w:rPr>
              <w:t xml:space="preserve">Two activities. Activity 1: describe a job you want, and list the information needed to judge a candidate and the skills the role requires. Activity 2: for ABC Company’s recruitment, spot the problems that sour a candidate’s view, explain how an information system helps, and draw both a flowchart and a </w:t>
            </w:r>
            <w:proofErr w:type="spellStart"/>
            <w:r>
              <w:rPr>
                <w:sz w:val="21"/>
                <w:szCs w:val="21"/>
              </w:rPr>
              <w:t>swimlane</w:t>
            </w:r>
            <w:proofErr w:type="spellEnd"/>
            <w:r>
              <w:rPr>
                <w:sz w:val="21"/>
                <w:szCs w:val="21"/>
              </w:rPr>
              <w:t xml:space="preserve"> diagram.</w:t>
            </w:r>
          </w:p>
        </w:tc>
      </w:tr>
    </w:tbl>
    <w:p w14:paraId="047DF8F1" w14:textId="77777777" w:rsidR="008A2200" w:rsidRDefault="00245FCF">
      <w:pPr>
        <w:pStyle w:val="Heading3"/>
      </w:pPr>
      <w:r>
        <w:t>Learning outcomes</w:t>
      </w:r>
    </w:p>
    <w:p w14:paraId="6FC3DD7C" w14:textId="77777777" w:rsidR="008A2200" w:rsidRDefault="00245FCF">
      <w:pPr>
        <w:pStyle w:val="ListParagraph"/>
        <w:numPr>
          <w:ilvl w:val="0"/>
          <w:numId w:val="2"/>
        </w:numPr>
        <w:spacing w:after="70" w:line="274" w:lineRule="auto"/>
      </w:pPr>
      <w:r>
        <w:t>Understand HR’s role in recruitment and what data a role requires.</w:t>
      </w:r>
    </w:p>
    <w:p w14:paraId="4814D721" w14:textId="77777777" w:rsidR="008A2200" w:rsidRDefault="00245FCF">
      <w:pPr>
        <w:pStyle w:val="ListParagraph"/>
        <w:numPr>
          <w:ilvl w:val="0"/>
          <w:numId w:val="2"/>
        </w:numPr>
        <w:spacing w:after="70" w:line="274" w:lineRule="auto"/>
      </w:pPr>
      <w:r>
        <w:t>Identify weaknesses in a recruitment process and how an information system fixes them.</w:t>
      </w:r>
    </w:p>
    <w:p w14:paraId="628DFB35" w14:textId="77777777" w:rsidR="008A2200" w:rsidRDefault="00245FCF">
      <w:pPr>
        <w:pStyle w:val="ListParagraph"/>
        <w:numPr>
          <w:ilvl w:val="0"/>
          <w:numId w:val="2"/>
        </w:numPr>
        <w:spacing w:after="70" w:line="274" w:lineRule="auto"/>
      </w:pPr>
      <w:r>
        <w:t xml:space="preserve">Model a process as a flowchart and as a </w:t>
      </w:r>
      <w:proofErr w:type="spellStart"/>
      <w:r>
        <w:t>swimlane</w:t>
      </w:r>
      <w:proofErr w:type="spellEnd"/>
      <w:r>
        <w:t xml:space="preserve"> (deployment) diagram.</w:t>
      </w:r>
    </w:p>
    <w:p w14:paraId="7BEB0182" w14:textId="77777777" w:rsidR="008A2200" w:rsidRDefault="00245FCF">
      <w:pPr>
        <w:pStyle w:val="Heading3"/>
      </w:pPr>
      <w:r>
        <w:t>Deliverables</w:t>
      </w:r>
    </w:p>
    <w:p w14:paraId="01A5CF97" w14:textId="77777777" w:rsidR="008A2200" w:rsidRDefault="00245FCF">
      <w:pPr>
        <w:pStyle w:val="ListParagraph"/>
        <w:numPr>
          <w:ilvl w:val="0"/>
          <w:numId w:val="2"/>
        </w:numPr>
        <w:spacing w:after="70" w:line="274" w:lineRule="auto"/>
      </w:pPr>
      <w:r>
        <w:t>Activity 1: a position description + information to collect + required skills.</w:t>
      </w:r>
    </w:p>
    <w:p w14:paraId="511994F8" w14:textId="77777777" w:rsidR="008A2200" w:rsidRDefault="00245FCF">
      <w:pPr>
        <w:pStyle w:val="ListParagraph"/>
        <w:numPr>
          <w:ilvl w:val="0"/>
          <w:numId w:val="2"/>
        </w:numPr>
        <w:spacing w:after="70" w:line="274" w:lineRule="auto"/>
      </w:pPr>
      <w:r>
        <w:t xml:space="preserve">Activity 2: recruitment problems + IS solution + a flowchart + a </w:t>
      </w:r>
      <w:proofErr w:type="spellStart"/>
      <w:r>
        <w:t>swimlane</w:t>
      </w:r>
      <w:proofErr w:type="spellEnd"/>
      <w:r>
        <w:t xml:space="preserve"> diagram.</w:t>
      </w:r>
    </w:p>
    <w:p w14:paraId="5D74C203" w14:textId="77777777" w:rsidR="008A2200" w:rsidRDefault="00245FCF">
      <w:pPr>
        <w:pStyle w:val="Heading3"/>
      </w:pPr>
      <w:r>
        <w:t>Suggested time plan (about 120 minutes)</w:t>
      </w:r>
    </w:p>
    <w:p w14:paraId="6343E32D" w14:textId="77777777" w:rsidR="008A2200" w:rsidRDefault="00245FCF">
      <w:pPr>
        <w:pStyle w:val="ListParagraph"/>
        <w:numPr>
          <w:ilvl w:val="0"/>
          <w:numId w:val="2"/>
        </w:numPr>
        <w:spacing w:after="70" w:line="274" w:lineRule="auto"/>
      </w:pPr>
      <w:r>
        <w:t xml:space="preserve">15 min — primer: HR vocabulary, then flowchart vs </w:t>
      </w:r>
      <w:proofErr w:type="spellStart"/>
      <w:r>
        <w:t>swimlane</w:t>
      </w:r>
      <w:proofErr w:type="spellEnd"/>
      <w:r>
        <w:t>.</w:t>
      </w:r>
    </w:p>
    <w:p w14:paraId="3E6F1961" w14:textId="77777777" w:rsidR="008A2200" w:rsidRDefault="00245FCF">
      <w:pPr>
        <w:pStyle w:val="ListParagraph"/>
        <w:numPr>
          <w:ilvl w:val="0"/>
          <w:numId w:val="2"/>
        </w:numPr>
        <w:spacing w:after="70" w:line="274" w:lineRule="auto"/>
      </w:pPr>
      <w:r>
        <w:t>20 min — Activity 1 (job, info, skills).</w:t>
      </w:r>
    </w:p>
    <w:p w14:paraId="472D6485" w14:textId="77777777" w:rsidR="008A2200" w:rsidRDefault="00245FCF">
      <w:pPr>
        <w:pStyle w:val="ListParagraph"/>
        <w:numPr>
          <w:ilvl w:val="0"/>
          <w:numId w:val="2"/>
        </w:numPr>
        <w:spacing w:after="70" w:line="274" w:lineRule="auto"/>
      </w:pPr>
      <w:r>
        <w:t>25 min — Activity 2 part 1 (problems + IS fix).</w:t>
      </w:r>
    </w:p>
    <w:p w14:paraId="33762AB1" w14:textId="77777777" w:rsidR="008A2200" w:rsidRDefault="00245FCF">
      <w:pPr>
        <w:pStyle w:val="ListParagraph"/>
        <w:numPr>
          <w:ilvl w:val="0"/>
          <w:numId w:val="2"/>
        </w:numPr>
        <w:spacing w:after="70" w:line="274" w:lineRule="auto"/>
      </w:pPr>
      <w:r>
        <w:t>45 min — Activity 2 part 2 (draw both diagrams).</w:t>
      </w:r>
    </w:p>
    <w:p w14:paraId="5750A31D" w14:textId="77777777" w:rsidR="008A2200" w:rsidRDefault="00245FCF">
      <w:pPr>
        <w:pStyle w:val="ListParagraph"/>
        <w:numPr>
          <w:ilvl w:val="0"/>
          <w:numId w:val="2"/>
        </w:numPr>
        <w:spacing w:after="70" w:line="274" w:lineRule="auto"/>
      </w:pPr>
      <w:r>
        <w:t>15 min — share and compare.</w:t>
      </w:r>
    </w:p>
    <w:p w14:paraId="4B8E6F11" w14:textId="77777777" w:rsidR="008A2200" w:rsidRDefault="00245FCF">
      <w:pPr>
        <w:pStyle w:val="Heading2"/>
      </w:pPr>
      <w:bookmarkStart w:id="68" w:name="_Toc233276957"/>
      <w:r>
        <w:t>Plain-language primer — part 1: HR vocabulary</w:t>
      </w:r>
      <w:bookmarkEnd w:id="68"/>
    </w:p>
    <w:tbl>
      <w:tblPr>
        <w:tblW w:w="9360" w:type="dxa"/>
        <w:tblBorders>
          <w:top w:val="single" w:sz="2" w:space="0" w:color="EDF3FA"/>
          <w:left w:val="single" w:sz="26" w:space="0" w:color="2E5496"/>
          <w:bottom w:val="single" w:sz="2" w:space="0" w:color="EDF3FA"/>
          <w:right w:val="single" w:sz="2" w:space="0" w:color="EDF3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331DFC4" w14:textId="77777777">
        <w:tc>
          <w:tcPr>
            <w:tcW w:w="9360" w:type="dxa"/>
            <w:shd w:val="clear" w:color="auto" w:fill="EDF3FA"/>
            <w:tcMar>
              <w:top w:w="130" w:type="dxa"/>
              <w:left w:w="210" w:type="dxa"/>
              <w:bottom w:w="130" w:type="dxa"/>
              <w:right w:w="170" w:type="dxa"/>
            </w:tcMar>
          </w:tcPr>
          <w:p w14:paraId="3247CFB8" w14:textId="77777777" w:rsidR="008A2200" w:rsidRDefault="00245FCF">
            <w:pPr>
              <w:spacing w:after="70"/>
            </w:pPr>
            <w:r>
              <w:rPr>
                <w:b/>
                <w:bCs/>
                <w:color w:val="2E5496"/>
                <w:sz w:val="21"/>
                <w:szCs w:val="21"/>
              </w:rPr>
              <w:t>PLAIN-LANGUAGE PRIMER — START HERE IF YOU ARE NEW</w:t>
            </w:r>
          </w:p>
          <w:p w14:paraId="07F898F1" w14:textId="77777777" w:rsidR="008A2200" w:rsidRDefault="00245FCF">
            <w:pPr>
              <w:spacing w:after="130" w:line="278" w:lineRule="auto"/>
            </w:pPr>
            <w:r>
              <w:rPr>
                <w:sz w:val="21"/>
                <w:szCs w:val="21"/>
              </w:rPr>
              <w:t>HR is about finding, hiring, developing and paying people. This tutorial focuses on the front end: recruitment. The book gives a precise vocabulary (Chapter 6, pp. 165–169) that turns vague ‘list some skills’ into a sharp analysis.</w:t>
            </w:r>
          </w:p>
          <w:p w14:paraId="671019E2" w14:textId="77777777" w:rsidR="008A2200" w:rsidRDefault="00245FCF">
            <w:pPr>
              <w:spacing w:after="130" w:line="278" w:lineRule="auto"/>
            </w:pPr>
            <w:r>
              <w:rPr>
                <w:sz w:val="21"/>
                <w:szCs w:val="21"/>
              </w:rPr>
              <w:t>A job is a generic description of responsibilities (‘administrative assistant’). A position is a specific instance of that job in a department (‘administrative assistant in Marketing’). A person is the individual who fills a position. Requirements are the skills a position needs; qualifications are the skills a candidate actually has. Recruiting is simply the act of matching qualifications to requirements — that one sentence frames the whole of Activity 1.</w:t>
            </w:r>
          </w:p>
          <w:p w14:paraId="6FBDE61D" w14:textId="77777777" w:rsidR="008A2200" w:rsidRDefault="00245FCF">
            <w:pPr>
              <w:spacing w:after="130" w:line="278" w:lineRule="auto"/>
            </w:pPr>
            <w:r>
              <w:rPr>
                <w:sz w:val="21"/>
                <w:szCs w:val="21"/>
              </w:rPr>
              <w:t>So</w:t>
            </w:r>
            <w:r>
              <w:rPr>
                <w:sz w:val="21"/>
                <w:szCs w:val="21"/>
              </w:rPr>
              <w:t xml:space="preserve"> when a student lists ‘skills required’ they are describing requirements, and when they list ‘information to collect about a candidate’ they are gathering the evidence (résumé, references, assessment results, background check) that shows whether the candidate’s qualifications meet those requirements.</w:t>
            </w:r>
          </w:p>
        </w:tc>
      </w:tr>
    </w:tbl>
    <w:p w14:paraId="0B625E83" w14:textId="77777777" w:rsidR="008A2200" w:rsidRDefault="00245FCF">
      <w:pPr>
        <w:pStyle w:val="Heading2"/>
      </w:pPr>
      <w:bookmarkStart w:id="69" w:name="_Toc233276958"/>
      <w:r>
        <w:t xml:space="preserve">Plain-language primer — part 2: flowcharts and </w:t>
      </w:r>
      <w:proofErr w:type="spellStart"/>
      <w:r>
        <w:t>swimlanes</w:t>
      </w:r>
      <w:bookmarkEnd w:id="69"/>
      <w:proofErr w:type="spellEnd"/>
    </w:p>
    <w:tbl>
      <w:tblPr>
        <w:tblW w:w="9360" w:type="dxa"/>
        <w:tblBorders>
          <w:top w:val="single" w:sz="2" w:space="0" w:color="EDF3FA"/>
          <w:left w:val="single" w:sz="26" w:space="0" w:color="2E5496"/>
          <w:bottom w:val="single" w:sz="2" w:space="0" w:color="EDF3FA"/>
          <w:right w:val="single" w:sz="2" w:space="0" w:color="EDF3F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3D9FD827" w14:textId="77777777">
        <w:tc>
          <w:tcPr>
            <w:tcW w:w="9360" w:type="dxa"/>
            <w:shd w:val="clear" w:color="auto" w:fill="EDF3FA"/>
            <w:tcMar>
              <w:top w:w="130" w:type="dxa"/>
              <w:left w:w="210" w:type="dxa"/>
              <w:bottom w:w="130" w:type="dxa"/>
              <w:right w:w="170" w:type="dxa"/>
            </w:tcMar>
          </w:tcPr>
          <w:p w14:paraId="57D0882D" w14:textId="77777777" w:rsidR="008A2200" w:rsidRDefault="00245FCF">
            <w:pPr>
              <w:spacing w:after="70"/>
            </w:pPr>
            <w:r>
              <w:rPr>
                <w:b/>
                <w:bCs/>
                <w:color w:val="2E5496"/>
                <w:sz w:val="21"/>
                <w:szCs w:val="21"/>
              </w:rPr>
              <w:lastRenderedPageBreak/>
              <w:t>PLAIN-LANGUAGE PRIMER — START HERE IF YOU ARE NEW</w:t>
            </w:r>
          </w:p>
          <w:p w14:paraId="76051636" w14:textId="77777777" w:rsidR="008A2200" w:rsidRDefault="00245FCF">
            <w:pPr>
              <w:spacing w:after="130" w:line="278" w:lineRule="auto"/>
            </w:pPr>
            <w:r>
              <w:rPr>
                <w:sz w:val="21"/>
                <w:szCs w:val="21"/>
              </w:rPr>
              <w:t>A flowchart (Chapter 7, pp. 180–183) is a picture of a process from start to finish using a few simple symbols: an oval for the start/end (the process boundary), a rectangle for an action, a diamond for a yes/no decision, and arrows for the direction of flow. The book is firm on one rule: every decision diamond has exactly two outcomes, yes and no — never more.</w:t>
            </w:r>
          </w:p>
          <w:p w14:paraId="3C321D17" w14:textId="77777777" w:rsidR="008A2200" w:rsidRDefault="00245FCF">
            <w:pPr>
              <w:spacing w:after="130" w:line="278" w:lineRule="auto"/>
            </w:pPr>
            <w:r>
              <w:rPr>
                <w:sz w:val="21"/>
                <w:szCs w:val="21"/>
              </w:rPr>
              <w:t xml:space="preserve">A </w:t>
            </w:r>
            <w:proofErr w:type="spellStart"/>
            <w:r>
              <w:rPr>
                <w:sz w:val="21"/>
                <w:szCs w:val="21"/>
              </w:rPr>
              <w:t>swimlane</w:t>
            </w:r>
            <w:proofErr w:type="spellEnd"/>
            <w:r>
              <w:rPr>
                <w:sz w:val="21"/>
                <w:szCs w:val="21"/>
              </w:rPr>
              <w:t xml:space="preserve"> (deployment) flowchart (p. 183, Figure 7-4) is the same process, but the page is divided into horizontal lanes, one per participant. Each action sits in the lane of whoever performs it. The magic of </w:t>
            </w:r>
            <w:proofErr w:type="spellStart"/>
            <w:r>
              <w:rPr>
                <w:sz w:val="21"/>
                <w:szCs w:val="21"/>
              </w:rPr>
              <w:t>swimlanes</w:t>
            </w:r>
            <w:proofErr w:type="spellEnd"/>
            <w:r>
              <w:rPr>
                <w:sz w:val="21"/>
                <w:szCs w:val="21"/>
              </w:rPr>
              <w:t xml:space="preserve"> is that they make hand-offs visible: every time an arrow crosses from one lane to another, work is being passed between people — and those crossings are exactly where delays and dropped candidates happen.</w:t>
            </w:r>
          </w:p>
          <w:p w14:paraId="6992BE6A" w14:textId="77777777" w:rsidR="008A2200" w:rsidRDefault="00245FCF">
            <w:pPr>
              <w:spacing w:after="130" w:line="278" w:lineRule="auto"/>
            </w:pPr>
            <w:r>
              <w:rPr>
                <w:sz w:val="21"/>
                <w:szCs w:val="21"/>
              </w:rPr>
              <w:t>The book teaches both using the Fitter Snacker expense-report process (pp. 181–184). Students reuse that structure for ABC’s recruitment: same symbols, same rules, different process.</w:t>
            </w:r>
          </w:p>
        </w:tc>
      </w:tr>
    </w:tbl>
    <w:p w14:paraId="38341C5F" w14:textId="77777777" w:rsidR="008A2200" w:rsidRDefault="00245FCF">
      <w:pPr>
        <w:pStyle w:val="Heading2"/>
      </w:pPr>
      <w:bookmarkStart w:id="70" w:name="_Toc233276959"/>
      <w:r>
        <w:t>Book reading map</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3222"/>
        <w:gridCol w:w="4287"/>
        <w:gridCol w:w="1795"/>
        <w:gridCol w:w="28"/>
      </w:tblGrid>
      <w:tr w:rsidR="008A2200" w14:paraId="3AB84B53" w14:textId="77777777">
        <w:trPr>
          <w:gridAfter w:val="1"/>
          <w:wAfter w:w="28" w:type="dxa"/>
          <w:tblHeader/>
        </w:trPr>
        <w:tc>
          <w:tcPr>
            <w:tcW w:w="3260" w:type="dxa"/>
            <w:gridSpan w:val="2"/>
            <w:shd w:val="clear" w:color="auto" w:fill="7B3F00"/>
            <w:tcMar>
              <w:top w:w="80" w:type="dxa"/>
              <w:left w:w="120" w:type="dxa"/>
              <w:bottom w:w="80" w:type="dxa"/>
              <w:right w:w="120" w:type="dxa"/>
            </w:tcMar>
            <w:vAlign w:val="center"/>
          </w:tcPr>
          <w:p w14:paraId="423137F0" w14:textId="77777777" w:rsidR="008A2200" w:rsidRDefault="00245FCF">
            <w:r>
              <w:rPr>
                <w:b/>
                <w:bCs/>
                <w:color w:val="FFFFFF"/>
                <w:sz w:val="19"/>
                <w:szCs w:val="19"/>
              </w:rPr>
              <w:t>What the tutorial asks</w:t>
            </w:r>
          </w:p>
        </w:tc>
        <w:tc>
          <w:tcPr>
            <w:tcW w:w="4300" w:type="dxa"/>
            <w:shd w:val="clear" w:color="auto" w:fill="7B3F00"/>
            <w:tcMar>
              <w:top w:w="80" w:type="dxa"/>
              <w:left w:w="120" w:type="dxa"/>
              <w:bottom w:w="80" w:type="dxa"/>
              <w:right w:w="120" w:type="dxa"/>
            </w:tcMar>
            <w:vAlign w:val="center"/>
          </w:tcPr>
          <w:p w14:paraId="753BBA57" w14:textId="77777777" w:rsidR="008A2200" w:rsidRDefault="00245FCF">
            <w:r>
              <w:rPr>
                <w:b/>
                <w:bCs/>
                <w:color w:val="FFFFFF"/>
                <w:sz w:val="19"/>
                <w:szCs w:val="19"/>
              </w:rPr>
              <w:t>Where to find it in the book</w:t>
            </w:r>
          </w:p>
        </w:tc>
        <w:tc>
          <w:tcPr>
            <w:tcW w:w="1800" w:type="dxa"/>
            <w:shd w:val="clear" w:color="auto" w:fill="7B3F00"/>
            <w:tcMar>
              <w:top w:w="80" w:type="dxa"/>
              <w:left w:w="120" w:type="dxa"/>
              <w:bottom w:w="80" w:type="dxa"/>
              <w:right w:w="120" w:type="dxa"/>
            </w:tcMar>
            <w:vAlign w:val="center"/>
          </w:tcPr>
          <w:p w14:paraId="0F6898BD" w14:textId="77777777" w:rsidR="008A2200" w:rsidRDefault="00245FCF">
            <w:r>
              <w:rPr>
                <w:b/>
                <w:bCs/>
                <w:color w:val="FFFFFF"/>
                <w:sz w:val="19"/>
                <w:szCs w:val="19"/>
              </w:rPr>
              <w:t>Page / figure</w:t>
            </w:r>
          </w:p>
        </w:tc>
      </w:tr>
      <w:tr w:rsidR="008A2200" w14:paraId="5E332F37"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2E7FA0" w14:textId="77777777" w:rsidR="008A2200" w:rsidRDefault="00245FCF">
            <w:pPr>
              <w:spacing w:line="258" w:lineRule="auto"/>
            </w:pPr>
            <w:r>
              <w:rPr>
                <w:sz w:val="19"/>
                <w:szCs w:val="19"/>
              </w:rPr>
              <w:t>Activity 1 — job, info to collect, skills</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1E2FA1C" w14:textId="77777777" w:rsidR="008A2200" w:rsidRDefault="00245FCF">
            <w:pPr>
              <w:spacing w:line="258" w:lineRule="auto"/>
            </w:pPr>
            <w:r>
              <w:rPr>
                <w:sz w:val="19"/>
                <w:szCs w:val="19"/>
              </w:rPr>
              <w:t>Ch. 6 → Exercise 1; HR concepts (job, position, requirements, qualifications)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A1EDF9" w14:textId="77777777" w:rsidR="008A2200" w:rsidRDefault="00245FCF">
            <w:pPr>
              <w:spacing w:line="258" w:lineRule="auto"/>
            </w:pPr>
            <w:r>
              <w:rPr>
                <w:b/>
                <w:bCs/>
                <w:color w:val="2E5496"/>
                <w:sz w:val="19"/>
                <w:szCs w:val="19"/>
              </w:rPr>
              <w:t>p. 176; pp. 165–169</w:t>
            </w:r>
          </w:p>
        </w:tc>
      </w:tr>
      <w:tr w:rsidR="008A2200" w14:paraId="67633CB9"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CA72EF0" w14:textId="77777777" w:rsidR="008A2200" w:rsidRDefault="00245FCF">
            <w:pPr>
              <w:spacing w:line="258" w:lineRule="auto"/>
            </w:pPr>
            <w:r>
              <w:rPr>
                <w:sz w:val="19"/>
                <w:szCs w:val="19"/>
              </w:rPr>
              <w:t>Activity 2 part 1 — recruiting problems + IS fix</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4C0A4D9" w14:textId="77777777" w:rsidR="008A2200" w:rsidRDefault="00245FCF">
            <w:pPr>
              <w:spacing w:line="258" w:lineRule="auto"/>
            </w:pPr>
            <w:r>
              <w:rPr>
                <w:sz w:val="19"/>
                <w:szCs w:val="19"/>
              </w:rPr>
              <w:t>Ch. 6 → Exercise 4; Problems with FS’s HR (Recruiting; Interviewing &amp; Hiring)</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D80F5D1" w14:textId="77777777" w:rsidR="008A2200" w:rsidRDefault="00245FCF">
            <w:pPr>
              <w:spacing w:line="258" w:lineRule="auto"/>
            </w:pPr>
            <w:r>
              <w:rPr>
                <w:b/>
                <w:bCs/>
                <w:color w:val="2E5496"/>
                <w:sz w:val="19"/>
                <w:szCs w:val="19"/>
              </w:rPr>
              <w:t>p. 176; pp. 159–162</w:t>
            </w:r>
          </w:p>
        </w:tc>
      </w:tr>
      <w:tr w:rsidR="008A2200" w14:paraId="4DA1E84F"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1D7154" w14:textId="77777777" w:rsidR="008A2200" w:rsidRDefault="00245FCF">
            <w:pPr>
              <w:spacing w:line="258" w:lineRule="auto"/>
            </w:pPr>
            <w:r>
              <w:rPr>
                <w:sz w:val="19"/>
                <w:szCs w:val="19"/>
              </w:rPr>
              <w:t>Why an integrated IS helps HR</w:t>
            </w:r>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91817A" w14:textId="77777777" w:rsidR="008A2200" w:rsidRDefault="00245FCF">
            <w:pPr>
              <w:spacing w:line="258" w:lineRule="auto"/>
            </w:pPr>
            <w:r>
              <w:rPr>
                <w:sz w:val="19"/>
                <w:szCs w:val="19"/>
              </w:rPr>
              <w:t>Ch. 6 → Human Resources with ERP Software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A20F69F" w14:textId="77777777" w:rsidR="008A2200" w:rsidRDefault="00245FCF">
            <w:pPr>
              <w:spacing w:line="258" w:lineRule="auto"/>
            </w:pPr>
            <w:r>
              <w:rPr>
                <w:b/>
                <w:bCs/>
                <w:color w:val="2E5496"/>
                <w:sz w:val="19"/>
                <w:szCs w:val="19"/>
              </w:rPr>
              <w:t>pp. 165–169</w:t>
            </w:r>
          </w:p>
        </w:tc>
      </w:tr>
      <w:tr w:rsidR="008A2200" w14:paraId="329E7EA1"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75A0187" w14:textId="77777777" w:rsidR="008A2200" w:rsidRDefault="00245FCF">
            <w:pPr>
              <w:spacing w:line="258" w:lineRule="auto"/>
            </w:pPr>
            <w:r>
              <w:rPr>
                <w:sz w:val="19"/>
                <w:szCs w:val="19"/>
              </w:rPr>
              <w:t>Activity 2 part 2 — how to draw a flowchart</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2F98849" w14:textId="77777777" w:rsidR="008A2200" w:rsidRDefault="00245FCF">
            <w:pPr>
              <w:spacing w:line="258" w:lineRule="auto"/>
            </w:pPr>
            <w:r>
              <w:rPr>
                <w:sz w:val="19"/>
                <w:szCs w:val="19"/>
              </w:rPr>
              <w:t>Ch. 7 → Flowcharting Process Models; FS Expense-Report (Figs 7-1, 7-2)</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9EE361B" w14:textId="77777777" w:rsidR="008A2200" w:rsidRDefault="00245FCF">
            <w:pPr>
              <w:spacing w:line="258" w:lineRule="auto"/>
            </w:pPr>
            <w:r>
              <w:rPr>
                <w:b/>
                <w:bCs/>
                <w:color w:val="2E5496"/>
                <w:sz w:val="19"/>
                <w:szCs w:val="19"/>
              </w:rPr>
              <w:t>pp. 180–183</w:t>
            </w:r>
          </w:p>
        </w:tc>
      </w:tr>
      <w:tr w:rsidR="008A2200" w14:paraId="565D357F"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6CB1A5" w14:textId="77777777" w:rsidR="008A2200" w:rsidRDefault="00245FCF">
            <w:pPr>
              <w:spacing w:line="258" w:lineRule="auto"/>
            </w:pPr>
            <w:r>
              <w:rPr>
                <w:sz w:val="19"/>
                <w:szCs w:val="19"/>
              </w:rPr>
              <w:t xml:space="preserve">Activity 2 part 2 — how to draw a </w:t>
            </w:r>
            <w:proofErr w:type="spellStart"/>
            <w:r>
              <w:rPr>
                <w:sz w:val="19"/>
                <w:szCs w:val="19"/>
              </w:rPr>
              <w:t>swimlane</w:t>
            </w:r>
            <w:proofErr w:type="spellEnd"/>
          </w:p>
        </w:tc>
        <w:tc>
          <w:tcPr>
            <w:tcW w:w="4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E7C189" w14:textId="77777777" w:rsidR="008A2200" w:rsidRDefault="00245FCF">
            <w:pPr>
              <w:spacing w:line="258" w:lineRule="auto"/>
            </w:pPr>
            <w:r>
              <w:rPr>
                <w:sz w:val="19"/>
                <w:szCs w:val="19"/>
              </w:rPr>
              <w:t>Ch. 7 → deployment (</w:t>
            </w:r>
            <w:proofErr w:type="spellStart"/>
            <w:r>
              <w:rPr>
                <w:sz w:val="19"/>
                <w:szCs w:val="19"/>
              </w:rPr>
              <w:t>swimlane</w:t>
            </w:r>
            <w:proofErr w:type="spellEnd"/>
            <w:r>
              <w:rPr>
                <w:sz w:val="19"/>
                <w:szCs w:val="19"/>
              </w:rPr>
              <w:t>) flowchart (Figure 7-4)</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F88043" w14:textId="77777777" w:rsidR="008A2200" w:rsidRDefault="00245FCF">
            <w:pPr>
              <w:spacing w:line="258" w:lineRule="auto"/>
            </w:pPr>
            <w:r>
              <w:rPr>
                <w:b/>
                <w:bCs/>
                <w:color w:val="2E5496"/>
                <w:sz w:val="19"/>
                <w:szCs w:val="19"/>
              </w:rPr>
              <w:t>pp. 183–184</w:t>
            </w:r>
          </w:p>
        </w:tc>
      </w:tr>
      <w:tr w:rsidR="008A2200" w14:paraId="01357B5F" w14:textId="77777777">
        <w:trPr>
          <w:gridAfter w:val="1"/>
          <w:wAfter w:w="28" w:type="dxa"/>
        </w:trPr>
        <w:tc>
          <w:tcPr>
            <w:tcW w:w="32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0DA3AF4" w14:textId="77777777" w:rsidR="008A2200" w:rsidRDefault="00245FCF">
            <w:pPr>
              <w:spacing w:line="258" w:lineRule="auto"/>
            </w:pPr>
            <w:r>
              <w:rPr>
                <w:sz w:val="19"/>
                <w:szCs w:val="19"/>
              </w:rPr>
              <w:t>Optional richer notation (EPC)</w:t>
            </w:r>
          </w:p>
        </w:tc>
        <w:tc>
          <w:tcPr>
            <w:tcW w:w="4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F14791B" w14:textId="77777777" w:rsidR="008A2200" w:rsidRDefault="00245FCF">
            <w:pPr>
              <w:spacing w:line="258" w:lineRule="auto"/>
            </w:pPr>
            <w:r>
              <w:rPr>
                <w:sz w:val="19"/>
                <w:szCs w:val="19"/>
              </w:rPr>
              <w:t>Ch. 7 → Event Process Chain (EPC) Diagrams</w:t>
            </w:r>
          </w:p>
        </w:tc>
        <w:tc>
          <w:tcPr>
            <w:tcW w:w="1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F76F22D" w14:textId="77777777" w:rsidR="008A2200" w:rsidRDefault="00245FCF">
            <w:pPr>
              <w:spacing w:line="258" w:lineRule="auto"/>
            </w:pPr>
            <w:r>
              <w:rPr>
                <w:b/>
                <w:bCs/>
                <w:color w:val="2E5496"/>
                <w:sz w:val="19"/>
                <w:szCs w:val="19"/>
              </w:rPr>
              <w:t>pp. 184–191</w:t>
            </w:r>
          </w:p>
        </w:tc>
      </w:tr>
      <w:tr w:rsidR="008A2200" w14:paraId="0B5DCFA1" w14:textId="77777777">
        <w:tblPrEx>
          <w:tblBorders>
            <w:top w:val="single" w:sz="2" w:space="0" w:color="E2EFDA"/>
            <w:left w:val="single" w:sz="26" w:space="0" w:color="538135"/>
            <w:bottom w:val="single" w:sz="2" w:space="0" w:color="E2EFDA"/>
            <w:right w:val="single" w:sz="2" w:space="0" w:color="E2EFDA"/>
          </w:tblBorders>
        </w:tblPrEx>
        <w:trPr>
          <w:gridBefore w:val="1"/>
          <w:wBefore w:w="28" w:type="dxa"/>
        </w:trPr>
        <w:tc>
          <w:tcPr>
            <w:tcW w:w="9360" w:type="dxa"/>
            <w:gridSpan w:val="4"/>
            <w:shd w:val="clear" w:color="auto" w:fill="E2EFDA"/>
            <w:tcMar>
              <w:top w:w="130" w:type="dxa"/>
              <w:left w:w="210" w:type="dxa"/>
              <w:bottom w:w="130" w:type="dxa"/>
              <w:right w:w="170" w:type="dxa"/>
            </w:tcMar>
          </w:tcPr>
          <w:p w14:paraId="7BCAA8E0" w14:textId="77777777" w:rsidR="008A2200" w:rsidRDefault="00245FCF">
            <w:pPr>
              <w:spacing w:after="70"/>
            </w:pPr>
            <w:r>
              <w:rPr>
                <w:b/>
                <w:bCs/>
                <w:color w:val="538135"/>
                <w:sz w:val="21"/>
                <w:szCs w:val="21"/>
              </w:rPr>
              <w:t>LIFTED STRAIGHT FROM THE TEXTBOOK</w:t>
            </w:r>
          </w:p>
          <w:p w14:paraId="28BD9084" w14:textId="77777777" w:rsidR="008A2200" w:rsidRDefault="00245FCF">
            <w:r>
              <w:rPr>
                <w:sz w:val="21"/>
                <w:szCs w:val="21"/>
              </w:rPr>
              <w:t>Both activities are Chapter 6 exercises. Activity 1 is Exercise 1 (p. 176): describe a position you would like and the information/skills it needs. Activity 2’s first half is Exercise 4 (p. 176): list a recruiting process, identify problems that give a candidate a negative opinion, and say how an information system would reduce them. Assign those pages and the activity supports itself.</w:t>
            </w:r>
          </w:p>
        </w:tc>
      </w:tr>
    </w:tbl>
    <w:p w14:paraId="7C7A5A96" w14:textId="77777777" w:rsidR="004D1860" w:rsidRDefault="004D1860">
      <w:pPr>
        <w:pStyle w:val="Heading2"/>
      </w:pPr>
      <w:bookmarkStart w:id="71" w:name="_Toc233276960"/>
    </w:p>
    <w:p w14:paraId="6F22B795" w14:textId="77777777" w:rsidR="004D1860" w:rsidRDefault="004D1860">
      <w:pPr>
        <w:pStyle w:val="Heading2"/>
      </w:pPr>
    </w:p>
    <w:p w14:paraId="1F06612F" w14:textId="77777777" w:rsidR="004D1860" w:rsidRDefault="004D1860">
      <w:pPr>
        <w:pStyle w:val="Heading2"/>
      </w:pPr>
    </w:p>
    <w:p w14:paraId="5251A8AD" w14:textId="77777777" w:rsidR="004D1860" w:rsidRDefault="004D1860">
      <w:pPr>
        <w:pStyle w:val="Heading2"/>
      </w:pPr>
    </w:p>
    <w:p w14:paraId="7D0264E4" w14:textId="77777777" w:rsidR="004D1860" w:rsidRDefault="004D1860">
      <w:pPr>
        <w:pStyle w:val="Heading2"/>
      </w:pPr>
    </w:p>
    <w:p w14:paraId="28F30564" w14:textId="21C0D043" w:rsidR="008A2200" w:rsidRDefault="00245FCF">
      <w:pPr>
        <w:pStyle w:val="Heading2"/>
      </w:pPr>
      <w:r>
        <w:lastRenderedPageBreak/>
        <w:t>The flowchart symbols (from Figure 7-1)</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60"/>
        <w:gridCol w:w="4000"/>
      </w:tblGrid>
      <w:tr w:rsidR="008A2200" w14:paraId="4DB8B49A" w14:textId="77777777">
        <w:trPr>
          <w:tblHeader/>
        </w:trPr>
        <w:tc>
          <w:tcPr>
            <w:tcW w:w="1900" w:type="dxa"/>
            <w:shd w:val="clear" w:color="auto" w:fill="1F3864"/>
            <w:tcMar>
              <w:top w:w="80" w:type="dxa"/>
              <w:left w:w="120" w:type="dxa"/>
              <w:bottom w:w="80" w:type="dxa"/>
              <w:right w:w="120" w:type="dxa"/>
            </w:tcMar>
            <w:vAlign w:val="center"/>
          </w:tcPr>
          <w:p w14:paraId="0E22A61F" w14:textId="77777777" w:rsidR="008A2200" w:rsidRDefault="00245FCF">
            <w:r>
              <w:rPr>
                <w:b/>
                <w:bCs/>
                <w:color w:val="FFFFFF"/>
                <w:sz w:val="19"/>
                <w:szCs w:val="19"/>
              </w:rPr>
              <w:t>Symbol</w:t>
            </w:r>
          </w:p>
        </w:tc>
        <w:tc>
          <w:tcPr>
            <w:tcW w:w="3460" w:type="dxa"/>
            <w:shd w:val="clear" w:color="auto" w:fill="1F3864"/>
            <w:tcMar>
              <w:top w:w="80" w:type="dxa"/>
              <w:left w:w="120" w:type="dxa"/>
              <w:bottom w:w="80" w:type="dxa"/>
              <w:right w:w="120" w:type="dxa"/>
            </w:tcMar>
            <w:vAlign w:val="center"/>
          </w:tcPr>
          <w:p w14:paraId="624BB01A" w14:textId="77777777" w:rsidR="008A2200" w:rsidRDefault="00245FCF">
            <w:r>
              <w:rPr>
                <w:b/>
                <w:bCs/>
                <w:color w:val="FFFFFF"/>
                <w:sz w:val="19"/>
                <w:szCs w:val="19"/>
              </w:rPr>
              <w:t>Means</w:t>
            </w:r>
          </w:p>
        </w:tc>
        <w:tc>
          <w:tcPr>
            <w:tcW w:w="4000" w:type="dxa"/>
            <w:shd w:val="clear" w:color="auto" w:fill="1F3864"/>
            <w:tcMar>
              <w:top w:w="80" w:type="dxa"/>
              <w:left w:w="120" w:type="dxa"/>
              <w:bottom w:w="80" w:type="dxa"/>
              <w:right w:w="120" w:type="dxa"/>
            </w:tcMar>
            <w:vAlign w:val="center"/>
          </w:tcPr>
          <w:p w14:paraId="0CAFC22B" w14:textId="77777777" w:rsidR="008A2200" w:rsidRDefault="00245FCF">
            <w:r>
              <w:rPr>
                <w:b/>
                <w:bCs/>
                <w:color w:val="FFFFFF"/>
                <w:sz w:val="19"/>
                <w:szCs w:val="19"/>
              </w:rPr>
              <w:t>Example in recruitment</w:t>
            </w:r>
          </w:p>
        </w:tc>
      </w:tr>
      <w:tr w:rsidR="008A2200" w14:paraId="1202B416" w14:textId="77777777">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1F54EA3" w14:textId="77777777" w:rsidR="008A2200" w:rsidRDefault="00245FCF">
            <w:pPr>
              <w:spacing w:line="258" w:lineRule="auto"/>
            </w:pPr>
            <w:r>
              <w:rPr>
                <w:sz w:val="19"/>
                <w:szCs w:val="19"/>
              </w:rPr>
              <w:t>Oval</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D6A31F" w14:textId="77777777" w:rsidR="008A2200" w:rsidRDefault="00245FCF">
            <w:pPr>
              <w:spacing w:line="258" w:lineRule="auto"/>
            </w:pPr>
            <w:r>
              <w:rPr>
                <w:sz w:val="19"/>
                <w:szCs w:val="19"/>
              </w:rPr>
              <w:t>Start or end of the process (the boundary)</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73CC949" w14:textId="77777777" w:rsidR="008A2200" w:rsidRDefault="00245FCF">
            <w:pPr>
              <w:spacing w:line="258" w:lineRule="auto"/>
            </w:pPr>
            <w:r>
              <w:rPr>
                <w:sz w:val="19"/>
                <w:szCs w:val="19"/>
              </w:rPr>
              <w:t>‘Vacancy approved’ … ‘Candidate hired’</w:t>
            </w:r>
          </w:p>
        </w:tc>
      </w:tr>
      <w:tr w:rsidR="008A2200" w14:paraId="42DB627E"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CC37D2C" w14:textId="77777777" w:rsidR="008A2200" w:rsidRDefault="00245FCF">
            <w:pPr>
              <w:spacing w:line="258" w:lineRule="auto"/>
            </w:pPr>
            <w:r>
              <w:rPr>
                <w:sz w:val="19"/>
                <w:szCs w:val="19"/>
              </w:rPr>
              <w:t>Rectangle</w:t>
            </w:r>
          </w:p>
        </w:tc>
        <w:tc>
          <w:tcPr>
            <w:tcW w:w="3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A5B7E8" w14:textId="77777777" w:rsidR="008A2200" w:rsidRDefault="00245FCF">
            <w:pPr>
              <w:spacing w:line="258" w:lineRule="auto"/>
            </w:pPr>
            <w:r>
              <w:rPr>
                <w:sz w:val="19"/>
                <w:szCs w:val="19"/>
              </w:rPr>
              <w:t>An action / operation</w:t>
            </w:r>
          </w:p>
        </w:tc>
        <w:tc>
          <w:tcPr>
            <w:tcW w:w="4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A8D1E96" w14:textId="77777777" w:rsidR="008A2200" w:rsidRDefault="00245FCF">
            <w:pPr>
              <w:spacing w:line="258" w:lineRule="auto"/>
            </w:pPr>
            <w:r>
              <w:rPr>
                <w:sz w:val="19"/>
                <w:szCs w:val="19"/>
              </w:rPr>
              <w:t>‘HR posts the job’; ‘HR screens résumés’</w:t>
            </w:r>
          </w:p>
        </w:tc>
      </w:tr>
      <w:tr w:rsidR="008A2200" w14:paraId="37ACEEBF" w14:textId="77777777">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5E5B3B" w14:textId="77777777" w:rsidR="008A2200" w:rsidRDefault="00245FCF">
            <w:pPr>
              <w:spacing w:line="258" w:lineRule="auto"/>
            </w:pPr>
            <w:r>
              <w:rPr>
                <w:sz w:val="19"/>
                <w:szCs w:val="19"/>
              </w:rPr>
              <w:t>Diamond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DED002" w14:textId="77777777" w:rsidR="008A2200" w:rsidRDefault="00245FCF">
            <w:pPr>
              <w:spacing w:line="258" w:lineRule="auto"/>
            </w:pPr>
            <w:r>
              <w:rPr>
                <w:sz w:val="19"/>
                <w:szCs w:val="19"/>
              </w:rPr>
              <w:t>A yes/no decision (only two outcomes)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DEB404" w14:textId="77777777" w:rsidR="008A2200" w:rsidRDefault="00245FCF">
            <w:pPr>
              <w:spacing w:line="258" w:lineRule="auto"/>
            </w:pPr>
            <w:r>
              <w:rPr>
                <w:sz w:val="19"/>
                <w:szCs w:val="19"/>
              </w:rPr>
              <w:t>‘Shortlisted?’; ‘Interview passed?’</w:t>
            </w:r>
          </w:p>
        </w:tc>
      </w:tr>
      <w:tr w:rsidR="008A2200" w14:paraId="5096A0CA"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04FE171" w14:textId="77777777" w:rsidR="008A2200" w:rsidRDefault="00245FCF">
            <w:pPr>
              <w:spacing w:line="258" w:lineRule="auto"/>
            </w:pPr>
            <w:r>
              <w:rPr>
                <w:sz w:val="19"/>
                <w:szCs w:val="19"/>
              </w:rPr>
              <w:t>Arrow</w:t>
            </w:r>
          </w:p>
        </w:tc>
        <w:tc>
          <w:tcPr>
            <w:tcW w:w="3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3886D8B" w14:textId="77777777" w:rsidR="008A2200" w:rsidRDefault="00245FCF">
            <w:pPr>
              <w:spacing w:line="258" w:lineRule="auto"/>
            </w:pPr>
            <w:r>
              <w:rPr>
                <w:sz w:val="19"/>
                <w:szCs w:val="19"/>
              </w:rPr>
              <w:t>Direction of flow / logic</w:t>
            </w:r>
          </w:p>
        </w:tc>
        <w:tc>
          <w:tcPr>
            <w:tcW w:w="4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3DF1788" w14:textId="77777777" w:rsidR="008A2200" w:rsidRDefault="00245FCF">
            <w:pPr>
              <w:spacing w:line="258" w:lineRule="auto"/>
            </w:pPr>
            <w:r>
              <w:rPr>
                <w:sz w:val="19"/>
                <w:szCs w:val="19"/>
              </w:rPr>
              <w:t>from ‘apply’ to ‘screen’</w:t>
            </w:r>
          </w:p>
        </w:tc>
      </w:tr>
      <w:tr w:rsidR="008A2200" w14:paraId="5A261E92" w14:textId="77777777">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A35673" w14:textId="77777777" w:rsidR="008A2200" w:rsidRDefault="00245FCF">
            <w:pPr>
              <w:spacing w:line="258" w:lineRule="auto"/>
            </w:pPr>
            <w:r>
              <w:rPr>
                <w:sz w:val="19"/>
                <w:szCs w:val="19"/>
              </w:rPr>
              <w:t>Connector (circle)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38574A" w14:textId="77777777" w:rsidR="008A2200" w:rsidRDefault="00245FCF">
            <w:pPr>
              <w:spacing w:line="258" w:lineRule="auto"/>
            </w:pPr>
            <w:r>
              <w:rPr>
                <w:sz w:val="19"/>
                <w:szCs w:val="19"/>
              </w:rPr>
              <w:t>Continues the chart on another sheet</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797FBD" w14:textId="77777777" w:rsidR="008A2200" w:rsidRDefault="00245FCF">
            <w:pPr>
              <w:spacing w:line="258" w:lineRule="auto"/>
            </w:pPr>
            <w:r>
              <w:rPr>
                <w:sz w:val="19"/>
                <w:szCs w:val="19"/>
              </w:rPr>
              <w:t>where the process runs onto a second page</w:t>
            </w:r>
          </w:p>
        </w:tc>
      </w:tr>
    </w:tbl>
    <w:p w14:paraId="036FA7A0" w14:textId="77777777" w:rsidR="008A2200" w:rsidRDefault="00245FCF">
      <w:pPr>
        <w:pStyle w:val="Heading2"/>
      </w:pPr>
      <w:bookmarkStart w:id="72" w:name="_Toc233276961"/>
      <w:r>
        <w:t>Step-by-step walkthrough — Activity 1 (Your Dream Job)</w:t>
      </w:r>
      <w:bookmarkEnd w:id="72"/>
    </w:p>
    <w:p w14:paraId="6D7E5DC5" w14:textId="77777777" w:rsidR="008A2200" w:rsidRDefault="00245FCF">
      <w:pPr>
        <w:spacing w:before="60" w:after="40" w:line="276" w:lineRule="auto"/>
      </w:pPr>
      <w:r>
        <w:rPr>
          <w:b/>
          <w:bCs/>
          <w:color w:val="2E5496"/>
        </w:rPr>
        <w:t xml:space="preserve">Step 1: </w:t>
      </w:r>
      <w:r>
        <w:rPr>
          <w:b/>
          <w:bCs/>
        </w:rPr>
        <w:t>Name a position you would like (not just a job).</w:t>
      </w:r>
    </w:p>
    <w:p w14:paraId="23E034B2" w14:textId="77777777" w:rsidR="008A2200" w:rsidRDefault="00245FCF">
      <w:pPr>
        <w:spacing w:after="120" w:line="276" w:lineRule="auto"/>
        <w:ind w:left="360"/>
      </w:pPr>
      <w:r>
        <w:t>The official examples are roles like system analyst, business development manager, database administrator or ERP consultant. Locate it in a company, e.g. ‘ERP consultant at a software firm.’ That is a position; ‘ERP consultant’ alone is a job.</w:t>
      </w:r>
    </w:p>
    <w:p w14:paraId="6B525A51" w14:textId="77777777" w:rsidR="008A2200" w:rsidRDefault="00245FCF">
      <w:pPr>
        <w:spacing w:before="60" w:after="40" w:line="276" w:lineRule="auto"/>
      </w:pPr>
      <w:r>
        <w:rPr>
          <w:b/>
          <w:bCs/>
          <w:color w:val="2E5496"/>
        </w:rPr>
        <w:t xml:space="preserve">Step 2: </w:t>
      </w:r>
      <w:r>
        <w:rPr>
          <w:b/>
          <w:bCs/>
        </w:rPr>
        <w:t>List the skills the role requires (the requirements).</w:t>
      </w:r>
    </w:p>
    <w:p w14:paraId="515FC478" w14:textId="77777777" w:rsidR="008A2200" w:rsidRDefault="00245FCF">
      <w:pPr>
        <w:spacing w:after="120" w:line="276" w:lineRule="auto"/>
        <w:ind w:left="360"/>
      </w:pPr>
      <w:r>
        <w:t>For an ERP consultant: knowledge of ERP modules and business processes, requirements-gathering, configuration, communication with clients, and problem-solving. These are requirements in the book’s vocabulary.</w:t>
      </w:r>
    </w:p>
    <w:p w14:paraId="620110ED" w14:textId="77777777" w:rsidR="008A2200" w:rsidRDefault="00245FCF">
      <w:pPr>
        <w:spacing w:before="60" w:after="40" w:line="276" w:lineRule="auto"/>
      </w:pPr>
      <w:r>
        <w:rPr>
          <w:b/>
          <w:bCs/>
          <w:color w:val="2E5496"/>
        </w:rPr>
        <w:t xml:space="preserve">Step 3: </w:t>
      </w:r>
      <w:r>
        <w:rPr>
          <w:b/>
          <w:bCs/>
        </w:rPr>
        <w:t>List the information to collect to judge a candidate.</w:t>
      </w:r>
    </w:p>
    <w:p w14:paraId="5DF32C10" w14:textId="77777777" w:rsidR="008A2200" w:rsidRDefault="00245FCF">
      <w:pPr>
        <w:spacing w:after="120" w:line="276" w:lineRule="auto"/>
        <w:ind w:left="360"/>
      </w:pPr>
      <w:r>
        <w:t>The evidence that proves qualifications meet requirements: a CV (education and project experience), certifications, references, results of a skills/technical assessment, and a background check. Tie each piece to what it proves.</w:t>
      </w:r>
    </w:p>
    <w:tbl>
      <w:tblPr>
        <w:tblW w:w="9360" w:type="dxa"/>
        <w:tblBorders>
          <w:top w:val="single" w:sz="2" w:space="0" w:color="E2EFDA"/>
          <w:left w:val="single" w:sz="26" w:space="0" w:color="538135"/>
          <w:bottom w:val="single" w:sz="2" w:space="0" w:color="E2EFDA"/>
          <w:right w:val="single" w:sz="2" w:space="0" w:color="E2EF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22CCC37" w14:textId="77777777">
        <w:tc>
          <w:tcPr>
            <w:tcW w:w="9360" w:type="dxa"/>
            <w:shd w:val="clear" w:color="auto" w:fill="E2EFDA"/>
            <w:tcMar>
              <w:top w:w="130" w:type="dxa"/>
              <w:left w:w="210" w:type="dxa"/>
              <w:bottom w:w="130" w:type="dxa"/>
              <w:right w:w="170" w:type="dxa"/>
            </w:tcMar>
          </w:tcPr>
          <w:p w14:paraId="54EE4517" w14:textId="77777777" w:rsidR="008A2200" w:rsidRDefault="00245FCF">
            <w:pPr>
              <w:spacing w:after="70"/>
            </w:pPr>
            <w:r>
              <w:rPr>
                <w:b/>
                <w:bCs/>
                <w:color w:val="538135"/>
                <w:sz w:val="21"/>
                <w:szCs w:val="21"/>
              </w:rPr>
              <w:t>Model answer (Activity 1)</w:t>
            </w:r>
          </w:p>
          <w:p w14:paraId="53DD770B" w14:textId="77777777" w:rsidR="008A2200" w:rsidRDefault="00245FCF">
            <w:r>
              <w:rPr>
                <w:sz w:val="21"/>
                <w:szCs w:val="21"/>
              </w:rPr>
              <w:t>Position: ERP consultant at a software services firm. Required skills (requirements): solid understanding of ERP modules (SD, MM, FI/CO) and end-to-end business processes; the ability to gather and document client requirements; system configuration; clear client communication; and structured problem-solving. Information to collect to judge a candidate: a CV showing relevant project experience, any ERP certifications, two professional references (to verify history and performance), the result of a short tech</w:t>
            </w:r>
            <w:r>
              <w:rPr>
                <w:sz w:val="21"/>
                <w:szCs w:val="21"/>
              </w:rPr>
              <w:t>nical/scenario assessment (to verify skills directly), and a background check. Recruiting is then matching this candidate’s qualifications against the role’s requirements.</w:t>
            </w:r>
          </w:p>
        </w:tc>
      </w:tr>
    </w:tbl>
    <w:p w14:paraId="3BA35769" w14:textId="77777777" w:rsidR="008A2200" w:rsidRDefault="00245FCF">
      <w:pPr>
        <w:pStyle w:val="Heading2"/>
      </w:pPr>
      <w:bookmarkStart w:id="73" w:name="_Toc233276962"/>
      <w:r>
        <w:t>Step-by-step walkthrough — Activity 2</w:t>
      </w:r>
      <w:bookmarkEnd w:id="73"/>
    </w:p>
    <w:tbl>
      <w:tblPr>
        <w:tblW w:w="9360" w:type="dxa"/>
        <w:tblBorders>
          <w:top w:val="single" w:sz="2" w:space="0" w:color="E2EFDA"/>
          <w:left w:val="single" w:sz="26" w:space="0" w:color="538135"/>
          <w:bottom w:val="single" w:sz="2" w:space="0" w:color="E2EFDA"/>
          <w:right w:val="single" w:sz="2" w:space="0" w:color="E2EF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0A14F2CD" w14:textId="77777777">
        <w:tc>
          <w:tcPr>
            <w:tcW w:w="9360" w:type="dxa"/>
            <w:shd w:val="clear" w:color="auto" w:fill="E2EFDA"/>
            <w:tcMar>
              <w:top w:w="130" w:type="dxa"/>
              <w:left w:w="210" w:type="dxa"/>
              <w:bottom w:w="130" w:type="dxa"/>
              <w:right w:w="170" w:type="dxa"/>
            </w:tcMar>
          </w:tcPr>
          <w:p w14:paraId="045D33AF" w14:textId="77777777" w:rsidR="008A2200" w:rsidRDefault="00245FCF">
            <w:pPr>
              <w:spacing w:after="70"/>
            </w:pPr>
            <w:r>
              <w:rPr>
                <w:b/>
                <w:bCs/>
                <w:color w:val="538135"/>
                <w:sz w:val="21"/>
                <w:szCs w:val="21"/>
              </w:rPr>
              <w:t>THE OFFICIAL ABC COMPANY SCENARIO (use this exact story)</w:t>
            </w:r>
          </w:p>
          <w:p w14:paraId="06948091" w14:textId="77777777" w:rsidR="008A2200" w:rsidRDefault="00245FCF">
            <w:pPr>
              <w:spacing w:after="130" w:line="278" w:lineRule="auto"/>
            </w:pPr>
            <w:r>
              <w:rPr>
                <w:sz w:val="21"/>
                <w:szCs w:val="21"/>
              </w:rPr>
              <w:t xml:space="preserve">Sarah, manager of the Marketing Department at ABC Company, needs a Digital Marketing Specialist to handle a growing workload. She submits a hiring request to HR setting out the requirements — proficiency in SEO, social-media marketing and Google Analytics. HR reviews the request and runs a job analysis to pin down the responsibilities, skills and qualifications, then writes and posts the job on the company website, job boards and social media. After about a week, applications arrive; HR screens </w:t>
            </w:r>
            <w:r>
              <w:rPr>
                <w:sz w:val="21"/>
                <w:szCs w:val="21"/>
              </w:rPr>
              <w:lastRenderedPageBreak/>
              <w:t xml:space="preserve">résumés and shortlists candidates with relevant digital-marketing experience. Shortlisted candidates attend a first face-to-face interview with Sarah and an HR representative (technical knowledge, creativity, cultural fit). Top candidates then complete a skills assessment — they design a digital-marketing strategy for a hypothetical scenario. Impressed, Sarah and HR run reference checks and background checks. Sarah, HR and other stakeholders review the feedback, assessment and references, </w:t>
            </w:r>
            <w:r>
              <w:rPr>
                <w:sz w:val="21"/>
                <w:szCs w:val="21"/>
              </w:rPr>
              <w:t>and select Emily, who has a strong track record. They extend an offer to Emily setting out salary, benefits and start date.</w:t>
            </w:r>
          </w:p>
        </w:tc>
      </w:tr>
    </w:tbl>
    <w:p w14:paraId="60B357D2" w14:textId="40295C37" w:rsidR="008A2200" w:rsidRDefault="00245FCF">
      <w:pPr>
        <w:pStyle w:val="Heading3"/>
      </w:pPr>
      <w:r>
        <w:lastRenderedPageBreak/>
        <w:t>Part 1 — problems and the IS</w:t>
      </w:r>
      <w:r w:rsidR="00063111">
        <w:t xml:space="preserve"> (Information Systems)</w:t>
      </w:r>
      <w:r>
        <w:t xml:space="preserve"> fix</w:t>
      </w:r>
    </w:p>
    <w:p w14:paraId="5B3CF9B7" w14:textId="77777777" w:rsidR="008A2200" w:rsidRDefault="00245FCF">
      <w:pPr>
        <w:spacing w:before="60" w:after="40" w:line="276" w:lineRule="auto"/>
      </w:pPr>
      <w:r>
        <w:rPr>
          <w:b/>
          <w:bCs/>
          <w:color w:val="2E5496"/>
        </w:rPr>
        <w:t xml:space="preserve">Step 1: </w:t>
      </w:r>
      <w:r>
        <w:rPr>
          <w:b/>
          <w:bCs/>
        </w:rPr>
        <w:t>List the recruitment steps from the scenario.</w:t>
      </w:r>
    </w:p>
    <w:p w14:paraId="4D44C6EF" w14:textId="77777777" w:rsidR="008A2200" w:rsidRDefault="00245FCF">
      <w:pPr>
        <w:spacing w:after="120" w:line="276" w:lineRule="auto"/>
        <w:ind w:left="360"/>
      </w:pPr>
      <w:r>
        <w:t>Sarah submits a hiring request → HR reviews it and runs a job analysis → HR posts the job (website, job boards, social media) → candidates apply → HR screens résumés and shortlists → Sarah + HR interview → skills assessment → reference and background checks → Sarah + HR + stakeholders select Emily → offer (salary, benefits, start date).</w:t>
      </w:r>
    </w:p>
    <w:p w14:paraId="6290966A" w14:textId="77777777" w:rsidR="008A2200" w:rsidRDefault="00245FCF">
      <w:pPr>
        <w:spacing w:before="60" w:after="40" w:line="276" w:lineRule="auto"/>
      </w:pPr>
      <w:r>
        <w:rPr>
          <w:b/>
          <w:bCs/>
          <w:color w:val="2E5496"/>
        </w:rPr>
        <w:t xml:space="preserve">Step 2: </w:t>
      </w:r>
      <w:r>
        <w:rPr>
          <w:b/>
          <w:bCs/>
        </w:rPr>
        <w:t>Spot the candidate-souring problems (official examples).</w:t>
      </w:r>
    </w:p>
    <w:p w14:paraId="5FE7474F" w14:textId="62992CBD" w:rsidR="008A2200" w:rsidRDefault="00245FCF">
      <w:pPr>
        <w:spacing w:after="120" w:line="276" w:lineRule="auto"/>
        <w:ind w:left="360"/>
      </w:pPr>
      <w:r>
        <w:t xml:space="preserve">The answer key accepts varied answers, and models these: résumés stored manually by HR (easily lost or slow to retrieve); inaccurate information in the job announcement; and departments getting inaccurate workforce-planning information. Reinforce </w:t>
      </w:r>
      <w:proofErr w:type="spellStart"/>
      <w:r>
        <w:t>with</w:t>
      </w:r>
      <w:r w:rsidR="00381CC6">
        <w:t>book</w:t>
      </w:r>
      <w:proofErr w:type="spellEnd"/>
      <w:r w:rsidR="00381CC6">
        <w:t xml:space="preserve"> page (</w:t>
      </w:r>
      <w:r>
        <w:t>159–162</w:t>
      </w:r>
      <w:r w:rsidR="00381CC6">
        <w:t>)</w:t>
      </w:r>
      <w:r>
        <w:t>: lost applications, slow responses, interviews that take weeks to schedule — all rooted in paper and a lack of integration.</w:t>
      </w:r>
    </w:p>
    <w:p w14:paraId="46A783A1" w14:textId="77777777" w:rsidR="008A2200" w:rsidRDefault="00245FCF">
      <w:pPr>
        <w:spacing w:before="60" w:after="40" w:line="276" w:lineRule="auto"/>
      </w:pPr>
      <w:r>
        <w:rPr>
          <w:b/>
          <w:bCs/>
          <w:color w:val="2E5496"/>
        </w:rPr>
        <w:t xml:space="preserve">Step 3: </w:t>
      </w:r>
      <w:r>
        <w:rPr>
          <w:b/>
          <w:bCs/>
        </w:rPr>
        <w:t>Explain how an information system helps (official fixes).</w:t>
      </w:r>
    </w:p>
    <w:p w14:paraId="2371A0D7" w14:textId="7613EBCF" w:rsidR="008A2200" w:rsidRDefault="00245FCF">
      <w:pPr>
        <w:spacing w:after="120" w:line="276" w:lineRule="auto"/>
        <w:ind w:left="360"/>
      </w:pPr>
      <w:r>
        <w:t xml:space="preserve">From the key and </w:t>
      </w:r>
      <w:r w:rsidR="00381CC6">
        <w:t>book page(</w:t>
      </w:r>
      <w:r>
        <w:t>165–169</w:t>
      </w:r>
      <w:r w:rsidR="00381CC6">
        <w:t>)</w:t>
      </w:r>
      <w:r>
        <w:t>: store and manage résumés digitally in a repository and download them when required; receive hiring requests from departments online; let the HR system conduct job analysis automatically; and run workforce-planning analysis. Map each fix to a specific problem.</w:t>
      </w:r>
    </w:p>
    <w:p w14:paraId="59341A6A" w14:textId="77777777" w:rsidR="008A2200" w:rsidRDefault="00245FCF">
      <w:pPr>
        <w:pStyle w:val="Heading3"/>
      </w:pPr>
      <w:r>
        <w:t>Part 2 — draw the two diagrams</w:t>
      </w:r>
    </w:p>
    <w:p w14:paraId="3EE64B32" w14:textId="77777777" w:rsidR="008A2200" w:rsidRDefault="00245FCF">
      <w:pPr>
        <w:spacing w:before="60" w:after="40" w:line="276" w:lineRule="auto"/>
      </w:pPr>
      <w:r>
        <w:rPr>
          <w:b/>
          <w:bCs/>
          <w:color w:val="2E5496"/>
        </w:rPr>
        <w:t xml:space="preserve">Step 4: </w:t>
      </w:r>
      <w:r>
        <w:rPr>
          <w:b/>
          <w:bCs/>
        </w:rPr>
        <w:t>Draw the flowchart.</w:t>
      </w:r>
    </w:p>
    <w:p w14:paraId="23DF8C37" w14:textId="77777777" w:rsidR="008A2200" w:rsidRDefault="00245FCF">
      <w:pPr>
        <w:spacing w:after="120" w:line="276" w:lineRule="auto"/>
        <w:ind w:left="360"/>
      </w:pPr>
      <w:r>
        <w:t>One top-to-bottom sequence using the Figure 7-1 symbols, following the scenario. Use decision diamonds with two outcomes: ‘Shortlisted? — No → reject/file; Yes → interview’; ‘Interview + assessment passed? — No → reject; Yes → reference/background check.’ Start oval ‘Sarah submits hiring request’, end oval ‘Offer made to Emily.’</w:t>
      </w:r>
    </w:p>
    <w:p w14:paraId="5212E5A8" w14:textId="77777777" w:rsidR="008A2200" w:rsidRDefault="00245FCF">
      <w:pPr>
        <w:spacing w:before="60" w:after="40" w:line="276" w:lineRule="auto"/>
      </w:pPr>
      <w:r>
        <w:rPr>
          <w:b/>
          <w:bCs/>
          <w:color w:val="2E5496"/>
        </w:rPr>
        <w:t xml:space="preserve">Step 5: </w:t>
      </w:r>
      <w:r>
        <w:rPr>
          <w:b/>
          <w:bCs/>
        </w:rPr>
        <w:t xml:space="preserve">Convert it to a </w:t>
      </w:r>
      <w:proofErr w:type="spellStart"/>
      <w:r>
        <w:rPr>
          <w:b/>
          <w:bCs/>
        </w:rPr>
        <w:t>swimlane</w:t>
      </w:r>
      <w:proofErr w:type="spellEnd"/>
      <w:r>
        <w:rPr>
          <w:b/>
          <w:bCs/>
        </w:rPr>
        <w:t>.</w:t>
      </w:r>
    </w:p>
    <w:p w14:paraId="3A014967" w14:textId="77777777" w:rsidR="008A2200" w:rsidRDefault="00245FCF">
      <w:pPr>
        <w:spacing w:after="120" w:line="276" w:lineRule="auto"/>
        <w:ind w:left="360"/>
      </w:pPr>
      <w:r>
        <w:t>Draw lanes for Sarah (the Marketing/hiring manager), HR, and the Candidate, and place each action in the right lane. The same steps, but now every hand-off shows as an arrow crossing lanes.</w:t>
      </w:r>
    </w:p>
    <w:p w14:paraId="5E69D96B" w14:textId="77777777" w:rsidR="008A2200" w:rsidRDefault="00245FCF">
      <w:pPr>
        <w:spacing w:after="130" w:line="278" w:lineRule="auto"/>
      </w:pPr>
      <w:r>
        <w:rPr>
          <w:b/>
          <w:bCs/>
          <w:sz w:val="21"/>
          <w:szCs w:val="21"/>
        </w:rPr>
        <w:t>Lane assignment for the ABC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2566"/>
        <w:gridCol w:w="6738"/>
        <w:gridCol w:w="28"/>
      </w:tblGrid>
      <w:tr w:rsidR="008A2200" w14:paraId="5B32811A" w14:textId="77777777">
        <w:trPr>
          <w:gridAfter w:val="1"/>
          <w:wAfter w:w="28" w:type="dxa"/>
          <w:tblHeader/>
        </w:trPr>
        <w:tc>
          <w:tcPr>
            <w:tcW w:w="2600" w:type="dxa"/>
            <w:gridSpan w:val="2"/>
            <w:shd w:val="clear" w:color="auto" w:fill="1F3864"/>
            <w:tcMar>
              <w:top w:w="80" w:type="dxa"/>
              <w:left w:w="120" w:type="dxa"/>
              <w:bottom w:w="80" w:type="dxa"/>
              <w:right w:w="120" w:type="dxa"/>
            </w:tcMar>
            <w:vAlign w:val="center"/>
          </w:tcPr>
          <w:p w14:paraId="1DC6D862" w14:textId="77777777" w:rsidR="008A2200" w:rsidRDefault="00245FCF">
            <w:r>
              <w:rPr>
                <w:b/>
                <w:bCs/>
                <w:color w:val="FFFFFF"/>
                <w:sz w:val="19"/>
                <w:szCs w:val="19"/>
              </w:rPr>
              <w:lastRenderedPageBreak/>
              <w:t>Lane (who)</w:t>
            </w:r>
          </w:p>
        </w:tc>
        <w:tc>
          <w:tcPr>
            <w:tcW w:w="6760" w:type="dxa"/>
            <w:shd w:val="clear" w:color="auto" w:fill="1F3864"/>
            <w:tcMar>
              <w:top w:w="80" w:type="dxa"/>
              <w:left w:w="120" w:type="dxa"/>
              <w:bottom w:w="80" w:type="dxa"/>
              <w:right w:w="120" w:type="dxa"/>
            </w:tcMar>
            <w:vAlign w:val="center"/>
          </w:tcPr>
          <w:p w14:paraId="7067DA66" w14:textId="77777777" w:rsidR="008A2200" w:rsidRDefault="00245FCF">
            <w:r>
              <w:rPr>
                <w:b/>
                <w:bCs/>
                <w:color w:val="FFFFFF"/>
                <w:sz w:val="19"/>
                <w:szCs w:val="19"/>
              </w:rPr>
              <w:t>Their steps</w:t>
            </w:r>
          </w:p>
        </w:tc>
      </w:tr>
      <w:tr w:rsidR="008A2200" w14:paraId="2D620D99" w14:textId="77777777">
        <w:trPr>
          <w:gridAfter w:val="1"/>
          <w:wAfter w:w="28" w:type="dxa"/>
        </w:trPr>
        <w:tc>
          <w:tcPr>
            <w:tcW w:w="26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8F9AA3" w14:textId="77777777" w:rsidR="008A2200" w:rsidRDefault="00245FCF">
            <w:pPr>
              <w:spacing w:line="258" w:lineRule="auto"/>
            </w:pPr>
            <w:r>
              <w:rPr>
                <w:sz w:val="19"/>
                <w:szCs w:val="19"/>
              </w:rPr>
              <w:t>Sarah (Marketing manager)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F2C310A" w14:textId="77777777" w:rsidR="008A2200" w:rsidRDefault="00245FCF">
            <w:pPr>
              <w:spacing w:line="258" w:lineRule="auto"/>
            </w:pPr>
            <w:r>
              <w:rPr>
                <w:sz w:val="19"/>
                <w:szCs w:val="19"/>
              </w:rPr>
              <w:t>Identifies the need; submits the hiring request (SEO, social media, Google Analytics); helps shortlist; interviews; co-decides; approves the offer to Emily.</w:t>
            </w:r>
          </w:p>
        </w:tc>
      </w:tr>
      <w:tr w:rsidR="008A2200" w14:paraId="01E980A6" w14:textId="77777777">
        <w:trPr>
          <w:gridAfter w:val="1"/>
          <w:wAfter w:w="28" w:type="dxa"/>
        </w:trPr>
        <w:tc>
          <w:tcPr>
            <w:tcW w:w="26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5B06C91" w14:textId="77777777" w:rsidR="008A2200" w:rsidRDefault="00245FCF">
            <w:pPr>
              <w:spacing w:line="258" w:lineRule="auto"/>
            </w:pPr>
            <w:r>
              <w:rPr>
                <w:sz w:val="19"/>
                <w:szCs w:val="19"/>
              </w:rPr>
              <w:t>HR</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C41C32D" w14:textId="77777777" w:rsidR="008A2200" w:rsidRDefault="00245FCF">
            <w:pPr>
              <w:spacing w:line="258" w:lineRule="auto"/>
            </w:pPr>
            <w:r>
              <w:rPr>
                <w:sz w:val="19"/>
                <w:szCs w:val="19"/>
              </w:rPr>
              <w:t>Reviews the request; runs job analysis; writes &amp; posts the job; screens résumés and shortlists; co-interviews; runs the skills assessment, reference and background checks; sends Emily the offer.</w:t>
            </w:r>
          </w:p>
        </w:tc>
      </w:tr>
      <w:tr w:rsidR="008A2200" w14:paraId="239EFDDD" w14:textId="77777777">
        <w:trPr>
          <w:gridAfter w:val="1"/>
          <w:wAfter w:w="28" w:type="dxa"/>
        </w:trPr>
        <w:tc>
          <w:tcPr>
            <w:tcW w:w="26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F917F9" w14:textId="77777777" w:rsidR="008A2200" w:rsidRDefault="00245FCF">
            <w:pPr>
              <w:spacing w:line="258" w:lineRule="auto"/>
            </w:pPr>
            <w:r>
              <w:rPr>
                <w:sz w:val="19"/>
                <w:szCs w:val="19"/>
              </w:rPr>
              <w:t>Candidate (e.g. Emily)</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019AA16" w14:textId="77777777" w:rsidR="008A2200" w:rsidRDefault="00245FCF">
            <w:pPr>
              <w:spacing w:line="258" w:lineRule="auto"/>
            </w:pPr>
            <w:r>
              <w:rPr>
                <w:sz w:val="19"/>
                <w:szCs w:val="19"/>
              </w:rPr>
              <w:t>Applies; attends the interview; completes the skills assessment; accepts or declines the offer.</w:t>
            </w:r>
          </w:p>
        </w:tc>
      </w:tr>
      <w:tr w:rsidR="008A2200" w14:paraId="75DFB043" w14:textId="77777777">
        <w:tblPrEx>
          <w:tblBorders>
            <w:top w:val="single" w:sz="2" w:space="0" w:color="FFF2CC"/>
            <w:left w:val="single" w:sz="26" w:space="0" w:color="BF8F00"/>
            <w:bottom w:val="single" w:sz="2" w:space="0" w:color="FFF2CC"/>
            <w:right w:val="single" w:sz="2" w:space="0" w:color="FFF2CC"/>
          </w:tblBorders>
        </w:tblPrEx>
        <w:trPr>
          <w:gridBefore w:val="1"/>
          <w:wBefore w:w="28" w:type="dxa"/>
        </w:trPr>
        <w:tc>
          <w:tcPr>
            <w:tcW w:w="9360" w:type="dxa"/>
            <w:gridSpan w:val="3"/>
            <w:shd w:val="clear" w:color="auto" w:fill="FFF2CC"/>
            <w:tcMar>
              <w:top w:w="130" w:type="dxa"/>
              <w:left w:w="210" w:type="dxa"/>
              <w:bottom w:w="130" w:type="dxa"/>
              <w:right w:w="170" w:type="dxa"/>
            </w:tcMar>
          </w:tcPr>
          <w:p w14:paraId="257DC21B" w14:textId="77777777" w:rsidR="008A2200" w:rsidRDefault="00245FCF">
            <w:pPr>
              <w:spacing w:after="70"/>
            </w:pPr>
            <w:r>
              <w:rPr>
                <w:b/>
                <w:bCs/>
                <w:color w:val="BF8F00"/>
                <w:sz w:val="21"/>
                <w:szCs w:val="21"/>
              </w:rPr>
              <w:t>TEACHING INSIGHT</w:t>
            </w:r>
          </w:p>
          <w:p w14:paraId="648C4FD6" w14:textId="77777777" w:rsidR="008A2200" w:rsidRDefault="00245FCF">
            <w:r>
              <w:rPr>
                <w:sz w:val="21"/>
                <w:szCs w:val="21"/>
              </w:rPr>
              <w:t xml:space="preserve">The </w:t>
            </w:r>
            <w:proofErr w:type="spellStart"/>
            <w:r>
              <w:rPr>
                <w:sz w:val="21"/>
                <w:szCs w:val="21"/>
              </w:rPr>
              <w:t>swimlane</w:t>
            </w:r>
            <w:proofErr w:type="spellEnd"/>
            <w:r>
              <w:rPr>
                <w:sz w:val="21"/>
                <w:szCs w:val="21"/>
              </w:rPr>
              <w:t xml:space="preserve"> is the analytical payoff. The moments a candidate forms a negative opinion are almost always the hand-offs between lanes — the silence after applying, the lag between interview and assessment. Drawing the lanes makes those gaps jump out, which is exactly what the ‘identify problems’ question rewards.</w:t>
            </w:r>
          </w:p>
        </w:tc>
      </w:tr>
    </w:tbl>
    <w:p w14:paraId="2179ED48" w14:textId="77777777" w:rsidR="008A2200" w:rsidRDefault="00245FCF">
      <w:pPr>
        <w:pStyle w:val="Heading2"/>
      </w:pPr>
      <w:bookmarkStart w:id="74" w:name="_Toc233276963"/>
      <w:r>
        <w:t>Teaching script</w:t>
      </w:r>
      <w:bookmarkEnd w:id="74"/>
    </w:p>
    <w:p w14:paraId="5D90AF35" w14:textId="77777777" w:rsidR="008A2200" w:rsidRDefault="00245FCF">
      <w:pPr>
        <w:spacing w:after="130" w:line="278" w:lineRule="auto"/>
      </w:pPr>
      <w:r>
        <w:rPr>
          <w:i/>
          <w:iCs/>
        </w:rPr>
        <w:t xml:space="preserve">“First, four words that make HR precise. A job is generic — ‘marketing assistant.’ A position is that job in a real department. Requirements are the skills the position needs; qualifications are the skills a candidate has. Recruiting is just matching the two. Now the drawing. A flowchart is a process from start to finish — oval to start, rectangles for actions, diamonds for yes/no questions, and only ever yes or no, never three answers. A </w:t>
      </w:r>
      <w:proofErr w:type="spellStart"/>
      <w:r>
        <w:rPr>
          <w:i/>
          <w:iCs/>
        </w:rPr>
        <w:t>swimlane</w:t>
      </w:r>
      <w:proofErr w:type="spellEnd"/>
      <w:r>
        <w:rPr>
          <w:i/>
          <w:iCs/>
        </w:rPr>
        <w:t xml:space="preserve"> is the same chart cut into horizontal lanes, one per person. Watch what happens when an arrow jumps from the HR lane to the Candidate lane and back — every jump is a hand-off, and hand-offs are where good candidates get lost. So when you hunt for ABC’s problems, look at the arrows that cross lanes.”</w:t>
      </w:r>
    </w:p>
    <w:p w14:paraId="129E6C1C" w14:textId="77777777" w:rsidR="008A2200" w:rsidRDefault="00245FCF">
      <w:pPr>
        <w:pStyle w:val="Heading2"/>
      </w:pPr>
      <w:bookmarkStart w:id="75" w:name="_Toc233276964"/>
      <w:r>
        <w:t>Key terms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A2200" w14:paraId="034E67FE" w14:textId="77777777">
        <w:trPr>
          <w:tblHeader/>
        </w:trPr>
        <w:tc>
          <w:tcPr>
            <w:tcW w:w="2700" w:type="dxa"/>
            <w:shd w:val="clear" w:color="auto" w:fill="538135"/>
            <w:tcMar>
              <w:top w:w="80" w:type="dxa"/>
              <w:left w:w="120" w:type="dxa"/>
              <w:bottom w:w="80" w:type="dxa"/>
              <w:right w:w="120" w:type="dxa"/>
            </w:tcMar>
            <w:vAlign w:val="center"/>
          </w:tcPr>
          <w:p w14:paraId="62A61834"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18FB7F46" w14:textId="77777777" w:rsidR="008A2200" w:rsidRDefault="00245FCF">
            <w:r>
              <w:rPr>
                <w:b/>
                <w:bCs/>
                <w:color w:val="FFFFFF"/>
                <w:sz w:val="19"/>
                <w:szCs w:val="19"/>
              </w:rPr>
              <w:t>What to tell students it means (book definition, in plain words)</w:t>
            </w:r>
          </w:p>
        </w:tc>
      </w:tr>
      <w:tr w:rsidR="008A2200" w14:paraId="145E2C7B"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F81A4B" w14:textId="77777777" w:rsidR="008A2200" w:rsidRDefault="00245FCF">
            <w:pPr>
              <w:spacing w:line="258" w:lineRule="auto"/>
            </w:pPr>
            <w:r>
              <w:rPr>
                <w:b/>
                <w:bCs/>
                <w:color w:val="2E5496"/>
                <w:sz w:val="19"/>
                <w:szCs w:val="19"/>
              </w:rPr>
              <w:t>Job vs Position</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1590BB" w14:textId="77777777" w:rsidR="008A2200" w:rsidRDefault="00245FCF">
            <w:pPr>
              <w:spacing w:line="258" w:lineRule="auto"/>
            </w:pPr>
            <w:r>
              <w:rPr>
                <w:sz w:val="19"/>
                <w:szCs w:val="19"/>
              </w:rPr>
              <w:t>A job is generic responsibilities; a position is that job in a specific department.</w:t>
            </w:r>
          </w:p>
        </w:tc>
      </w:tr>
      <w:tr w:rsidR="008A2200" w14:paraId="686B119E"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DD164A" w14:textId="77777777" w:rsidR="008A2200" w:rsidRDefault="00245FCF">
            <w:pPr>
              <w:spacing w:line="258" w:lineRule="auto"/>
            </w:pPr>
            <w:r>
              <w:rPr>
                <w:b/>
                <w:bCs/>
                <w:color w:val="2E5496"/>
                <w:sz w:val="19"/>
                <w:szCs w:val="19"/>
              </w:rPr>
              <w:t>Requirements vs Qualifications</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BAD0A25" w14:textId="77777777" w:rsidR="008A2200" w:rsidRDefault="00245FCF">
            <w:pPr>
              <w:spacing w:line="258" w:lineRule="auto"/>
            </w:pPr>
            <w:r>
              <w:rPr>
                <w:sz w:val="19"/>
                <w:szCs w:val="19"/>
              </w:rPr>
              <w:t>Skills the position needs vs skills the candidate has; recruiting matches them.</w:t>
            </w:r>
          </w:p>
        </w:tc>
      </w:tr>
      <w:tr w:rsidR="008A2200" w14:paraId="13B645E2"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8FD50E" w14:textId="77777777" w:rsidR="008A2200" w:rsidRDefault="00245FCF">
            <w:pPr>
              <w:spacing w:line="258" w:lineRule="auto"/>
            </w:pPr>
            <w:r>
              <w:rPr>
                <w:b/>
                <w:bCs/>
                <w:color w:val="2E5496"/>
                <w:sz w:val="19"/>
                <w:szCs w:val="19"/>
              </w:rPr>
              <w:t>Short list</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ED6131" w14:textId="77777777" w:rsidR="008A2200" w:rsidRDefault="00245FCF">
            <w:pPr>
              <w:spacing w:line="258" w:lineRule="auto"/>
            </w:pPr>
            <w:r>
              <w:rPr>
                <w:sz w:val="19"/>
                <w:szCs w:val="19"/>
              </w:rPr>
              <w:t>The top (up to three) candidates chosen for interview.</w:t>
            </w:r>
          </w:p>
        </w:tc>
      </w:tr>
      <w:tr w:rsidR="008A2200" w14:paraId="1E2F1680"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2A3A19A" w14:textId="77777777" w:rsidR="008A2200" w:rsidRDefault="00245FCF">
            <w:pPr>
              <w:spacing w:line="258" w:lineRule="auto"/>
            </w:pPr>
            <w:r>
              <w:rPr>
                <w:b/>
                <w:bCs/>
                <w:color w:val="2E5496"/>
                <w:sz w:val="19"/>
                <w:szCs w:val="19"/>
              </w:rPr>
              <w:t>Process model / flowchart</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A7B7B1E" w14:textId="77777777" w:rsidR="008A2200" w:rsidRDefault="00245FCF">
            <w:pPr>
              <w:spacing w:line="258" w:lineRule="auto"/>
            </w:pPr>
            <w:r>
              <w:rPr>
                <w:sz w:val="19"/>
                <w:szCs w:val="19"/>
              </w:rPr>
              <w:t>A graphical picture of the steps in a process.</w:t>
            </w:r>
          </w:p>
        </w:tc>
      </w:tr>
      <w:tr w:rsidR="008A2200" w14:paraId="71A4C23C"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F7EF5DC" w14:textId="77777777" w:rsidR="008A2200" w:rsidRDefault="00245FCF">
            <w:pPr>
              <w:spacing w:line="258" w:lineRule="auto"/>
            </w:pPr>
            <w:r>
              <w:rPr>
                <w:b/>
                <w:bCs/>
                <w:color w:val="2E5496"/>
                <w:sz w:val="19"/>
                <w:szCs w:val="19"/>
              </w:rPr>
              <w:t>Process boundary</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AAA5BB" w14:textId="77777777" w:rsidR="008A2200" w:rsidRDefault="00245FCF">
            <w:pPr>
              <w:spacing w:line="258" w:lineRule="auto"/>
            </w:pPr>
            <w:r>
              <w:rPr>
                <w:sz w:val="19"/>
                <w:szCs w:val="19"/>
              </w:rPr>
              <w:t>The defined start and end of the process (the ovals).</w:t>
            </w:r>
          </w:p>
        </w:tc>
      </w:tr>
      <w:tr w:rsidR="008A2200" w14:paraId="2CDD3822"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8BC66B1" w14:textId="77777777" w:rsidR="008A2200" w:rsidRDefault="00245FCF">
            <w:pPr>
              <w:spacing w:line="258" w:lineRule="auto"/>
            </w:pPr>
            <w:r>
              <w:rPr>
                <w:b/>
                <w:bCs/>
                <w:color w:val="2E5496"/>
                <w:sz w:val="19"/>
                <w:szCs w:val="19"/>
              </w:rPr>
              <w:t>Swimlane (deployment) flowchart</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EBC678C" w14:textId="77777777" w:rsidR="008A2200" w:rsidRDefault="00245FCF">
            <w:pPr>
              <w:spacing w:line="258" w:lineRule="auto"/>
            </w:pPr>
            <w:r>
              <w:rPr>
                <w:sz w:val="19"/>
                <w:szCs w:val="19"/>
              </w:rPr>
              <w:t>A flowchart split into lanes by participant, exposing hand-offs (Figure 7-4).</w:t>
            </w:r>
          </w:p>
        </w:tc>
      </w:tr>
      <w:tr w:rsidR="008A2200" w14:paraId="27B0AD9E"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BF34C3" w14:textId="77777777" w:rsidR="008A2200" w:rsidRDefault="00245FCF">
            <w:pPr>
              <w:spacing w:line="258" w:lineRule="auto"/>
            </w:pPr>
            <w:r>
              <w:rPr>
                <w:b/>
                <w:bCs/>
                <w:color w:val="2E5496"/>
                <w:sz w:val="19"/>
                <w:szCs w:val="19"/>
              </w:rPr>
              <w:t>Decision diamond</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B57F075" w14:textId="77777777" w:rsidR="008A2200" w:rsidRDefault="00245FCF">
            <w:pPr>
              <w:spacing w:line="258" w:lineRule="auto"/>
            </w:pPr>
            <w:r>
              <w:rPr>
                <w:sz w:val="19"/>
                <w:szCs w:val="19"/>
              </w:rPr>
              <w:t>A symbol asking a yes/no question — always exactly two outcomes.</w:t>
            </w:r>
          </w:p>
        </w:tc>
      </w:tr>
    </w:tbl>
    <w:p w14:paraId="40015CA4" w14:textId="77777777" w:rsidR="008A2200" w:rsidRDefault="00245FCF">
      <w:pPr>
        <w:pStyle w:val="Heading2"/>
      </w:pPr>
      <w:bookmarkStart w:id="76" w:name="_Toc233276965"/>
      <w:r>
        <w:t>Marking guidance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1769"/>
        <w:gridCol w:w="5938"/>
        <w:gridCol w:w="1597"/>
        <w:gridCol w:w="28"/>
      </w:tblGrid>
      <w:tr w:rsidR="008A2200" w14:paraId="0F2409CA" w14:textId="77777777">
        <w:trPr>
          <w:gridAfter w:val="1"/>
          <w:wAfter w:w="28" w:type="dxa"/>
          <w:tblHeader/>
        </w:trPr>
        <w:tc>
          <w:tcPr>
            <w:tcW w:w="1800" w:type="dxa"/>
            <w:gridSpan w:val="2"/>
            <w:shd w:val="clear" w:color="auto" w:fill="1F3864"/>
            <w:tcMar>
              <w:top w:w="80" w:type="dxa"/>
              <w:left w:w="120" w:type="dxa"/>
              <w:bottom w:w="80" w:type="dxa"/>
              <w:right w:w="120" w:type="dxa"/>
            </w:tcMar>
            <w:vAlign w:val="center"/>
          </w:tcPr>
          <w:p w14:paraId="0F4BDC0B" w14:textId="77777777" w:rsidR="008A2200" w:rsidRDefault="00245FCF">
            <w:r>
              <w:rPr>
                <w:b/>
                <w:bCs/>
                <w:color w:val="FFFFFF"/>
                <w:sz w:val="19"/>
                <w:szCs w:val="19"/>
              </w:rPr>
              <w:lastRenderedPageBreak/>
              <w:t>Element</w:t>
            </w:r>
          </w:p>
        </w:tc>
        <w:tc>
          <w:tcPr>
            <w:tcW w:w="5960" w:type="dxa"/>
            <w:shd w:val="clear" w:color="auto" w:fill="1F3864"/>
            <w:tcMar>
              <w:top w:w="80" w:type="dxa"/>
              <w:left w:w="120" w:type="dxa"/>
              <w:bottom w:w="80" w:type="dxa"/>
              <w:right w:w="120" w:type="dxa"/>
            </w:tcMar>
            <w:vAlign w:val="center"/>
          </w:tcPr>
          <w:p w14:paraId="6C454B04" w14:textId="77777777" w:rsidR="008A2200" w:rsidRDefault="00245FCF">
            <w:r>
              <w:rPr>
                <w:b/>
                <w:bCs/>
                <w:color w:val="FFFFFF"/>
                <w:sz w:val="19"/>
                <w:szCs w:val="19"/>
              </w:rPr>
              <w:t>Full marks look like…</w:t>
            </w:r>
          </w:p>
        </w:tc>
        <w:tc>
          <w:tcPr>
            <w:tcW w:w="1600" w:type="dxa"/>
            <w:shd w:val="clear" w:color="auto" w:fill="1F3864"/>
            <w:tcMar>
              <w:top w:w="80" w:type="dxa"/>
              <w:left w:w="120" w:type="dxa"/>
              <w:bottom w:w="80" w:type="dxa"/>
              <w:right w:w="120" w:type="dxa"/>
            </w:tcMar>
            <w:vAlign w:val="center"/>
          </w:tcPr>
          <w:p w14:paraId="395BBB0F" w14:textId="77777777" w:rsidR="008A2200" w:rsidRDefault="00245FCF">
            <w:r>
              <w:rPr>
                <w:b/>
                <w:bCs/>
                <w:color w:val="FFFFFF"/>
                <w:sz w:val="19"/>
                <w:szCs w:val="19"/>
              </w:rPr>
              <w:t>Weight</w:t>
            </w:r>
          </w:p>
        </w:tc>
      </w:tr>
      <w:tr w:rsidR="008A2200" w14:paraId="1EE88C5D" w14:textId="77777777">
        <w:trPr>
          <w:gridAfter w:val="1"/>
          <w:wAfter w:w="28" w:type="dxa"/>
        </w:trPr>
        <w:tc>
          <w:tcPr>
            <w:tcW w:w="18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4984DF7" w14:textId="77777777" w:rsidR="008A2200" w:rsidRDefault="00245FCF">
            <w:pPr>
              <w:spacing w:line="258" w:lineRule="auto"/>
            </w:pPr>
            <w:r>
              <w:rPr>
                <w:sz w:val="19"/>
                <w:szCs w:val="19"/>
              </w:rPr>
              <w:t>Activity 1</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F3F6CB" w14:textId="77777777" w:rsidR="008A2200" w:rsidRDefault="00245FCF">
            <w:pPr>
              <w:spacing w:line="258" w:lineRule="auto"/>
            </w:pPr>
            <w:r>
              <w:rPr>
                <w:sz w:val="19"/>
                <w:szCs w:val="19"/>
              </w:rPr>
              <w:t>A position (not a job); requirements listed; information-to-collect tied to what it proves.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4F792D" w14:textId="77777777" w:rsidR="008A2200" w:rsidRDefault="00245FCF">
            <w:pPr>
              <w:spacing w:line="258" w:lineRule="auto"/>
            </w:pPr>
            <w:r>
              <w:rPr>
                <w:sz w:val="19"/>
                <w:szCs w:val="19"/>
              </w:rPr>
              <w:t>25%</w:t>
            </w:r>
          </w:p>
        </w:tc>
      </w:tr>
      <w:tr w:rsidR="008A2200" w14:paraId="6214A1D3" w14:textId="77777777">
        <w:trPr>
          <w:gridAfter w:val="1"/>
          <w:wAfter w:w="28" w:type="dxa"/>
        </w:trPr>
        <w:tc>
          <w:tcPr>
            <w:tcW w:w="18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A5D9D88" w14:textId="77777777" w:rsidR="008A2200" w:rsidRDefault="00245FCF">
            <w:pPr>
              <w:spacing w:line="258" w:lineRule="auto"/>
            </w:pPr>
            <w:r>
              <w:rPr>
                <w:sz w:val="19"/>
                <w:szCs w:val="19"/>
              </w:rPr>
              <w:t>A2 — problems</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4714AC3" w14:textId="77777777" w:rsidR="008A2200" w:rsidRDefault="00245FCF">
            <w:pPr>
              <w:spacing w:line="258" w:lineRule="auto"/>
            </w:pPr>
            <w:r>
              <w:rPr>
                <w:sz w:val="19"/>
                <w:szCs w:val="19"/>
              </w:rPr>
              <w:t>Real candidate-souring problems grounded in pp. 159–162.</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94E0B4F" w14:textId="77777777" w:rsidR="008A2200" w:rsidRDefault="00245FCF">
            <w:pPr>
              <w:spacing w:line="258" w:lineRule="auto"/>
            </w:pPr>
            <w:r>
              <w:rPr>
                <w:sz w:val="19"/>
                <w:szCs w:val="19"/>
              </w:rPr>
              <w:t>20%</w:t>
            </w:r>
          </w:p>
        </w:tc>
      </w:tr>
      <w:tr w:rsidR="008A2200" w14:paraId="6F1E2FE8" w14:textId="77777777">
        <w:trPr>
          <w:gridAfter w:val="1"/>
          <w:wAfter w:w="28" w:type="dxa"/>
        </w:trPr>
        <w:tc>
          <w:tcPr>
            <w:tcW w:w="18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910A79" w14:textId="77777777" w:rsidR="008A2200" w:rsidRDefault="00245FCF">
            <w:pPr>
              <w:spacing w:line="258" w:lineRule="auto"/>
            </w:pPr>
            <w:r>
              <w:rPr>
                <w:sz w:val="19"/>
                <w:szCs w:val="19"/>
              </w:rPr>
              <w:t>A2 — IS fix</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4B903B" w14:textId="77777777" w:rsidR="008A2200" w:rsidRDefault="00245FCF">
            <w:pPr>
              <w:spacing w:line="258" w:lineRule="auto"/>
            </w:pPr>
            <w:r>
              <w:rPr>
                <w:sz w:val="19"/>
                <w:szCs w:val="19"/>
              </w:rPr>
              <w:t>Each fix mapped to a problem, from pp. 165–169.</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E92431" w14:textId="77777777" w:rsidR="008A2200" w:rsidRDefault="00245FCF">
            <w:pPr>
              <w:spacing w:line="258" w:lineRule="auto"/>
            </w:pPr>
            <w:r>
              <w:rPr>
                <w:sz w:val="19"/>
                <w:szCs w:val="19"/>
              </w:rPr>
              <w:t>15%</w:t>
            </w:r>
          </w:p>
        </w:tc>
      </w:tr>
      <w:tr w:rsidR="008A2200" w14:paraId="6A5F0C73" w14:textId="77777777">
        <w:trPr>
          <w:gridAfter w:val="1"/>
          <w:wAfter w:w="28" w:type="dxa"/>
        </w:trPr>
        <w:tc>
          <w:tcPr>
            <w:tcW w:w="18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20DBC0" w14:textId="77777777" w:rsidR="008A2200" w:rsidRDefault="00245FCF">
            <w:pPr>
              <w:spacing w:line="258" w:lineRule="auto"/>
            </w:pPr>
            <w:r>
              <w:rPr>
                <w:sz w:val="19"/>
                <w:szCs w:val="19"/>
              </w:rPr>
              <w:t>A2 — flowchart</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B9B5A59" w14:textId="77777777" w:rsidR="008A2200" w:rsidRDefault="00245FCF">
            <w:pPr>
              <w:spacing w:line="258" w:lineRule="auto"/>
            </w:pPr>
            <w:r>
              <w:rPr>
                <w:sz w:val="19"/>
                <w:szCs w:val="19"/>
              </w:rPr>
              <w:t>Correct symbols; two-outcome diamonds; one start and one end.</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E5DD14" w14:textId="77777777" w:rsidR="008A2200" w:rsidRDefault="00245FCF">
            <w:pPr>
              <w:spacing w:line="258" w:lineRule="auto"/>
            </w:pPr>
            <w:r>
              <w:rPr>
                <w:sz w:val="19"/>
                <w:szCs w:val="19"/>
              </w:rPr>
              <w:t>20%</w:t>
            </w:r>
          </w:p>
        </w:tc>
      </w:tr>
      <w:tr w:rsidR="008A2200" w14:paraId="5A75DE89" w14:textId="77777777">
        <w:trPr>
          <w:gridAfter w:val="1"/>
          <w:wAfter w:w="28" w:type="dxa"/>
        </w:trPr>
        <w:tc>
          <w:tcPr>
            <w:tcW w:w="18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6D7CDB" w14:textId="77777777" w:rsidR="008A2200" w:rsidRDefault="00245FCF">
            <w:pPr>
              <w:spacing w:line="258" w:lineRule="auto"/>
            </w:pPr>
            <w:r>
              <w:rPr>
                <w:sz w:val="19"/>
                <w:szCs w:val="19"/>
              </w:rPr>
              <w:t xml:space="preserve">A2 — </w:t>
            </w:r>
            <w:proofErr w:type="spellStart"/>
            <w:r>
              <w:rPr>
                <w:sz w:val="19"/>
                <w:szCs w:val="19"/>
              </w:rPr>
              <w:t>swimlane</w:t>
            </w:r>
            <w:proofErr w:type="spellEnd"/>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5BCFAD" w14:textId="77777777" w:rsidR="008A2200" w:rsidRDefault="00245FCF">
            <w:pPr>
              <w:spacing w:line="258" w:lineRule="auto"/>
            </w:pPr>
            <w:r>
              <w:rPr>
                <w:sz w:val="19"/>
                <w:szCs w:val="19"/>
              </w:rPr>
              <w:t>Correct lanes; actions placed by performer; hand-offs visible.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73AEBD3" w14:textId="77777777" w:rsidR="008A2200" w:rsidRDefault="00245FCF">
            <w:pPr>
              <w:spacing w:line="258" w:lineRule="auto"/>
            </w:pPr>
            <w:r>
              <w:rPr>
                <w:sz w:val="19"/>
                <w:szCs w:val="19"/>
              </w:rPr>
              <w:t>20%</w:t>
            </w:r>
          </w:p>
        </w:tc>
      </w:tr>
      <w:tr w:rsidR="008A2200" w14:paraId="51CC5245" w14:textId="77777777">
        <w:tblPrEx>
          <w:tblBorders>
            <w:top w:val="single" w:sz="2" w:space="0" w:color="FBE4E4"/>
            <w:left w:val="single" w:sz="26" w:space="0" w:color="C0504D"/>
            <w:bottom w:val="single" w:sz="2" w:space="0" w:color="FBE4E4"/>
            <w:right w:val="single" w:sz="2" w:space="0" w:color="FBE4E4"/>
          </w:tblBorders>
        </w:tblPrEx>
        <w:trPr>
          <w:gridBefore w:val="1"/>
          <w:wBefore w:w="28" w:type="dxa"/>
        </w:trPr>
        <w:tc>
          <w:tcPr>
            <w:tcW w:w="9360" w:type="dxa"/>
            <w:gridSpan w:val="4"/>
            <w:shd w:val="clear" w:color="auto" w:fill="FBE4E4"/>
            <w:tcMar>
              <w:top w:w="130" w:type="dxa"/>
              <w:left w:w="210" w:type="dxa"/>
              <w:bottom w:w="130" w:type="dxa"/>
              <w:right w:w="170" w:type="dxa"/>
            </w:tcMar>
          </w:tcPr>
          <w:p w14:paraId="76E70249" w14:textId="77777777" w:rsidR="008A2200" w:rsidRDefault="00245FCF">
            <w:pPr>
              <w:spacing w:after="70"/>
            </w:pPr>
            <w:r>
              <w:rPr>
                <w:b/>
                <w:bCs/>
                <w:color w:val="C0504D"/>
                <w:sz w:val="21"/>
                <w:szCs w:val="21"/>
              </w:rPr>
              <w:t>COMMON MISTAKES &amp; HOW TO STEER STUDENTS</w:t>
            </w:r>
          </w:p>
          <w:p w14:paraId="174FA687" w14:textId="77777777" w:rsidR="008A2200" w:rsidRDefault="00245FCF">
            <w:pPr>
              <w:pStyle w:val="ListParagraph"/>
              <w:numPr>
                <w:ilvl w:val="0"/>
                <w:numId w:val="2"/>
              </w:numPr>
              <w:spacing w:after="70" w:line="274" w:lineRule="auto"/>
            </w:pPr>
            <w:r>
              <w:rPr>
                <w:b/>
                <w:bCs/>
              </w:rPr>
              <w:t xml:space="preserve">Activity 1 lists skills but no ‘information to collect.’ </w:t>
            </w:r>
            <w:r>
              <w:t>Remind them: CV, references, assessment results, background check — the evidence that proves qualifications meet requirements.</w:t>
            </w:r>
          </w:p>
          <w:p w14:paraId="65B45432" w14:textId="77777777" w:rsidR="008A2200" w:rsidRDefault="00245FCF">
            <w:pPr>
              <w:pStyle w:val="ListParagraph"/>
              <w:numPr>
                <w:ilvl w:val="0"/>
                <w:numId w:val="2"/>
              </w:numPr>
              <w:spacing w:after="70" w:line="274" w:lineRule="auto"/>
            </w:pPr>
            <w:r>
              <w:rPr>
                <w:b/>
                <w:bCs/>
              </w:rPr>
              <w:t xml:space="preserve">Flowchart and </w:t>
            </w:r>
            <w:proofErr w:type="spellStart"/>
            <w:r>
              <w:rPr>
                <w:b/>
                <w:bCs/>
              </w:rPr>
              <w:t>swimlane</w:t>
            </w:r>
            <w:proofErr w:type="spellEnd"/>
            <w:r>
              <w:rPr>
                <w:b/>
                <w:bCs/>
              </w:rPr>
              <w:t xml:space="preserve"> drawn identically. </w:t>
            </w:r>
            <w:r>
              <w:t xml:space="preserve">The difference is the lanes. No lanes = not a </w:t>
            </w:r>
            <w:proofErr w:type="spellStart"/>
            <w:r>
              <w:t>swimlane</w:t>
            </w:r>
            <w:proofErr w:type="spellEnd"/>
            <w:r>
              <w:t>.</w:t>
            </w:r>
          </w:p>
          <w:p w14:paraId="520EE31F" w14:textId="77777777" w:rsidR="008A2200" w:rsidRDefault="00245FCF">
            <w:pPr>
              <w:pStyle w:val="ListParagraph"/>
              <w:numPr>
                <w:ilvl w:val="0"/>
                <w:numId w:val="2"/>
              </w:numPr>
              <w:spacing w:after="70" w:line="274" w:lineRule="auto"/>
            </w:pPr>
            <w:r>
              <w:rPr>
                <w:b/>
                <w:bCs/>
              </w:rPr>
              <w:t xml:space="preserve">Decision diamonds with 3+ outcomes. </w:t>
            </w:r>
            <w:r>
              <w:t>The book’s rule: every diamond has exactly two outcomes, yes and no.</w:t>
            </w:r>
          </w:p>
          <w:p w14:paraId="202BF7C0" w14:textId="77777777" w:rsidR="008A2200" w:rsidRDefault="00245FCF">
            <w:pPr>
              <w:pStyle w:val="ListParagraph"/>
              <w:numPr>
                <w:ilvl w:val="0"/>
                <w:numId w:val="2"/>
              </w:numPr>
              <w:spacing w:after="70" w:line="274" w:lineRule="auto"/>
            </w:pPr>
            <w:r>
              <w:rPr>
                <w:b/>
                <w:bCs/>
              </w:rPr>
              <w:t xml:space="preserve">Listing steps but naming no candidate-facing problem. </w:t>
            </w:r>
            <w:r>
              <w:t>Tie each problem to a specific hand-off or delay in the diagram.</w:t>
            </w:r>
          </w:p>
        </w:tc>
      </w:tr>
      <w:tr w:rsidR="008A2200" w14:paraId="664F320A" w14:textId="77777777">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60" w:type="dxa"/>
            <w:gridSpan w:val="4"/>
            <w:shd w:val="clear" w:color="auto" w:fill="DCE6F1"/>
            <w:tcMar>
              <w:top w:w="130" w:type="dxa"/>
              <w:left w:w="210" w:type="dxa"/>
              <w:bottom w:w="130" w:type="dxa"/>
              <w:right w:w="170" w:type="dxa"/>
            </w:tcMar>
          </w:tcPr>
          <w:p w14:paraId="267D12E2" w14:textId="77777777" w:rsidR="008A2200" w:rsidRDefault="00245FCF">
            <w:pPr>
              <w:spacing w:after="70"/>
            </w:pPr>
            <w:r>
              <w:rPr>
                <w:b/>
                <w:bCs/>
                <w:color w:val="2E75B6"/>
                <w:sz w:val="21"/>
                <w:szCs w:val="21"/>
              </w:rPr>
              <w:t>QUICK RECAP</w:t>
            </w:r>
          </w:p>
          <w:p w14:paraId="274A3E92" w14:textId="77777777" w:rsidR="008A2200" w:rsidRDefault="00245FCF">
            <w:pPr>
              <w:spacing w:after="130" w:line="278" w:lineRule="auto"/>
            </w:pPr>
            <w:r>
              <w:rPr>
                <w:sz w:val="21"/>
                <w:szCs w:val="21"/>
              </w:rPr>
              <w:t xml:space="preserve">HR vocabulary (job/position/requirements/qualifications) turns Activity 1 into a clean requirements-vs-qualifications analysis. For Activity 2, draw the recruitment process as a flowchart (ovals, rectangles, two-outcome diamonds) and then as a </w:t>
            </w:r>
            <w:proofErr w:type="spellStart"/>
            <w:r>
              <w:rPr>
                <w:sz w:val="21"/>
                <w:szCs w:val="21"/>
              </w:rPr>
              <w:t>swimlane</w:t>
            </w:r>
            <w:proofErr w:type="spellEnd"/>
            <w:r>
              <w:rPr>
                <w:sz w:val="21"/>
                <w:szCs w:val="21"/>
              </w:rPr>
              <w:t>, where the lane hand-offs reveal exactly where candidates get lost. Sources: Chapter 6 pp. 159–169 and Chapter 7 pp. 180–184.</w:t>
            </w:r>
          </w:p>
        </w:tc>
      </w:tr>
    </w:tbl>
    <w:p w14:paraId="073FA305" w14:textId="77777777" w:rsidR="008A2200" w:rsidRDefault="00245FCF">
      <w:pPr>
        <w:pStyle w:val="Heading1"/>
        <w:pageBreakBefore/>
      </w:pPr>
      <w:bookmarkStart w:id="77" w:name="_Toc233276966"/>
      <w:r>
        <w:lastRenderedPageBreak/>
        <w:t>Appendix A — Forecasting &amp; SOP Formula Reference</w:t>
      </w:r>
      <w:bookmarkEnd w:id="77"/>
    </w:p>
    <w:p w14:paraId="2F5DB42F" w14:textId="77777777" w:rsidR="008A2200" w:rsidRDefault="00245FCF">
      <w:pPr>
        <w:spacing w:after="130" w:line="278" w:lineRule="auto"/>
      </w:pPr>
      <w:r>
        <w:t>Both calculation tutorials (T3 and T6) use the same method, taken from Figures 4-3 and 4-5 of the textbook. Keep this page open while teaching or marking. Two fully worked examples follow the formula tables.</w:t>
      </w:r>
    </w:p>
    <w:p w14:paraId="38D63FD9" w14:textId="77777777" w:rsidR="008A2200" w:rsidRDefault="00245FCF">
      <w:pPr>
        <w:pStyle w:val="Heading2"/>
      </w:pPr>
      <w:bookmarkStart w:id="78" w:name="_Toc233276967"/>
      <w:r>
        <w:t>Sales forecast (Figure 4-3 method)</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8A2200" w14:paraId="1ED63018" w14:textId="77777777">
        <w:trPr>
          <w:tblHeader/>
        </w:trPr>
        <w:tc>
          <w:tcPr>
            <w:tcW w:w="2500" w:type="dxa"/>
            <w:shd w:val="clear" w:color="auto" w:fill="1F3864"/>
            <w:tcMar>
              <w:top w:w="80" w:type="dxa"/>
              <w:left w:w="120" w:type="dxa"/>
              <w:bottom w:w="80" w:type="dxa"/>
              <w:right w:w="120" w:type="dxa"/>
            </w:tcMar>
            <w:vAlign w:val="center"/>
          </w:tcPr>
          <w:p w14:paraId="0E5C3A55" w14:textId="77777777" w:rsidR="008A2200" w:rsidRDefault="00245FCF">
            <w:r>
              <w:rPr>
                <w:b/>
                <w:bCs/>
                <w:color w:val="FFFFFF"/>
                <w:sz w:val="19"/>
                <w:szCs w:val="19"/>
              </w:rPr>
              <w:t>Row</w:t>
            </w:r>
          </w:p>
        </w:tc>
        <w:tc>
          <w:tcPr>
            <w:tcW w:w="4360" w:type="dxa"/>
            <w:shd w:val="clear" w:color="auto" w:fill="1F3864"/>
            <w:tcMar>
              <w:top w:w="80" w:type="dxa"/>
              <w:left w:w="120" w:type="dxa"/>
              <w:bottom w:w="80" w:type="dxa"/>
              <w:right w:w="120" w:type="dxa"/>
            </w:tcMar>
            <w:vAlign w:val="center"/>
          </w:tcPr>
          <w:p w14:paraId="033681D6" w14:textId="77777777" w:rsidR="008A2200" w:rsidRDefault="00245FCF">
            <w:r>
              <w:rPr>
                <w:b/>
                <w:bCs/>
                <w:color w:val="FFFFFF"/>
                <w:sz w:val="19"/>
                <w:szCs w:val="19"/>
              </w:rPr>
              <w:t>Formula</w:t>
            </w:r>
          </w:p>
        </w:tc>
        <w:tc>
          <w:tcPr>
            <w:tcW w:w="2500" w:type="dxa"/>
            <w:shd w:val="clear" w:color="auto" w:fill="1F3864"/>
            <w:tcMar>
              <w:top w:w="80" w:type="dxa"/>
              <w:left w:w="120" w:type="dxa"/>
              <w:bottom w:w="80" w:type="dxa"/>
              <w:right w:w="120" w:type="dxa"/>
            </w:tcMar>
            <w:vAlign w:val="center"/>
          </w:tcPr>
          <w:p w14:paraId="5D1F8FA2" w14:textId="77777777" w:rsidR="008A2200" w:rsidRDefault="00245FCF">
            <w:r>
              <w:rPr>
                <w:b/>
                <w:bCs/>
                <w:color w:val="FFFFFF"/>
                <w:sz w:val="19"/>
                <w:szCs w:val="19"/>
              </w:rPr>
              <w:t>Note</w:t>
            </w:r>
          </w:p>
        </w:tc>
      </w:tr>
      <w:tr w:rsidR="008A2200" w14:paraId="1A49A04E"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9FFC4F7" w14:textId="77777777" w:rsidR="008A2200" w:rsidRDefault="00245FCF">
            <w:pPr>
              <w:spacing w:line="258" w:lineRule="auto"/>
            </w:pPr>
            <w:r>
              <w:rPr>
                <w:sz w:val="19"/>
                <w:szCs w:val="19"/>
              </w:rPr>
              <w:t>Previous-year base</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33ECB5" w14:textId="77777777" w:rsidR="008A2200" w:rsidRDefault="00245FCF">
            <w:pPr>
              <w:spacing w:line="258" w:lineRule="auto"/>
            </w:pPr>
            <w:r>
              <w:rPr>
                <w:sz w:val="19"/>
                <w:szCs w:val="19"/>
              </w:rPr>
              <w:t>previous-year sales − last year’s promotion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0C9F57" w14:textId="77777777" w:rsidR="008A2200" w:rsidRDefault="00245FCF">
            <w:pPr>
              <w:spacing w:line="258" w:lineRule="auto"/>
            </w:pPr>
            <w:r>
              <w:rPr>
                <w:sz w:val="19"/>
                <w:szCs w:val="19"/>
              </w:rPr>
              <w:t>Strip one-off promotions before applying growth.</w:t>
            </w:r>
          </w:p>
        </w:tc>
      </w:tr>
      <w:tr w:rsidR="008A2200" w14:paraId="502813A9"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5977FB2" w14:textId="77777777" w:rsidR="008A2200" w:rsidRDefault="00245FCF">
            <w:pPr>
              <w:spacing w:line="258" w:lineRule="auto"/>
            </w:pPr>
            <w:r>
              <w:rPr>
                <w:sz w:val="19"/>
                <w:szCs w:val="19"/>
              </w:rPr>
              <w:t>Base projection</w:t>
            </w:r>
          </w:p>
        </w:tc>
        <w:tc>
          <w:tcPr>
            <w:tcW w:w="4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00A7B58" w14:textId="77777777" w:rsidR="008A2200" w:rsidRDefault="00245FCF">
            <w:pPr>
              <w:spacing w:line="258" w:lineRule="auto"/>
            </w:pPr>
            <w:r>
              <w:rPr>
                <w:sz w:val="19"/>
                <w:szCs w:val="19"/>
              </w:rPr>
              <w:t>previous-year base × (1 + growth %)</w:t>
            </w:r>
          </w:p>
        </w:tc>
        <w:tc>
          <w:tcPr>
            <w:tcW w:w="25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2ADB33" w14:textId="77777777" w:rsidR="008A2200" w:rsidRDefault="00245FCF">
            <w:pPr>
              <w:spacing w:line="258" w:lineRule="auto"/>
            </w:pPr>
            <w:r>
              <w:rPr>
                <w:sz w:val="19"/>
                <w:szCs w:val="19"/>
              </w:rPr>
              <w:t>Growth is 3% in both tutorials → × 1.03.</w:t>
            </w:r>
          </w:p>
        </w:tc>
      </w:tr>
      <w:tr w:rsidR="008A2200" w14:paraId="05EEB571"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C8715F5" w14:textId="77777777" w:rsidR="008A2200" w:rsidRDefault="00245FCF">
            <w:pPr>
              <w:spacing w:line="258" w:lineRule="auto"/>
            </w:pPr>
            <w:r>
              <w:rPr>
                <w:sz w:val="19"/>
                <w:szCs w:val="19"/>
              </w:rPr>
              <w:t>Sales forecast</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62307E" w14:textId="77777777" w:rsidR="008A2200" w:rsidRDefault="00245FCF">
            <w:pPr>
              <w:spacing w:line="258" w:lineRule="auto"/>
            </w:pPr>
            <w:r>
              <w:rPr>
                <w:sz w:val="19"/>
                <w:szCs w:val="19"/>
              </w:rPr>
              <w:t>base projection + this year’s promotion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2EB3F78" w14:textId="77777777" w:rsidR="008A2200" w:rsidRDefault="00245FCF">
            <w:pPr>
              <w:spacing w:line="258" w:lineRule="auto"/>
            </w:pPr>
            <w:r>
              <w:rPr>
                <w:sz w:val="19"/>
                <w:szCs w:val="19"/>
              </w:rPr>
              <w:t>Add the current year’s planned promo months.</w:t>
            </w:r>
          </w:p>
        </w:tc>
      </w:tr>
    </w:tbl>
    <w:p w14:paraId="31B3512C" w14:textId="77777777" w:rsidR="008A2200" w:rsidRDefault="008A2200">
      <w:pPr>
        <w:spacing w:after="40"/>
      </w:pPr>
    </w:p>
    <w:p w14:paraId="473DC366" w14:textId="77777777" w:rsidR="008A2200" w:rsidRDefault="00245FCF">
      <w:pPr>
        <w:pStyle w:val="Heading2"/>
      </w:pPr>
      <w:bookmarkStart w:id="79" w:name="_Toc233276968"/>
      <w:r>
        <w:t>Sales &amp; operations plan (Figure 4-5 method)</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60"/>
        <w:gridCol w:w="2500"/>
      </w:tblGrid>
      <w:tr w:rsidR="008A2200" w14:paraId="406A34E8" w14:textId="77777777">
        <w:trPr>
          <w:tblHeader/>
        </w:trPr>
        <w:tc>
          <w:tcPr>
            <w:tcW w:w="2300" w:type="dxa"/>
            <w:shd w:val="clear" w:color="auto" w:fill="1F3864"/>
            <w:tcMar>
              <w:top w:w="80" w:type="dxa"/>
              <w:left w:w="120" w:type="dxa"/>
              <w:bottom w:w="80" w:type="dxa"/>
              <w:right w:w="120" w:type="dxa"/>
            </w:tcMar>
            <w:vAlign w:val="center"/>
          </w:tcPr>
          <w:p w14:paraId="277E05A9" w14:textId="77777777" w:rsidR="008A2200" w:rsidRDefault="00245FCF">
            <w:r>
              <w:rPr>
                <w:b/>
                <w:bCs/>
                <w:color w:val="FFFFFF"/>
                <w:sz w:val="19"/>
                <w:szCs w:val="19"/>
              </w:rPr>
              <w:t>Row</w:t>
            </w:r>
          </w:p>
        </w:tc>
        <w:tc>
          <w:tcPr>
            <w:tcW w:w="4560" w:type="dxa"/>
            <w:shd w:val="clear" w:color="auto" w:fill="1F3864"/>
            <w:tcMar>
              <w:top w:w="80" w:type="dxa"/>
              <w:left w:w="120" w:type="dxa"/>
              <w:bottom w:w="80" w:type="dxa"/>
              <w:right w:w="120" w:type="dxa"/>
            </w:tcMar>
            <w:vAlign w:val="center"/>
          </w:tcPr>
          <w:p w14:paraId="28ABE390" w14:textId="77777777" w:rsidR="008A2200" w:rsidRDefault="00245FCF">
            <w:r>
              <w:rPr>
                <w:b/>
                <w:bCs/>
                <w:color w:val="FFFFFF"/>
                <w:sz w:val="19"/>
                <w:szCs w:val="19"/>
              </w:rPr>
              <w:t>Formula</w:t>
            </w:r>
          </w:p>
        </w:tc>
        <w:tc>
          <w:tcPr>
            <w:tcW w:w="2500" w:type="dxa"/>
            <w:shd w:val="clear" w:color="auto" w:fill="1F3864"/>
            <w:tcMar>
              <w:top w:w="80" w:type="dxa"/>
              <w:left w:w="120" w:type="dxa"/>
              <w:bottom w:w="80" w:type="dxa"/>
              <w:right w:w="120" w:type="dxa"/>
            </w:tcMar>
            <w:vAlign w:val="center"/>
          </w:tcPr>
          <w:p w14:paraId="6545C382" w14:textId="77777777" w:rsidR="008A2200" w:rsidRDefault="00245FCF">
            <w:r>
              <w:rPr>
                <w:b/>
                <w:bCs/>
                <w:color w:val="FFFFFF"/>
                <w:sz w:val="19"/>
                <w:szCs w:val="19"/>
              </w:rPr>
              <w:t>Target / note</w:t>
            </w:r>
          </w:p>
        </w:tc>
      </w:tr>
      <w:tr w:rsidR="008A2200" w14:paraId="1F80651F"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7C8A96" w14:textId="77777777" w:rsidR="008A2200" w:rsidRDefault="00245FCF">
            <w:pPr>
              <w:spacing w:line="258" w:lineRule="auto"/>
            </w:pPr>
            <w:r>
              <w:rPr>
                <w:sz w:val="19"/>
                <w:szCs w:val="19"/>
              </w:rPr>
              <w:t>Capacity</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DD8252" w14:textId="77777777" w:rsidR="008A2200" w:rsidRDefault="00245FCF">
            <w:pPr>
              <w:spacing w:line="258" w:lineRule="auto"/>
            </w:pPr>
            <w:r>
              <w:rPr>
                <w:sz w:val="19"/>
                <w:szCs w:val="19"/>
              </w:rPr>
              <w:t>items per day × working days in month</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DD57DC" w14:textId="77777777" w:rsidR="008A2200" w:rsidRDefault="00245FCF">
            <w:pPr>
              <w:spacing w:line="258" w:lineRule="auto"/>
            </w:pPr>
            <w:r>
              <w:rPr>
                <w:sz w:val="19"/>
                <w:szCs w:val="19"/>
              </w:rPr>
              <w:t>T6: 40/hr × 8 hr × 20 days = 6,400/month.</w:t>
            </w:r>
          </w:p>
        </w:tc>
      </w:tr>
      <w:tr w:rsidR="008A2200" w14:paraId="21B9BF43" w14:textId="77777777">
        <w:tc>
          <w:tcPr>
            <w:tcW w:w="2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BB413B5" w14:textId="77777777" w:rsidR="008A2200" w:rsidRDefault="00245FCF">
            <w:pPr>
              <w:spacing w:line="258" w:lineRule="auto"/>
            </w:pPr>
            <w:r>
              <w:rPr>
                <w:sz w:val="19"/>
                <w:szCs w:val="19"/>
              </w:rPr>
              <w:t>Utilisation</w:t>
            </w:r>
          </w:p>
        </w:tc>
        <w:tc>
          <w:tcPr>
            <w:tcW w:w="4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664B821" w14:textId="77777777" w:rsidR="008A2200" w:rsidRDefault="00245FCF">
            <w:pPr>
              <w:spacing w:line="258" w:lineRule="auto"/>
            </w:pPr>
            <w:r>
              <w:rPr>
                <w:sz w:val="19"/>
                <w:szCs w:val="19"/>
              </w:rPr>
              <w:t>(production plan ÷ capacity) × 100</w:t>
            </w:r>
          </w:p>
        </w:tc>
        <w:tc>
          <w:tcPr>
            <w:tcW w:w="25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0F8BEBA" w14:textId="77777777" w:rsidR="008A2200" w:rsidRDefault="00245FCF">
            <w:pPr>
              <w:spacing w:line="258" w:lineRule="auto"/>
            </w:pPr>
            <w:r>
              <w:rPr>
                <w:sz w:val="19"/>
                <w:szCs w:val="19"/>
              </w:rPr>
              <w:t>T3 target 90–95%; T6 ceiling ≤99%.</w:t>
            </w:r>
          </w:p>
        </w:tc>
      </w:tr>
      <w:tr w:rsidR="008A2200" w14:paraId="515E03A1"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EB3113" w14:textId="77777777" w:rsidR="008A2200" w:rsidRDefault="00245FCF">
            <w:pPr>
              <w:spacing w:line="258" w:lineRule="auto"/>
            </w:pPr>
            <w:r>
              <w:rPr>
                <w:sz w:val="19"/>
                <w:szCs w:val="19"/>
              </w:rPr>
              <w:t>Ending inventory</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2C68788" w14:textId="77777777" w:rsidR="008A2200" w:rsidRDefault="00245FCF">
            <w:pPr>
              <w:spacing w:line="258" w:lineRule="auto"/>
            </w:pPr>
            <w:r>
              <w:rPr>
                <w:sz w:val="19"/>
                <w:szCs w:val="19"/>
              </w:rPr>
              <w:t>opening inventory + production plan − sales forecast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4A6052" w14:textId="77777777" w:rsidR="008A2200" w:rsidRDefault="00245FCF">
            <w:pPr>
              <w:spacing w:line="258" w:lineRule="auto"/>
            </w:pPr>
            <w:r>
              <w:rPr>
                <w:sz w:val="19"/>
                <w:szCs w:val="19"/>
              </w:rPr>
              <w:t>Never below safety stock (100).</w:t>
            </w:r>
          </w:p>
        </w:tc>
      </w:tr>
      <w:tr w:rsidR="008A2200" w14:paraId="3E2B0C24" w14:textId="77777777">
        <w:tc>
          <w:tcPr>
            <w:tcW w:w="2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EBE092A" w14:textId="77777777" w:rsidR="008A2200" w:rsidRDefault="00245FCF">
            <w:pPr>
              <w:spacing w:line="258" w:lineRule="auto"/>
            </w:pPr>
            <w:r>
              <w:rPr>
                <w:sz w:val="19"/>
                <w:szCs w:val="19"/>
              </w:rPr>
              <w:t>Opening inventory</w:t>
            </w:r>
          </w:p>
        </w:tc>
        <w:tc>
          <w:tcPr>
            <w:tcW w:w="4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724348" w14:textId="77777777" w:rsidR="008A2200" w:rsidRDefault="00245FCF">
            <w:pPr>
              <w:spacing w:line="258" w:lineRule="auto"/>
            </w:pPr>
            <w:r>
              <w:rPr>
                <w:sz w:val="19"/>
                <w:szCs w:val="19"/>
              </w:rPr>
              <w:t>previous month’s ending inventory</w:t>
            </w:r>
          </w:p>
        </w:tc>
        <w:tc>
          <w:tcPr>
            <w:tcW w:w="25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98C15BE" w14:textId="77777777" w:rsidR="008A2200" w:rsidRDefault="00245FCF">
            <w:pPr>
              <w:spacing w:line="258" w:lineRule="auto"/>
            </w:pPr>
            <w:r>
              <w:rPr>
                <w:sz w:val="19"/>
                <w:szCs w:val="19"/>
              </w:rPr>
              <w:t>Month 1 opens at the safety stock value (100).</w:t>
            </w:r>
          </w:p>
        </w:tc>
      </w:tr>
      <w:tr w:rsidR="008A2200" w14:paraId="2F33E4AE"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7D8D0F" w14:textId="77777777" w:rsidR="008A2200" w:rsidRDefault="00245FCF">
            <w:pPr>
              <w:spacing w:line="258" w:lineRule="auto"/>
            </w:pPr>
            <w:r>
              <w:rPr>
                <w:sz w:val="19"/>
                <w:szCs w:val="19"/>
              </w:rPr>
              <w:t>Product split</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9932F8" w14:textId="77777777" w:rsidR="008A2200" w:rsidRDefault="00245FCF">
            <w:pPr>
              <w:spacing w:line="258" w:lineRule="auto"/>
            </w:pPr>
            <w:r>
              <w:rPr>
                <w:sz w:val="19"/>
                <w:szCs w:val="19"/>
              </w:rPr>
              <w:t>production plan × each product’s %</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45289D" w14:textId="77777777" w:rsidR="008A2200" w:rsidRDefault="00245FCF">
            <w:pPr>
              <w:spacing w:line="258" w:lineRule="auto"/>
            </w:pPr>
            <w:r>
              <w:rPr>
                <w:sz w:val="19"/>
                <w:szCs w:val="19"/>
              </w:rPr>
              <w:t>Split the plan, not the forecast (e.g. 70/30).</w:t>
            </w:r>
          </w:p>
        </w:tc>
      </w:tr>
    </w:tbl>
    <w:p w14:paraId="74D8B249" w14:textId="77777777" w:rsidR="008A2200" w:rsidRDefault="008A2200">
      <w:pPr>
        <w:spacing w:after="50"/>
      </w:pPr>
    </w:p>
    <w:p w14:paraId="383C9ADF" w14:textId="77777777" w:rsidR="008A2200" w:rsidRDefault="00245FCF">
      <w:pPr>
        <w:pStyle w:val="Heading2"/>
      </w:pPr>
      <w:bookmarkStart w:id="80" w:name="_Toc233276969"/>
      <w:r>
        <w:t>Worked Example 1 — a single forecast month</w:t>
      </w:r>
      <w:bookmarkEnd w:id="80"/>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F96D382" w14:textId="77777777">
        <w:tc>
          <w:tcPr>
            <w:tcW w:w="9360" w:type="dxa"/>
            <w:shd w:val="clear" w:color="auto" w:fill="F2F7FC"/>
            <w:tcMar>
              <w:top w:w="130" w:type="dxa"/>
              <w:left w:w="210" w:type="dxa"/>
              <w:bottom w:w="130" w:type="dxa"/>
              <w:right w:w="170" w:type="dxa"/>
            </w:tcMar>
          </w:tcPr>
          <w:p w14:paraId="080E3CB3" w14:textId="77777777" w:rsidR="008A2200" w:rsidRDefault="00245FCF">
            <w:pPr>
              <w:spacing w:after="70"/>
            </w:pPr>
            <w:r>
              <w:rPr>
                <w:b/>
                <w:bCs/>
                <w:color w:val="2E5496"/>
                <w:sz w:val="21"/>
                <w:szCs w:val="21"/>
              </w:rPr>
              <w:t>February (T3 numbers)</w:t>
            </w:r>
          </w:p>
          <w:p w14:paraId="253B50C8" w14:textId="77777777" w:rsidR="008A2200" w:rsidRDefault="00245FCF">
            <w:r>
              <w:rPr>
                <w:sz w:val="21"/>
                <w:szCs w:val="21"/>
              </w:rPr>
              <w:t>Previous February sales = 2,384. Last year’s February promotion = 200. Step 1: base = 2,384 − 200 = 2,184. Step 2: base projection = 2,184 × 1.03 = 2,249 (rounded). Step 3: this year’s February promotion = 300, so sales forecast = 2,249 + 300 = 2,549. Check: the base (2,184) is below last year’s sales (2,384), confirming the promotion was stripped correctly.</w:t>
            </w:r>
          </w:p>
        </w:tc>
      </w:tr>
    </w:tbl>
    <w:p w14:paraId="083D0DAD" w14:textId="77777777" w:rsidR="008A2200" w:rsidRDefault="00245FCF">
      <w:pPr>
        <w:pStyle w:val="Heading2"/>
      </w:pPr>
      <w:bookmarkStart w:id="81" w:name="_Toc233276970"/>
      <w:r>
        <w:t>Worked Example 2 — a full SOP month, end to end</w:t>
      </w:r>
      <w:bookmarkEnd w:id="81"/>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5E8E35E" w14:textId="77777777">
        <w:tc>
          <w:tcPr>
            <w:tcW w:w="9360" w:type="dxa"/>
            <w:shd w:val="clear" w:color="auto" w:fill="F2F7FC"/>
            <w:tcMar>
              <w:top w:w="130" w:type="dxa"/>
              <w:left w:w="210" w:type="dxa"/>
              <w:bottom w:w="130" w:type="dxa"/>
              <w:right w:w="170" w:type="dxa"/>
            </w:tcMar>
          </w:tcPr>
          <w:p w14:paraId="29426B9C" w14:textId="77777777" w:rsidR="008A2200" w:rsidRDefault="00245FCF">
            <w:pPr>
              <w:spacing w:after="70"/>
            </w:pPr>
            <w:r>
              <w:rPr>
                <w:b/>
                <w:bCs/>
                <w:color w:val="2E5496"/>
                <w:sz w:val="21"/>
                <w:szCs w:val="21"/>
              </w:rPr>
              <w:t>January (T6-style numbers)</w:t>
            </w:r>
          </w:p>
          <w:p w14:paraId="7426F744" w14:textId="77777777" w:rsidR="008A2200" w:rsidRDefault="00245FCF">
            <w:r>
              <w:rPr>
                <w:sz w:val="21"/>
                <w:szCs w:val="21"/>
              </w:rPr>
              <w:lastRenderedPageBreak/>
              <w:t>Capacity = 320 shoes/day × 22 working days = 7,040. Sales forecast for January = 6,000. Choose a production plan: try 6,600. Utilisation = 6,600 ÷ 7,040 × 100 = 93.75% — under the 99% ceiling (and inside a 90–95% band too). Opening inventory = 100 (safety stock). Ending inventory = 100 + 6,600 − 6,000 = 700, well above 100. With a 70/30 product split: Product A = 6,600 × 0.70 = 4,620; Product B = 6,600 × 0.30 = 1,980. February then opens with 700 in inventory.</w:t>
            </w:r>
          </w:p>
        </w:tc>
      </w:tr>
    </w:tbl>
    <w:p w14:paraId="226743C6" w14:textId="77777777" w:rsidR="008A2200" w:rsidRDefault="008A2200">
      <w:pPr>
        <w:spacing w:after="40"/>
      </w:pPr>
    </w:p>
    <w:tbl>
      <w:tblPr>
        <w:tblW w:w="9360" w:type="dxa"/>
        <w:tblBorders>
          <w:top w:val="single" w:sz="2" w:space="0" w:color="DCE6F1"/>
          <w:left w:val="single" w:sz="26" w:space="0" w:color="2E75B6"/>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B13A750" w14:textId="77777777">
        <w:tc>
          <w:tcPr>
            <w:tcW w:w="9360" w:type="dxa"/>
            <w:shd w:val="clear" w:color="auto" w:fill="DCE6F1"/>
            <w:tcMar>
              <w:top w:w="130" w:type="dxa"/>
              <w:left w:w="210" w:type="dxa"/>
              <w:bottom w:w="130" w:type="dxa"/>
              <w:right w:w="170" w:type="dxa"/>
            </w:tcMar>
          </w:tcPr>
          <w:p w14:paraId="6E9FC65D" w14:textId="77777777" w:rsidR="008A2200" w:rsidRDefault="00245FCF">
            <w:pPr>
              <w:spacing w:after="70"/>
            </w:pPr>
            <w:r>
              <w:rPr>
                <w:b/>
                <w:bCs/>
                <w:color w:val="2E75B6"/>
                <w:sz w:val="21"/>
                <w:szCs w:val="21"/>
              </w:rPr>
              <w:t>Setting the production plan (the one thing students miss)</w:t>
            </w:r>
          </w:p>
          <w:p w14:paraId="0289C9E9" w14:textId="77777777" w:rsidR="008A2200" w:rsidRDefault="00245FCF">
            <w:r>
              <w:rPr>
                <w:sz w:val="21"/>
                <w:szCs w:val="21"/>
              </w:rPr>
              <w:t>There is no single ‘correct’ production plan. Students choose it by trial and error — raising or lowering it until utilisation lands in the target/ceiling AND ending inventory stays at or above the safety stock every month. This is exactly how the Fitter Snacker planner works on textbook p. 86.</w:t>
            </w:r>
          </w:p>
        </w:tc>
      </w:tr>
    </w:tbl>
    <w:p w14:paraId="3C06A6B2" w14:textId="77777777" w:rsidR="008A2200" w:rsidRDefault="00245FCF">
      <w:pPr>
        <w:pStyle w:val="Heading1"/>
        <w:pageBreakBefore/>
      </w:pPr>
      <w:bookmarkStart w:id="82" w:name="_Toc233276971"/>
      <w:r>
        <w:lastRenderedPageBreak/>
        <w:t xml:space="preserve">Appendix B — A Beginner’s Guide to Reading Flowcharts &amp; </w:t>
      </w:r>
      <w:proofErr w:type="spellStart"/>
      <w:r>
        <w:t>Swimlanes</w:t>
      </w:r>
      <w:bookmarkEnd w:id="82"/>
      <w:proofErr w:type="spellEnd"/>
    </w:p>
    <w:p w14:paraId="6635C42B" w14:textId="77777777" w:rsidR="008A2200" w:rsidRDefault="00245FCF">
      <w:pPr>
        <w:spacing w:after="130" w:line="278" w:lineRule="auto"/>
      </w:pPr>
      <w:r>
        <w:t>Tutorial 8 asks students to draw two diagram types. If you have never taught diagramming, this one-page guide is enough. Everything here comes from Chapter 7, pp. 180–184.</w:t>
      </w:r>
    </w:p>
    <w:p w14:paraId="37B386BB" w14:textId="77777777" w:rsidR="008A2200" w:rsidRDefault="00245FCF">
      <w:pPr>
        <w:pStyle w:val="Heading2"/>
      </w:pPr>
      <w:bookmarkStart w:id="83" w:name="_Toc233276972"/>
      <w:r>
        <w:t>The five symbols you need</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960"/>
      </w:tblGrid>
      <w:tr w:rsidR="008A2200" w14:paraId="0EDF3292" w14:textId="77777777">
        <w:trPr>
          <w:tblHeader/>
        </w:trPr>
        <w:tc>
          <w:tcPr>
            <w:tcW w:w="1700" w:type="dxa"/>
            <w:shd w:val="clear" w:color="auto" w:fill="1F3864"/>
            <w:tcMar>
              <w:top w:w="80" w:type="dxa"/>
              <w:left w:w="120" w:type="dxa"/>
              <w:bottom w:w="80" w:type="dxa"/>
              <w:right w:w="120" w:type="dxa"/>
            </w:tcMar>
            <w:vAlign w:val="center"/>
          </w:tcPr>
          <w:p w14:paraId="7D4476FE" w14:textId="77777777" w:rsidR="008A2200" w:rsidRDefault="00245FCF">
            <w:r>
              <w:rPr>
                <w:b/>
                <w:bCs/>
                <w:color w:val="FFFFFF"/>
                <w:sz w:val="19"/>
                <w:szCs w:val="19"/>
              </w:rPr>
              <w:t>Symbol</w:t>
            </w:r>
          </w:p>
        </w:tc>
        <w:tc>
          <w:tcPr>
            <w:tcW w:w="1700" w:type="dxa"/>
            <w:shd w:val="clear" w:color="auto" w:fill="1F3864"/>
            <w:tcMar>
              <w:top w:w="80" w:type="dxa"/>
              <w:left w:w="120" w:type="dxa"/>
              <w:bottom w:w="80" w:type="dxa"/>
              <w:right w:w="120" w:type="dxa"/>
            </w:tcMar>
            <w:vAlign w:val="center"/>
          </w:tcPr>
          <w:p w14:paraId="4695DDEB" w14:textId="77777777" w:rsidR="008A2200" w:rsidRDefault="00245FCF">
            <w:r>
              <w:rPr>
                <w:b/>
                <w:bCs/>
                <w:color w:val="FFFFFF"/>
                <w:sz w:val="19"/>
                <w:szCs w:val="19"/>
              </w:rPr>
              <w:t>Shape</w:t>
            </w:r>
          </w:p>
        </w:tc>
        <w:tc>
          <w:tcPr>
            <w:tcW w:w="5960" w:type="dxa"/>
            <w:shd w:val="clear" w:color="auto" w:fill="1F3864"/>
            <w:tcMar>
              <w:top w:w="80" w:type="dxa"/>
              <w:left w:w="120" w:type="dxa"/>
              <w:bottom w:w="80" w:type="dxa"/>
              <w:right w:w="120" w:type="dxa"/>
            </w:tcMar>
            <w:vAlign w:val="center"/>
          </w:tcPr>
          <w:p w14:paraId="7E6F4CB8" w14:textId="77777777" w:rsidR="008A2200" w:rsidRDefault="00245FCF">
            <w:r>
              <w:rPr>
                <w:b/>
                <w:bCs/>
                <w:color w:val="FFFFFF"/>
                <w:sz w:val="19"/>
                <w:szCs w:val="19"/>
              </w:rPr>
              <w:t>Rule</w:t>
            </w:r>
          </w:p>
        </w:tc>
      </w:tr>
      <w:tr w:rsidR="008A2200" w14:paraId="5617B63E"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A3CB1B" w14:textId="77777777" w:rsidR="008A2200" w:rsidRDefault="00245FCF">
            <w:pPr>
              <w:spacing w:line="258" w:lineRule="auto"/>
            </w:pPr>
            <w:r>
              <w:rPr>
                <w:sz w:val="19"/>
                <w:szCs w:val="19"/>
              </w:rPr>
              <w:t>Boundary</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B389E6" w14:textId="77777777" w:rsidR="008A2200" w:rsidRDefault="00245FCF">
            <w:pPr>
              <w:spacing w:line="258" w:lineRule="auto"/>
            </w:pPr>
            <w:r>
              <w:rPr>
                <w:sz w:val="19"/>
                <w:szCs w:val="19"/>
              </w:rPr>
              <w:t>Oval</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BE1425" w14:textId="77777777" w:rsidR="008A2200" w:rsidRDefault="00245FCF">
            <w:pPr>
              <w:spacing w:line="258" w:lineRule="auto"/>
            </w:pPr>
            <w:r>
              <w:rPr>
                <w:sz w:val="19"/>
                <w:szCs w:val="19"/>
              </w:rPr>
              <w:t>Marks the one start and the one end. Every process has exactly one of each.</w:t>
            </w:r>
          </w:p>
        </w:tc>
      </w:tr>
      <w:tr w:rsidR="008A2200" w14:paraId="76730550"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6B74A74" w14:textId="77777777" w:rsidR="008A2200" w:rsidRDefault="00245FCF">
            <w:pPr>
              <w:spacing w:line="258" w:lineRule="auto"/>
            </w:pPr>
            <w:r>
              <w:rPr>
                <w:sz w:val="19"/>
                <w:szCs w:val="19"/>
              </w:rPr>
              <w:t>Operation</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0B02D7E" w14:textId="77777777" w:rsidR="008A2200" w:rsidRDefault="00245FCF">
            <w:pPr>
              <w:spacing w:line="258" w:lineRule="auto"/>
            </w:pPr>
            <w:r>
              <w:rPr>
                <w:sz w:val="19"/>
                <w:szCs w:val="19"/>
              </w:rPr>
              <w:t>Rectangle</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1CDFD16" w14:textId="77777777" w:rsidR="008A2200" w:rsidRDefault="00245FCF">
            <w:pPr>
              <w:spacing w:line="258" w:lineRule="auto"/>
            </w:pPr>
            <w:r>
              <w:rPr>
                <w:sz w:val="19"/>
                <w:szCs w:val="19"/>
              </w:rPr>
              <w:t>One action or task. Keep it to a verb + object (‘post the job’).</w:t>
            </w:r>
          </w:p>
        </w:tc>
      </w:tr>
      <w:tr w:rsidR="008A2200" w14:paraId="00D6AFA0"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9FC37A" w14:textId="77777777" w:rsidR="008A2200" w:rsidRDefault="00245FCF">
            <w:pPr>
              <w:spacing w:line="258" w:lineRule="auto"/>
            </w:pPr>
            <w:r>
              <w:rPr>
                <w:sz w:val="19"/>
                <w:szCs w:val="19"/>
              </w:rPr>
              <w:t>Decision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1AEB13" w14:textId="77777777" w:rsidR="008A2200" w:rsidRDefault="00245FCF">
            <w:pPr>
              <w:spacing w:line="258" w:lineRule="auto"/>
            </w:pPr>
            <w:r>
              <w:rPr>
                <w:sz w:val="19"/>
                <w:szCs w:val="19"/>
              </w:rPr>
              <w:t>Diamond</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B903E2" w14:textId="77777777" w:rsidR="008A2200" w:rsidRDefault="00245FCF">
            <w:pPr>
              <w:spacing w:line="258" w:lineRule="auto"/>
            </w:pPr>
            <w:r>
              <w:rPr>
                <w:sz w:val="19"/>
                <w:szCs w:val="19"/>
              </w:rPr>
              <w:t>A yes/no question — and ONLY yes/no. Never three or more branches.</w:t>
            </w:r>
          </w:p>
        </w:tc>
      </w:tr>
      <w:tr w:rsidR="008A2200" w14:paraId="5AAE5C6C"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71C3B48" w14:textId="77777777" w:rsidR="008A2200" w:rsidRDefault="00245FCF">
            <w:pPr>
              <w:spacing w:line="258" w:lineRule="auto"/>
            </w:pPr>
            <w:r>
              <w:rPr>
                <w:sz w:val="19"/>
                <w:szCs w:val="19"/>
              </w:rPr>
              <w:t>Flow</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11B0ECD" w14:textId="77777777" w:rsidR="008A2200" w:rsidRDefault="00245FCF">
            <w:pPr>
              <w:spacing w:line="258" w:lineRule="auto"/>
            </w:pPr>
            <w:r>
              <w:rPr>
                <w:sz w:val="19"/>
                <w:szCs w:val="19"/>
              </w:rPr>
              <w:t>Arrow</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613A504" w14:textId="77777777" w:rsidR="008A2200" w:rsidRDefault="00245FCF">
            <w:pPr>
              <w:spacing w:line="258" w:lineRule="auto"/>
            </w:pPr>
            <w:r>
              <w:rPr>
                <w:sz w:val="19"/>
                <w:szCs w:val="19"/>
              </w:rPr>
              <w:t>Shows the direction. Follow the arrows and you walk the process.</w:t>
            </w:r>
          </w:p>
        </w:tc>
      </w:tr>
      <w:tr w:rsidR="008A2200" w14:paraId="51F6072F"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1C907F" w14:textId="77777777" w:rsidR="008A2200" w:rsidRDefault="00245FCF">
            <w:pPr>
              <w:spacing w:line="258" w:lineRule="auto"/>
            </w:pPr>
            <w:r>
              <w:rPr>
                <w:sz w:val="19"/>
                <w:szCs w:val="19"/>
              </w:rPr>
              <w:t>Connector</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E03C3D" w14:textId="77777777" w:rsidR="008A2200" w:rsidRDefault="00245FCF">
            <w:pPr>
              <w:spacing w:line="258" w:lineRule="auto"/>
            </w:pPr>
            <w:r>
              <w:rPr>
                <w:sz w:val="19"/>
                <w:szCs w:val="19"/>
              </w:rPr>
              <w:t>Small circle</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73E3C7" w14:textId="77777777" w:rsidR="008A2200" w:rsidRDefault="00245FCF">
            <w:pPr>
              <w:spacing w:line="258" w:lineRule="auto"/>
            </w:pPr>
            <w:r>
              <w:rPr>
                <w:sz w:val="19"/>
                <w:szCs w:val="19"/>
              </w:rPr>
              <w:t>Continues the chart onto another page when it gets long.</w:t>
            </w:r>
          </w:p>
        </w:tc>
      </w:tr>
    </w:tbl>
    <w:p w14:paraId="667E7143" w14:textId="77777777" w:rsidR="008A2200" w:rsidRDefault="00245FCF">
      <w:pPr>
        <w:pStyle w:val="Heading2"/>
      </w:pPr>
      <w:bookmarkStart w:id="84" w:name="_Toc233276973"/>
      <w:r>
        <w:t>Three rules that prevent most mistakes</w:t>
      </w:r>
      <w:bookmarkEnd w:id="84"/>
    </w:p>
    <w:p w14:paraId="1BCBF35B" w14:textId="77777777" w:rsidR="008A2200" w:rsidRDefault="00245FCF">
      <w:pPr>
        <w:pStyle w:val="ListParagraph"/>
        <w:numPr>
          <w:ilvl w:val="0"/>
          <w:numId w:val="3"/>
        </w:numPr>
        <w:spacing w:after="70" w:line="274" w:lineRule="auto"/>
      </w:pPr>
      <w:r>
        <w:t>One start, one end. If a chart has two starting ovals, something is wrong.</w:t>
      </w:r>
    </w:p>
    <w:p w14:paraId="7A439FA1" w14:textId="77777777" w:rsidR="008A2200" w:rsidRDefault="00245FCF">
      <w:pPr>
        <w:pStyle w:val="ListParagraph"/>
        <w:numPr>
          <w:ilvl w:val="0"/>
          <w:numId w:val="3"/>
        </w:numPr>
        <w:spacing w:after="70" w:line="274" w:lineRule="auto"/>
      </w:pPr>
      <w:r>
        <w:t>Every diamond has exactly two arrows out, labelled Yes and No. Complex choices are built from several two-way diamonds, never one many-way diamond.</w:t>
      </w:r>
    </w:p>
    <w:p w14:paraId="0F4FDED3" w14:textId="77777777" w:rsidR="008A2200" w:rsidRDefault="00245FCF">
      <w:pPr>
        <w:pStyle w:val="ListParagraph"/>
        <w:numPr>
          <w:ilvl w:val="0"/>
          <w:numId w:val="3"/>
        </w:numPr>
        <w:spacing w:after="70" w:line="274" w:lineRule="auto"/>
      </w:pPr>
      <w:r>
        <w:t>Set the boundary first. Decide where the process begins and ends before drawing anything; activities outside that boundary belong to the environment, not the chart.</w:t>
      </w:r>
    </w:p>
    <w:p w14:paraId="0623F788" w14:textId="77777777" w:rsidR="008A2200" w:rsidRDefault="00245FCF">
      <w:pPr>
        <w:pStyle w:val="Heading2"/>
      </w:pPr>
      <w:bookmarkStart w:id="85" w:name="_Toc233276974"/>
      <w:r>
        <w:t xml:space="preserve">Turning a flowchart into a </w:t>
      </w:r>
      <w:proofErr w:type="spellStart"/>
      <w:r>
        <w:t>swimlane</w:t>
      </w:r>
      <w:bookmarkEnd w:id="85"/>
      <w:proofErr w:type="spellEnd"/>
    </w:p>
    <w:p w14:paraId="2CDBDCB2" w14:textId="77777777" w:rsidR="008A2200" w:rsidRDefault="00245FCF">
      <w:pPr>
        <w:spacing w:after="130" w:line="278" w:lineRule="auto"/>
      </w:pPr>
      <w:r>
        <w:t>Draw a horizontal lane for each participant and re-place every action into the lane of whoever performs it. Nothing else changes. The benefit is that every arrow crossing a lane boundary is a hand-off — a moment work passes between people. In the Fitter Snacker expense example (Figure 7-4) and in ABC’s recruitment, those crossings are exactly where delays appear.</w:t>
      </w: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4206DB1" w14:textId="77777777">
        <w:tc>
          <w:tcPr>
            <w:tcW w:w="9360" w:type="dxa"/>
            <w:shd w:val="clear" w:color="auto" w:fill="FFF2CC"/>
            <w:tcMar>
              <w:top w:w="130" w:type="dxa"/>
              <w:left w:w="210" w:type="dxa"/>
              <w:bottom w:w="130" w:type="dxa"/>
              <w:right w:w="170" w:type="dxa"/>
            </w:tcMar>
          </w:tcPr>
          <w:p w14:paraId="09AE6CAA" w14:textId="77777777" w:rsidR="008A2200" w:rsidRDefault="00245FCF">
            <w:pPr>
              <w:spacing w:after="70"/>
            </w:pPr>
            <w:r>
              <w:rPr>
                <w:b/>
                <w:bCs/>
                <w:color w:val="BF8F00"/>
                <w:sz w:val="21"/>
                <w:szCs w:val="21"/>
              </w:rPr>
              <w:t>TEACHING INSIGHT</w:t>
            </w:r>
          </w:p>
          <w:p w14:paraId="038B5AA0" w14:textId="77777777" w:rsidR="008A2200" w:rsidRDefault="00245FCF">
            <w:r>
              <w:rPr>
                <w:sz w:val="21"/>
                <w:szCs w:val="21"/>
              </w:rPr>
              <w:t xml:space="preserve">A quick classroom trick: draw the plain flowchart first as a group, then literally cut it into lanes. Students see that a </w:t>
            </w:r>
            <w:proofErr w:type="spellStart"/>
            <w:r>
              <w:rPr>
                <w:sz w:val="21"/>
                <w:szCs w:val="21"/>
              </w:rPr>
              <w:t>swimlane</w:t>
            </w:r>
            <w:proofErr w:type="spellEnd"/>
            <w:r>
              <w:rPr>
                <w:sz w:val="21"/>
                <w:szCs w:val="21"/>
              </w:rPr>
              <w:t xml:space="preserve"> is not a new diagram — it is the same one, reorganised to reveal who does what and where the hand-offs are.</w:t>
            </w:r>
          </w:p>
        </w:tc>
      </w:tr>
    </w:tbl>
    <w:p w14:paraId="3B1CD04E" w14:textId="77777777" w:rsidR="008A2200" w:rsidRDefault="00245FCF">
      <w:pPr>
        <w:pStyle w:val="Heading1"/>
        <w:pageBreakBefore/>
      </w:pPr>
      <w:bookmarkStart w:id="86" w:name="_Toc233276975"/>
      <w:r>
        <w:lastRenderedPageBreak/>
        <w:t>Appendix C — Key Figures to Project in Class</w:t>
      </w:r>
      <w:bookmarkEnd w:id="86"/>
    </w:p>
    <w:p w14:paraId="5B70123B" w14:textId="77777777" w:rsidR="008A2200" w:rsidRDefault="00245FCF">
      <w:pPr>
        <w:spacing w:after="130" w:line="278" w:lineRule="auto"/>
      </w:pPr>
      <w:r>
        <w:t>These textbook figures map one-to-one onto tutorial deliverables. Displaying them is the fastest way to teach the matching tutorial.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60"/>
        <w:gridCol w:w="3000"/>
      </w:tblGrid>
      <w:tr w:rsidR="008A2200" w14:paraId="36EB7B32" w14:textId="77777777">
        <w:trPr>
          <w:tblHeader/>
        </w:trPr>
        <w:tc>
          <w:tcPr>
            <w:tcW w:w="1700" w:type="dxa"/>
            <w:shd w:val="clear" w:color="auto" w:fill="1F3864"/>
            <w:tcMar>
              <w:top w:w="80" w:type="dxa"/>
              <w:left w:w="120" w:type="dxa"/>
              <w:bottom w:w="80" w:type="dxa"/>
              <w:right w:w="120" w:type="dxa"/>
            </w:tcMar>
            <w:vAlign w:val="center"/>
          </w:tcPr>
          <w:p w14:paraId="75784FBA" w14:textId="77777777" w:rsidR="008A2200" w:rsidRDefault="00245FCF">
            <w:r>
              <w:rPr>
                <w:b/>
                <w:bCs/>
                <w:color w:val="FFFFFF"/>
                <w:sz w:val="19"/>
                <w:szCs w:val="19"/>
              </w:rPr>
              <w:t>Figure</w:t>
            </w:r>
          </w:p>
        </w:tc>
        <w:tc>
          <w:tcPr>
            <w:tcW w:w="4660" w:type="dxa"/>
            <w:shd w:val="clear" w:color="auto" w:fill="1F3864"/>
            <w:tcMar>
              <w:top w:w="80" w:type="dxa"/>
              <w:left w:w="120" w:type="dxa"/>
              <w:bottom w:w="80" w:type="dxa"/>
              <w:right w:w="120" w:type="dxa"/>
            </w:tcMar>
            <w:vAlign w:val="center"/>
          </w:tcPr>
          <w:p w14:paraId="23977ACC" w14:textId="77777777" w:rsidR="008A2200" w:rsidRDefault="00245FCF">
            <w:r>
              <w:rPr>
                <w:b/>
                <w:bCs/>
                <w:color w:val="FFFFFF"/>
                <w:sz w:val="19"/>
                <w:szCs w:val="19"/>
              </w:rPr>
              <w:t>What it shows</w:t>
            </w:r>
          </w:p>
        </w:tc>
        <w:tc>
          <w:tcPr>
            <w:tcW w:w="3000" w:type="dxa"/>
            <w:shd w:val="clear" w:color="auto" w:fill="1F3864"/>
            <w:tcMar>
              <w:top w:w="80" w:type="dxa"/>
              <w:left w:w="120" w:type="dxa"/>
              <w:bottom w:w="80" w:type="dxa"/>
              <w:right w:w="120" w:type="dxa"/>
            </w:tcMar>
            <w:vAlign w:val="center"/>
          </w:tcPr>
          <w:p w14:paraId="054EB111" w14:textId="77777777" w:rsidR="008A2200" w:rsidRDefault="00245FCF">
            <w:r>
              <w:rPr>
                <w:b/>
                <w:bCs/>
                <w:color w:val="FFFFFF"/>
                <w:sz w:val="19"/>
                <w:szCs w:val="19"/>
              </w:rPr>
              <w:t>Use it for</w:t>
            </w:r>
          </w:p>
        </w:tc>
      </w:tr>
      <w:tr w:rsidR="008A2200" w14:paraId="44356611"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E1F27A" w14:textId="77777777" w:rsidR="008A2200" w:rsidRDefault="00245FCF">
            <w:pPr>
              <w:spacing w:line="258" w:lineRule="auto"/>
            </w:pPr>
            <w:r>
              <w:rPr>
                <w:b/>
                <w:bCs/>
                <w:color w:val="2E5496"/>
                <w:sz w:val="19"/>
                <w:szCs w:val="19"/>
              </w:rPr>
              <w:t>Fig. 1-4 to 1-7</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1FE679" w14:textId="77777777" w:rsidR="008A2200" w:rsidRDefault="00245FCF">
            <w:pPr>
              <w:spacing w:line="258" w:lineRule="auto"/>
            </w:pPr>
            <w:r>
              <w:rPr>
                <w:sz w:val="19"/>
                <w:szCs w:val="19"/>
              </w:rPr>
              <w:t>Each functional area exchanging data with the others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D9739F" w14:textId="77777777" w:rsidR="008A2200" w:rsidRDefault="00245FCF">
            <w:pPr>
              <w:spacing w:line="258" w:lineRule="auto"/>
            </w:pPr>
            <w:r>
              <w:rPr>
                <w:sz w:val="19"/>
                <w:szCs w:val="19"/>
              </w:rPr>
              <w:t>Tutorial 1 — the information-flow question</w:t>
            </w:r>
          </w:p>
        </w:tc>
      </w:tr>
      <w:tr w:rsidR="008A2200" w14:paraId="1C3F40D7"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F9962B5" w14:textId="77777777" w:rsidR="008A2200" w:rsidRDefault="00245FCF">
            <w:pPr>
              <w:spacing w:line="258" w:lineRule="auto"/>
            </w:pPr>
            <w:r>
              <w:rPr>
                <w:b/>
                <w:bCs/>
                <w:color w:val="2E5496"/>
                <w:sz w:val="19"/>
                <w:szCs w:val="19"/>
              </w:rPr>
              <w:t>Fig. 1-6</w:t>
            </w:r>
          </w:p>
        </w:tc>
        <w:tc>
          <w:tcPr>
            <w:tcW w:w="4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A6C8D00" w14:textId="77777777" w:rsidR="008A2200" w:rsidRDefault="00245FCF">
            <w:pPr>
              <w:spacing w:line="258" w:lineRule="auto"/>
            </w:pPr>
            <w:r>
              <w:rPr>
                <w:sz w:val="19"/>
                <w:szCs w:val="19"/>
              </w:rPr>
              <w:t>Accounting &amp; Finance data exchange (incl. M/S arrows)</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16A0B46" w14:textId="77777777" w:rsidR="008A2200" w:rsidRDefault="00245FCF">
            <w:pPr>
              <w:spacing w:line="258" w:lineRule="auto"/>
            </w:pPr>
            <w:r>
              <w:rPr>
                <w:sz w:val="19"/>
                <w:szCs w:val="19"/>
              </w:rPr>
              <w:t>Tutorial 1 — the M/S ↔ A/F flows specifically</w:t>
            </w:r>
          </w:p>
        </w:tc>
      </w:tr>
      <w:tr w:rsidR="008A2200" w14:paraId="272EE480"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1A74BBA" w14:textId="77777777" w:rsidR="008A2200" w:rsidRDefault="00245FCF">
            <w:pPr>
              <w:spacing w:line="258" w:lineRule="auto"/>
            </w:pPr>
            <w:r>
              <w:rPr>
                <w:b/>
                <w:bCs/>
                <w:color w:val="2E5496"/>
                <w:sz w:val="19"/>
                <w:szCs w:val="19"/>
              </w:rPr>
              <w:t>Fig. 2-4</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10ED52" w14:textId="77777777" w:rsidR="008A2200" w:rsidRDefault="00245FCF">
            <w:pPr>
              <w:spacing w:line="258" w:lineRule="auto"/>
            </w:pPr>
            <w:r>
              <w:rPr>
                <w:sz w:val="19"/>
                <w:szCs w:val="19"/>
              </w:rPr>
              <w:t>Data flow within an integrated system</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6D38F6" w14:textId="77777777" w:rsidR="008A2200" w:rsidRDefault="00245FCF">
            <w:pPr>
              <w:spacing w:line="258" w:lineRule="auto"/>
            </w:pPr>
            <w:r>
              <w:rPr>
                <w:sz w:val="19"/>
                <w:szCs w:val="19"/>
              </w:rPr>
              <w:t>Tutorials 1 &amp; 2 — the integration benefit</w:t>
            </w:r>
          </w:p>
        </w:tc>
      </w:tr>
      <w:tr w:rsidR="008A2200" w14:paraId="43DE83A4"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D00BFA4" w14:textId="77777777" w:rsidR="008A2200" w:rsidRDefault="00245FCF">
            <w:pPr>
              <w:spacing w:line="258" w:lineRule="auto"/>
            </w:pPr>
            <w:r>
              <w:rPr>
                <w:b/>
                <w:bCs/>
                <w:color w:val="2E5496"/>
                <w:sz w:val="19"/>
                <w:szCs w:val="19"/>
              </w:rPr>
              <w:t>Fig. 2-5</w:t>
            </w:r>
          </w:p>
        </w:tc>
        <w:tc>
          <w:tcPr>
            <w:tcW w:w="4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0C4D8CF" w14:textId="77777777" w:rsidR="008A2200" w:rsidRDefault="00245FCF">
            <w:pPr>
              <w:spacing w:line="258" w:lineRule="auto"/>
            </w:pPr>
            <w:r>
              <w:rPr>
                <w:sz w:val="19"/>
                <w:szCs w:val="19"/>
              </w:rPr>
              <w:t>The SAP ERP modules</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BE5C10" w14:textId="77777777" w:rsidR="008A2200" w:rsidRDefault="00245FCF">
            <w:pPr>
              <w:spacing w:line="258" w:lineRule="auto"/>
            </w:pPr>
            <w:r>
              <w:rPr>
                <w:sz w:val="19"/>
                <w:szCs w:val="19"/>
              </w:rPr>
              <w:t>Tutorial 2 — what an ERP system contains</w:t>
            </w:r>
          </w:p>
        </w:tc>
      </w:tr>
      <w:tr w:rsidR="008A2200" w14:paraId="3D0D63FF"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6CFC66" w14:textId="77777777" w:rsidR="008A2200" w:rsidRDefault="00245FCF">
            <w:pPr>
              <w:spacing w:line="258" w:lineRule="auto"/>
            </w:pPr>
            <w:r>
              <w:rPr>
                <w:b/>
                <w:bCs/>
                <w:color w:val="2E5496"/>
                <w:sz w:val="19"/>
                <w:szCs w:val="19"/>
              </w:rPr>
              <w:t>Fig. 3-8 / 3-9</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1BBC61" w14:textId="77777777" w:rsidR="008A2200" w:rsidRDefault="00245FCF">
            <w:pPr>
              <w:spacing w:line="258" w:lineRule="auto"/>
            </w:pPr>
            <w:r>
              <w:rPr>
                <w:sz w:val="19"/>
                <w:szCs w:val="19"/>
              </w:rPr>
              <w:t>Order proposals and document flow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D16C197" w14:textId="77777777" w:rsidR="008A2200" w:rsidRDefault="00245FCF">
            <w:pPr>
              <w:spacing w:line="258" w:lineRule="auto"/>
            </w:pPr>
            <w:r>
              <w:rPr>
                <w:sz w:val="19"/>
                <w:szCs w:val="19"/>
              </w:rPr>
              <w:t>Tutorial 5 — how ERP fixes the sales process</w:t>
            </w:r>
          </w:p>
        </w:tc>
      </w:tr>
      <w:tr w:rsidR="008A2200" w14:paraId="1231486A"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5C1F292" w14:textId="77777777" w:rsidR="008A2200" w:rsidRDefault="00245FCF">
            <w:pPr>
              <w:spacing w:line="258" w:lineRule="auto"/>
            </w:pPr>
            <w:r>
              <w:rPr>
                <w:b/>
                <w:bCs/>
                <w:color w:val="2E5496"/>
                <w:sz w:val="19"/>
                <w:szCs w:val="19"/>
              </w:rPr>
              <w:t>Fig. 4-2</w:t>
            </w:r>
          </w:p>
        </w:tc>
        <w:tc>
          <w:tcPr>
            <w:tcW w:w="4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C83A913" w14:textId="77777777" w:rsidR="008A2200" w:rsidRDefault="00245FCF">
            <w:pPr>
              <w:spacing w:line="258" w:lineRule="auto"/>
            </w:pPr>
            <w:r>
              <w:rPr>
                <w:sz w:val="19"/>
                <w:szCs w:val="19"/>
              </w:rPr>
              <w:t>The production planning process</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1FA162C" w14:textId="77777777" w:rsidR="008A2200" w:rsidRDefault="00245FCF">
            <w:pPr>
              <w:spacing w:line="258" w:lineRule="auto"/>
            </w:pPr>
            <w:r>
              <w:rPr>
                <w:sz w:val="19"/>
                <w:szCs w:val="19"/>
              </w:rPr>
              <w:t>Tutorials 3 &amp; 6 — where forecasting and SOP fit</w:t>
            </w:r>
          </w:p>
        </w:tc>
      </w:tr>
      <w:tr w:rsidR="008A2200" w14:paraId="6C13FADE"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B3C75A" w14:textId="77777777" w:rsidR="008A2200" w:rsidRDefault="00245FCF">
            <w:pPr>
              <w:spacing w:line="258" w:lineRule="auto"/>
            </w:pPr>
            <w:r>
              <w:rPr>
                <w:b/>
                <w:bCs/>
                <w:color w:val="2E5496"/>
                <w:sz w:val="19"/>
                <w:szCs w:val="19"/>
              </w:rPr>
              <w:t>Fig. 4-3</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F38E0E" w14:textId="77777777" w:rsidR="008A2200" w:rsidRDefault="00245FCF">
            <w:pPr>
              <w:spacing w:line="258" w:lineRule="auto"/>
            </w:pPr>
            <w:r>
              <w:rPr>
                <w:sz w:val="19"/>
                <w:szCs w:val="19"/>
              </w:rPr>
              <w:t>Fitter Snacker sales forecast table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9D7812" w14:textId="77777777" w:rsidR="008A2200" w:rsidRDefault="00245FCF">
            <w:pPr>
              <w:spacing w:line="258" w:lineRule="auto"/>
            </w:pPr>
            <w:r>
              <w:rPr>
                <w:sz w:val="19"/>
                <w:szCs w:val="19"/>
              </w:rPr>
              <w:t>Tutorials 3 &amp; 6 — the forecast method</w:t>
            </w:r>
          </w:p>
        </w:tc>
      </w:tr>
      <w:tr w:rsidR="008A2200" w14:paraId="73F6F69D"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58BF68E" w14:textId="77777777" w:rsidR="008A2200" w:rsidRDefault="00245FCF">
            <w:pPr>
              <w:spacing w:line="258" w:lineRule="auto"/>
            </w:pPr>
            <w:r>
              <w:rPr>
                <w:b/>
                <w:bCs/>
                <w:color w:val="2E5496"/>
                <w:sz w:val="19"/>
                <w:szCs w:val="19"/>
              </w:rPr>
              <w:t>Fig. 4-5</w:t>
            </w:r>
          </w:p>
        </w:tc>
        <w:tc>
          <w:tcPr>
            <w:tcW w:w="4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57E929B" w14:textId="77777777" w:rsidR="008A2200" w:rsidRDefault="00245FCF">
            <w:pPr>
              <w:spacing w:line="258" w:lineRule="auto"/>
            </w:pPr>
            <w:r>
              <w:rPr>
                <w:sz w:val="19"/>
                <w:szCs w:val="19"/>
              </w:rPr>
              <w:t>Fitter Snacker sales &amp; operations plan</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3CB292A" w14:textId="77777777" w:rsidR="008A2200" w:rsidRDefault="00245FCF">
            <w:pPr>
              <w:spacing w:line="258" w:lineRule="auto"/>
            </w:pPr>
            <w:r>
              <w:rPr>
                <w:sz w:val="19"/>
                <w:szCs w:val="19"/>
              </w:rPr>
              <w:t>Tutorials 3 &amp; 6 — the SOP method</w:t>
            </w:r>
          </w:p>
        </w:tc>
      </w:tr>
      <w:tr w:rsidR="008A2200" w14:paraId="7AE5B3F2"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5FD460" w14:textId="77777777" w:rsidR="008A2200" w:rsidRDefault="00245FCF">
            <w:pPr>
              <w:spacing w:line="258" w:lineRule="auto"/>
            </w:pPr>
            <w:r>
              <w:rPr>
                <w:b/>
                <w:bCs/>
                <w:color w:val="2E5496"/>
                <w:sz w:val="19"/>
                <w:szCs w:val="19"/>
              </w:rPr>
              <w:t>Fig. 4-24</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636414" w14:textId="77777777" w:rsidR="008A2200" w:rsidRDefault="00245FCF">
            <w:pPr>
              <w:spacing w:line="258" w:lineRule="auto"/>
            </w:pPr>
            <w:r>
              <w:rPr>
                <w:sz w:val="19"/>
                <w:szCs w:val="19"/>
              </w:rPr>
              <w:t>The supply chain from raw materials to consumer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03411C" w14:textId="77777777" w:rsidR="008A2200" w:rsidRDefault="00245FCF">
            <w:pPr>
              <w:spacing w:line="258" w:lineRule="auto"/>
            </w:pPr>
            <w:r>
              <w:rPr>
                <w:sz w:val="19"/>
                <w:szCs w:val="19"/>
              </w:rPr>
              <w:t>Tutorial 7 — what a supply chain is</w:t>
            </w:r>
          </w:p>
        </w:tc>
      </w:tr>
      <w:tr w:rsidR="008A2200" w14:paraId="0E6E532C"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93556E1" w14:textId="77777777" w:rsidR="008A2200" w:rsidRDefault="00245FCF">
            <w:pPr>
              <w:spacing w:line="258" w:lineRule="auto"/>
            </w:pPr>
            <w:r>
              <w:rPr>
                <w:b/>
                <w:bCs/>
                <w:color w:val="2E5496"/>
                <w:sz w:val="19"/>
                <w:szCs w:val="19"/>
              </w:rPr>
              <w:t>Fig. 7-1</w:t>
            </w:r>
          </w:p>
        </w:tc>
        <w:tc>
          <w:tcPr>
            <w:tcW w:w="4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E52DB43" w14:textId="77777777" w:rsidR="008A2200" w:rsidRDefault="00245FCF">
            <w:pPr>
              <w:spacing w:line="258" w:lineRule="auto"/>
            </w:pPr>
            <w:r>
              <w:rPr>
                <w:sz w:val="19"/>
                <w:szCs w:val="19"/>
              </w:rPr>
              <w:t>Basic flowcharting symbols</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B29E42" w14:textId="77777777" w:rsidR="008A2200" w:rsidRDefault="00245FCF">
            <w:pPr>
              <w:spacing w:line="258" w:lineRule="auto"/>
            </w:pPr>
            <w:r>
              <w:rPr>
                <w:sz w:val="19"/>
                <w:szCs w:val="19"/>
              </w:rPr>
              <w:t>Tutorial 8 — drawing the flowchart</w:t>
            </w:r>
          </w:p>
        </w:tc>
      </w:tr>
      <w:tr w:rsidR="008A2200" w14:paraId="13A8A4BD"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7988F0" w14:textId="77777777" w:rsidR="008A2200" w:rsidRDefault="00245FCF">
            <w:pPr>
              <w:spacing w:line="258" w:lineRule="auto"/>
            </w:pPr>
            <w:r>
              <w:rPr>
                <w:b/>
                <w:bCs/>
                <w:color w:val="2E5496"/>
                <w:sz w:val="19"/>
                <w:szCs w:val="19"/>
              </w:rPr>
              <w:t>Fig. 7-2 / 7-4</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8743BF" w14:textId="77777777" w:rsidR="008A2200" w:rsidRDefault="00245FCF">
            <w:pPr>
              <w:spacing w:line="258" w:lineRule="auto"/>
            </w:pPr>
            <w:r>
              <w:rPr>
                <w:sz w:val="19"/>
                <w:szCs w:val="19"/>
              </w:rPr>
              <w:t xml:space="preserve">FS expense process map and </w:t>
            </w:r>
            <w:proofErr w:type="spellStart"/>
            <w:r>
              <w:rPr>
                <w:sz w:val="19"/>
                <w:szCs w:val="19"/>
              </w:rPr>
              <w:t>swimlane</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3EA0B9" w14:textId="77777777" w:rsidR="008A2200" w:rsidRDefault="00245FCF">
            <w:pPr>
              <w:spacing w:line="258" w:lineRule="auto"/>
            </w:pPr>
            <w:r>
              <w:rPr>
                <w:sz w:val="19"/>
                <w:szCs w:val="19"/>
              </w:rPr>
              <w:t xml:space="preserve">Tutorial 8 — the </w:t>
            </w:r>
            <w:proofErr w:type="spellStart"/>
            <w:r>
              <w:rPr>
                <w:sz w:val="19"/>
                <w:szCs w:val="19"/>
              </w:rPr>
              <w:t>swimlane</w:t>
            </w:r>
            <w:proofErr w:type="spellEnd"/>
            <w:r>
              <w:rPr>
                <w:sz w:val="19"/>
                <w:szCs w:val="19"/>
              </w:rPr>
              <w:t xml:space="preserve"> model</w:t>
            </w:r>
          </w:p>
        </w:tc>
      </w:tr>
    </w:tbl>
    <w:p w14:paraId="47C49DBB" w14:textId="77777777" w:rsidR="008A2200" w:rsidRDefault="00245FCF">
      <w:pPr>
        <w:pStyle w:val="Heading1"/>
        <w:pageBreakBefore/>
      </w:pPr>
      <w:bookmarkStart w:id="87" w:name="_Toc233276976"/>
      <w:r>
        <w:lastRenderedPageBreak/>
        <w:t>Appendix D — Plain-Language Glossary</w:t>
      </w:r>
      <w:bookmarkEnd w:id="87"/>
    </w:p>
    <w:p w14:paraId="5CE3FC2D" w14:textId="77777777" w:rsidR="008A2200" w:rsidRDefault="00245FCF">
      <w:pPr>
        <w:spacing w:after="130" w:line="278" w:lineRule="auto"/>
      </w:pPr>
      <w:r>
        <w:t>Every key term from the eight tutorials in one place, defined simply. Page references point to where the book introduces the term.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A2200" w14:paraId="2DE29BFC" w14:textId="77777777">
        <w:trPr>
          <w:tblHeader/>
        </w:trPr>
        <w:tc>
          <w:tcPr>
            <w:tcW w:w="2700" w:type="dxa"/>
            <w:shd w:val="clear" w:color="auto" w:fill="538135"/>
            <w:tcMar>
              <w:top w:w="80" w:type="dxa"/>
              <w:left w:w="120" w:type="dxa"/>
              <w:bottom w:w="80" w:type="dxa"/>
              <w:right w:w="120" w:type="dxa"/>
            </w:tcMar>
            <w:vAlign w:val="center"/>
          </w:tcPr>
          <w:p w14:paraId="314E441B"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2297A005" w14:textId="77777777" w:rsidR="008A2200" w:rsidRDefault="00245FCF">
            <w:r>
              <w:rPr>
                <w:b/>
                <w:bCs/>
                <w:color w:val="FFFFFF"/>
                <w:sz w:val="19"/>
                <w:szCs w:val="19"/>
              </w:rPr>
              <w:t>What to tell students it means (book definition, in plain words)</w:t>
            </w:r>
          </w:p>
        </w:tc>
      </w:tr>
      <w:tr w:rsidR="008A2200" w14:paraId="28120B96"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86E6EA" w14:textId="77777777" w:rsidR="008A2200" w:rsidRDefault="00245FCF">
            <w:pPr>
              <w:spacing w:line="258" w:lineRule="auto"/>
            </w:pPr>
            <w:r>
              <w:rPr>
                <w:b/>
                <w:bCs/>
                <w:color w:val="2E5496"/>
                <w:sz w:val="19"/>
                <w:szCs w:val="19"/>
              </w:rPr>
              <w:t>ABAP</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7558D13" w14:textId="77777777" w:rsidR="008A2200" w:rsidRDefault="00245FCF">
            <w:pPr>
              <w:spacing w:line="258" w:lineRule="auto"/>
            </w:pPr>
            <w:r>
              <w:rPr>
                <w:sz w:val="19"/>
                <w:szCs w:val="19"/>
              </w:rPr>
              <w:t>SAP’s programming language for custom routines (Ch. 2, p. 35).</w:t>
            </w:r>
          </w:p>
        </w:tc>
      </w:tr>
      <w:tr w:rsidR="008A2200" w14:paraId="4DFE6C7C"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75352BB" w14:textId="77777777" w:rsidR="008A2200" w:rsidRDefault="00245FCF">
            <w:pPr>
              <w:spacing w:line="258" w:lineRule="auto"/>
            </w:pPr>
            <w:r>
              <w:rPr>
                <w:b/>
                <w:bCs/>
                <w:color w:val="2E5496"/>
                <w:sz w:val="19"/>
                <w:szCs w:val="19"/>
              </w:rPr>
              <w:t>Assemble-to-order</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299B696" w14:textId="77777777" w:rsidR="008A2200" w:rsidRDefault="00245FCF">
            <w:pPr>
              <w:spacing w:line="258" w:lineRule="auto"/>
            </w:pPr>
            <w:r>
              <w:rPr>
                <w:sz w:val="19"/>
                <w:szCs w:val="19"/>
              </w:rPr>
              <w:t>Making a product by assembling stock parts to each order, e.g. PCs (Ch. 4, p. 79).</w:t>
            </w:r>
          </w:p>
        </w:tc>
      </w:tr>
      <w:tr w:rsidR="008A2200" w14:paraId="5C466F71"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94C2A4" w14:textId="77777777" w:rsidR="008A2200" w:rsidRDefault="00245FCF">
            <w:pPr>
              <w:spacing w:line="258" w:lineRule="auto"/>
            </w:pPr>
            <w:r>
              <w:rPr>
                <w:b/>
                <w:bCs/>
                <w:color w:val="2E5496"/>
                <w:sz w:val="19"/>
                <w:szCs w:val="19"/>
              </w:rPr>
              <w:t>Available-to-Promise (ATP)</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FBCF24" w14:textId="77777777" w:rsidR="008A2200" w:rsidRDefault="00245FCF">
            <w:pPr>
              <w:spacing w:line="258" w:lineRule="auto"/>
            </w:pPr>
            <w:r>
              <w:rPr>
                <w:sz w:val="19"/>
                <w:szCs w:val="19"/>
              </w:rPr>
              <w:t>The automatic stock/production check that confirms a delivery date (Ch. 3, p. 55).</w:t>
            </w:r>
          </w:p>
        </w:tc>
      </w:tr>
      <w:tr w:rsidR="008A2200" w14:paraId="2867B680"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52E3A50" w14:textId="77777777" w:rsidR="008A2200" w:rsidRDefault="00245FCF">
            <w:pPr>
              <w:spacing w:line="258" w:lineRule="auto"/>
            </w:pPr>
            <w:r>
              <w:rPr>
                <w:b/>
                <w:bCs/>
                <w:color w:val="2E5496"/>
                <w:sz w:val="19"/>
                <w:szCs w:val="19"/>
              </w:rPr>
              <w:t>Best practices</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97FD6FF" w14:textId="77777777" w:rsidR="008A2200" w:rsidRDefault="00245FCF">
            <w:pPr>
              <w:spacing w:line="258" w:lineRule="auto"/>
            </w:pPr>
            <w:r>
              <w:rPr>
                <w:sz w:val="19"/>
                <w:szCs w:val="19"/>
              </w:rPr>
              <w:t>Efficient ways of working built into ERP defaults (Ch. 2).</w:t>
            </w:r>
          </w:p>
        </w:tc>
      </w:tr>
      <w:tr w:rsidR="008A2200" w14:paraId="00AD531A"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D11961" w14:textId="77777777" w:rsidR="008A2200" w:rsidRDefault="00245FCF">
            <w:pPr>
              <w:spacing w:line="258" w:lineRule="auto"/>
            </w:pPr>
            <w:r>
              <w:rPr>
                <w:b/>
                <w:bCs/>
                <w:color w:val="2E5496"/>
                <w:sz w:val="19"/>
                <w:szCs w:val="19"/>
              </w:rPr>
              <w:t>Bill of material (BOM)</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C75FA7" w14:textId="77777777" w:rsidR="008A2200" w:rsidRDefault="00245FCF">
            <w:pPr>
              <w:spacing w:line="258" w:lineRule="auto"/>
            </w:pPr>
            <w:r>
              <w:rPr>
                <w:sz w:val="19"/>
                <w:szCs w:val="19"/>
              </w:rPr>
              <w:t>The list of all components needed to make a product (Ch. 4).</w:t>
            </w:r>
          </w:p>
        </w:tc>
      </w:tr>
      <w:tr w:rsidR="008A2200" w14:paraId="192B2C3D"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459C039" w14:textId="77777777" w:rsidR="008A2200" w:rsidRDefault="00245FCF">
            <w:pPr>
              <w:spacing w:line="258" w:lineRule="auto"/>
            </w:pPr>
            <w:r>
              <w:rPr>
                <w:b/>
                <w:bCs/>
                <w:color w:val="2E5496"/>
                <w:sz w:val="19"/>
                <w:szCs w:val="19"/>
              </w:rPr>
              <w:t>Bullwhip effect</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23011E4" w14:textId="77777777" w:rsidR="008A2200" w:rsidRDefault="00245FCF">
            <w:pPr>
              <w:spacing w:line="258" w:lineRule="auto"/>
            </w:pPr>
            <w:r>
              <w:rPr>
                <w:sz w:val="19"/>
                <w:szCs w:val="19"/>
              </w:rPr>
              <w:t>Demand swings amplifying upstream when information is not shared (Ch. 4/8).</w:t>
            </w:r>
          </w:p>
        </w:tc>
      </w:tr>
      <w:tr w:rsidR="008A2200" w14:paraId="0ECA4A30"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84CD835" w14:textId="77777777" w:rsidR="008A2200" w:rsidRDefault="00245FCF">
            <w:pPr>
              <w:spacing w:line="258" w:lineRule="auto"/>
            </w:pPr>
            <w:r>
              <w:rPr>
                <w:b/>
                <w:bCs/>
                <w:color w:val="2E5496"/>
                <w:sz w:val="19"/>
                <w:szCs w:val="19"/>
              </w:rPr>
              <w:t>Business function</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0F3E00" w14:textId="77777777" w:rsidR="008A2200" w:rsidRDefault="00245FCF">
            <w:pPr>
              <w:spacing w:line="258" w:lineRule="auto"/>
            </w:pPr>
            <w:r>
              <w:rPr>
                <w:sz w:val="19"/>
                <w:szCs w:val="19"/>
              </w:rPr>
              <w:t>A single activity within one functional area (Ch. 1, p. 2).</w:t>
            </w:r>
          </w:p>
        </w:tc>
      </w:tr>
      <w:tr w:rsidR="008A2200" w14:paraId="140F8834"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8CD228" w14:textId="77777777" w:rsidR="008A2200" w:rsidRDefault="00245FCF">
            <w:pPr>
              <w:spacing w:line="258" w:lineRule="auto"/>
            </w:pPr>
            <w:r>
              <w:rPr>
                <w:b/>
                <w:bCs/>
                <w:color w:val="2E5496"/>
                <w:sz w:val="19"/>
                <w:szCs w:val="19"/>
              </w:rPr>
              <w:t>Business process</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266FD49" w14:textId="77777777" w:rsidR="008A2200" w:rsidRDefault="00245FCF">
            <w:pPr>
              <w:spacing w:line="258" w:lineRule="auto"/>
            </w:pPr>
            <w:r>
              <w:rPr>
                <w:sz w:val="19"/>
                <w:szCs w:val="19"/>
              </w:rPr>
              <w:t>A chain of activities crossing areas that creates customer value (Ch. 1, p. 3).</w:t>
            </w:r>
          </w:p>
        </w:tc>
      </w:tr>
      <w:tr w:rsidR="008A2200" w14:paraId="56F3A5D2"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2E8F817" w14:textId="77777777" w:rsidR="008A2200" w:rsidRDefault="00245FCF">
            <w:pPr>
              <w:spacing w:line="258" w:lineRule="auto"/>
            </w:pPr>
            <w:r>
              <w:rPr>
                <w:b/>
                <w:bCs/>
                <w:color w:val="2E5496"/>
                <w:sz w:val="19"/>
                <w:szCs w:val="19"/>
              </w:rPr>
              <w:t>Capacity</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82473C" w14:textId="77777777" w:rsidR="008A2200" w:rsidRDefault="00245FCF">
            <w:pPr>
              <w:spacing w:line="258" w:lineRule="auto"/>
            </w:pPr>
            <w:r>
              <w:rPr>
                <w:sz w:val="19"/>
                <w:szCs w:val="19"/>
              </w:rPr>
              <w:t>Maximum output for a period = daily output × working days (Ch. 4).</w:t>
            </w:r>
          </w:p>
        </w:tc>
      </w:tr>
      <w:tr w:rsidR="008A2200" w14:paraId="5C848156"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C2D4364" w14:textId="77777777" w:rsidR="008A2200" w:rsidRDefault="00245FCF">
            <w:pPr>
              <w:spacing w:line="258" w:lineRule="auto"/>
            </w:pPr>
            <w:r>
              <w:rPr>
                <w:b/>
                <w:bCs/>
                <w:color w:val="2E5496"/>
                <w:sz w:val="19"/>
                <w:szCs w:val="19"/>
              </w:rPr>
              <w:t>Cash-to-cash cycle time</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F7F2A3F" w14:textId="77777777" w:rsidR="008A2200" w:rsidRDefault="00245FCF">
            <w:pPr>
              <w:spacing w:line="258" w:lineRule="auto"/>
            </w:pPr>
            <w:r>
              <w:rPr>
                <w:sz w:val="19"/>
                <w:szCs w:val="19"/>
              </w:rPr>
              <w:t>Days between paying for materials and collecting from customers (Ch. 4, p. 110).</w:t>
            </w:r>
          </w:p>
        </w:tc>
      </w:tr>
      <w:tr w:rsidR="008A2200" w14:paraId="72B3AC69"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62A0E6" w14:textId="77777777" w:rsidR="008A2200" w:rsidRDefault="00245FCF">
            <w:pPr>
              <w:spacing w:line="258" w:lineRule="auto"/>
            </w:pPr>
            <w:r>
              <w:rPr>
                <w:b/>
                <w:bCs/>
                <w:color w:val="2E5496"/>
                <w:sz w:val="19"/>
                <w:szCs w:val="19"/>
              </w:rPr>
              <w:t>Change management</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CC37D87" w14:textId="77777777" w:rsidR="008A2200" w:rsidRDefault="00245FCF">
            <w:pPr>
              <w:spacing w:line="258" w:lineRule="auto"/>
            </w:pPr>
            <w:r>
              <w:rPr>
                <w:sz w:val="19"/>
                <w:szCs w:val="19"/>
              </w:rPr>
              <w:t>Leading people through the disruption of a new system (Ch. 2/7).</w:t>
            </w:r>
          </w:p>
        </w:tc>
      </w:tr>
      <w:tr w:rsidR="008A2200" w14:paraId="276EAEE1"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1EA2876" w14:textId="77777777" w:rsidR="008A2200" w:rsidRDefault="00245FCF">
            <w:pPr>
              <w:spacing w:line="258" w:lineRule="auto"/>
            </w:pPr>
            <w:r>
              <w:rPr>
                <w:b/>
                <w:bCs/>
                <w:color w:val="2E5496"/>
                <w:sz w:val="19"/>
                <w:szCs w:val="19"/>
              </w:rPr>
              <w:t>Common database</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F1F1B7F" w14:textId="77777777" w:rsidR="008A2200" w:rsidRDefault="00245FCF">
            <w:pPr>
              <w:spacing w:line="258" w:lineRule="auto"/>
            </w:pPr>
            <w:r>
              <w:rPr>
                <w:sz w:val="19"/>
                <w:szCs w:val="19"/>
              </w:rPr>
              <w:t>The single shared store of data that defines an ERP system (Ch. 2).</w:t>
            </w:r>
          </w:p>
        </w:tc>
      </w:tr>
      <w:tr w:rsidR="008A2200" w14:paraId="4F4F3ACE"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37BC1D" w14:textId="77777777" w:rsidR="008A2200" w:rsidRDefault="00245FCF">
            <w:pPr>
              <w:spacing w:line="258" w:lineRule="auto"/>
            </w:pPr>
            <w:r>
              <w:rPr>
                <w:b/>
                <w:bCs/>
                <w:color w:val="2E5496"/>
                <w:sz w:val="19"/>
                <w:szCs w:val="19"/>
              </w:rPr>
              <w:t>CRM</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387E39" w14:textId="77777777" w:rsidR="008A2200" w:rsidRDefault="00245FCF">
            <w:pPr>
              <w:spacing w:line="258" w:lineRule="auto"/>
            </w:pPr>
            <w:r>
              <w:rPr>
                <w:sz w:val="19"/>
                <w:szCs w:val="19"/>
              </w:rPr>
              <w:t>Software extending the shared database around the customer (Ch. 3, p. 65).</w:t>
            </w:r>
          </w:p>
        </w:tc>
      </w:tr>
      <w:tr w:rsidR="008A2200" w14:paraId="290A6C56"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D8FD278" w14:textId="77777777" w:rsidR="008A2200" w:rsidRDefault="00245FCF">
            <w:pPr>
              <w:spacing w:line="258" w:lineRule="auto"/>
            </w:pPr>
            <w:r>
              <w:rPr>
                <w:b/>
                <w:bCs/>
                <w:color w:val="2E5496"/>
                <w:sz w:val="19"/>
                <w:szCs w:val="19"/>
              </w:rPr>
              <w:t>Decision diamond</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8A1313" w14:textId="77777777" w:rsidR="008A2200" w:rsidRDefault="00245FCF">
            <w:pPr>
              <w:spacing w:line="258" w:lineRule="auto"/>
            </w:pPr>
            <w:r>
              <w:rPr>
                <w:sz w:val="19"/>
                <w:szCs w:val="19"/>
              </w:rPr>
              <w:t>A flowchart symbol for a yes/no decision — always two outcomes (Ch. 7, p. 183).</w:t>
            </w:r>
          </w:p>
        </w:tc>
      </w:tr>
      <w:tr w:rsidR="008A2200" w14:paraId="3E2C0D95"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FEAEE12" w14:textId="77777777" w:rsidR="008A2200" w:rsidRDefault="00245FCF">
            <w:pPr>
              <w:spacing w:line="258" w:lineRule="auto"/>
            </w:pPr>
            <w:r>
              <w:rPr>
                <w:b/>
                <w:bCs/>
                <w:color w:val="2E5496"/>
                <w:sz w:val="19"/>
                <w:szCs w:val="19"/>
              </w:rPr>
              <w:t>Document flow</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2BBEAD0" w14:textId="77777777" w:rsidR="008A2200" w:rsidRDefault="00245FCF">
            <w:pPr>
              <w:spacing w:line="258" w:lineRule="auto"/>
            </w:pPr>
            <w:r>
              <w:rPr>
                <w:sz w:val="19"/>
                <w:szCs w:val="19"/>
              </w:rPr>
              <w:t>The linked chain of documents that lets an order be tracked (Ch. 3, p. 61).</w:t>
            </w:r>
          </w:p>
        </w:tc>
      </w:tr>
      <w:tr w:rsidR="008A2200" w14:paraId="79AB7C64"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B11F162" w14:textId="77777777" w:rsidR="008A2200" w:rsidRDefault="00245FCF">
            <w:pPr>
              <w:spacing w:line="258" w:lineRule="auto"/>
            </w:pPr>
            <w:r>
              <w:rPr>
                <w:b/>
                <w:bCs/>
                <w:color w:val="2E5496"/>
                <w:sz w:val="19"/>
                <w:szCs w:val="19"/>
              </w:rPr>
              <w:t>EDI</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A6617CA" w14:textId="77777777" w:rsidR="008A2200" w:rsidRDefault="00245FCF">
            <w:pPr>
              <w:spacing w:line="258" w:lineRule="auto"/>
            </w:pPr>
            <w:r>
              <w:rPr>
                <w:sz w:val="19"/>
                <w:szCs w:val="19"/>
              </w:rPr>
              <w:t>Computer-to-computer exchange of business documents (Ch. 2/4).</w:t>
            </w:r>
          </w:p>
        </w:tc>
      </w:tr>
      <w:tr w:rsidR="008A2200" w14:paraId="76A61C76"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2D00AA1" w14:textId="77777777" w:rsidR="008A2200" w:rsidRDefault="00245FCF">
            <w:pPr>
              <w:spacing w:line="258" w:lineRule="auto"/>
            </w:pPr>
            <w:r>
              <w:rPr>
                <w:b/>
                <w:bCs/>
                <w:color w:val="2E5496"/>
                <w:sz w:val="19"/>
                <w:szCs w:val="19"/>
              </w:rPr>
              <w:t>ERP</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2349788" w14:textId="77777777" w:rsidR="008A2200" w:rsidRDefault="00245FCF">
            <w:pPr>
              <w:spacing w:line="258" w:lineRule="auto"/>
            </w:pPr>
            <w:r>
              <w:rPr>
                <w:sz w:val="19"/>
                <w:szCs w:val="19"/>
              </w:rPr>
              <w:t>Software that integrates business processes via one shared database (Ch. 1–2).</w:t>
            </w:r>
          </w:p>
        </w:tc>
      </w:tr>
      <w:tr w:rsidR="008A2200" w14:paraId="447AC388"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9ED5D3" w14:textId="77777777" w:rsidR="008A2200" w:rsidRDefault="00245FCF">
            <w:pPr>
              <w:spacing w:line="258" w:lineRule="auto"/>
            </w:pPr>
            <w:r>
              <w:rPr>
                <w:b/>
                <w:bCs/>
                <w:color w:val="2E5496"/>
                <w:sz w:val="19"/>
                <w:szCs w:val="19"/>
              </w:rPr>
              <w:t>Fill rate (initial)</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17DDC57" w14:textId="77777777" w:rsidR="008A2200" w:rsidRDefault="00245FCF">
            <w:pPr>
              <w:spacing w:line="258" w:lineRule="auto"/>
            </w:pPr>
            <w:r>
              <w:rPr>
                <w:sz w:val="19"/>
                <w:szCs w:val="19"/>
              </w:rPr>
              <w:t>Share of an order delivered in the first shipment (Ch. 4, p. 110).</w:t>
            </w:r>
          </w:p>
        </w:tc>
      </w:tr>
      <w:tr w:rsidR="008A2200" w14:paraId="65348896"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AC0EA6" w14:textId="77777777" w:rsidR="008A2200" w:rsidRDefault="00245FCF">
            <w:pPr>
              <w:spacing w:line="258" w:lineRule="auto"/>
            </w:pPr>
            <w:r>
              <w:rPr>
                <w:b/>
                <w:bCs/>
                <w:color w:val="2E5496"/>
                <w:sz w:val="19"/>
                <w:szCs w:val="19"/>
              </w:rPr>
              <w:t>Functional area</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7BAD2C4" w14:textId="77777777" w:rsidR="008A2200" w:rsidRDefault="00245FCF">
            <w:pPr>
              <w:spacing w:line="258" w:lineRule="auto"/>
            </w:pPr>
            <w:r>
              <w:rPr>
                <w:sz w:val="19"/>
                <w:szCs w:val="19"/>
              </w:rPr>
              <w:t>A big bucket of business activity: M/S, SCM, A/F, HR (Ch. 1, p. 2).</w:t>
            </w:r>
          </w:p>
        </w:tc>
      </w:tr>
      <w:tr w:rsidR="008A2200" w14:paraId="50B491D2"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B68C519" w14:textId="77777777" w:rsidR="008A2200" w:rsidRDefault="00245FCF">
            <w:pPr>
              <w:spacing w:line="258" w:lineRule="auto"/>
            </w:pPr>
            <w:r>
              <w:rPr>
                <w:b/>
                <w:bCs/>
                <w:color w:val="2E5496"/>
                <w:sz w:val="19"/>
                <w:szCs w:val="19"/>
              </w:rPr>
              <w:t>Job vs Position</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D5E2B6B" w14:textId="77777777" w:rsidR="008A2200" w:rsidRDefault="00245FCF">
            <w:pPr>
              <w:spacing w:line="258" w:lineRule="auto"/>
            </w:pPr>
            <w:r>
              <w:rPr>
                <w:sz w:val="19"/>
                <w:szCs w:val="19"/>
              </w:rPr>
              <w:t>A job is generic; a position is that job in a department (Ch. 6).</w:t>
            </w:r>
          </w:p>
        </w:tc>
      </w:tr>
      <w:tr w:rsidR="008A2200" w14:paraId="01B02389"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4AF922" w14:textId="77777777" w:rsidR="008A2200" w:rsidRDefault="00245FCF">
            <w:pPr>
              <w:spacing w:line="258" w:lineRule="auto"/>
            </w:pPr>
            <w:r>
              <w:rPr>
                <w:b/>
                <w:bCs/>
                <w:color w:val="2E5496"/>
                <w:sz w:val="19"/>
                <w:szCs w:val="19"/>
              </w:rPr>
              <w:t>Make-to-order / -to-stock</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447101" w14:textId="77777777" w:rsidR="008A2200" w:rsidRDefault="00245FCF">
            <w:pPr>
              <w:spacing w:line="258" w:lineRule="auto"/>
            </w:pPr>
            <w:r>
              <w:rPr>
                <w:sz w:val="19"/>
                <w:szCs w:val="19"/>
              </w:rPr>
              <w:t>Building after an order / building ahead for inventory (Ch. 4, p. 79).</w:t>
            </w:r>
          </w:p>
        </w:tc>
      </w:tr>
      <w:tr w:rsidR="008A2200" w14:paraId="119F910C"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4FEF06" w14:textId="77777777" w:rsidR="008A2200" w:rsidRDefault="00245FCF">
            <w:pPr>
              <w:spacing w:line="258" w:lineRule="auto"/>
            </w:pPr>
            <w:r>
              <w:rPr>
                <w:b/>
                <w:bCs/>
                <w:color w:val="2E5496"/>
                <w:sz w:val="19"/>
                <w:szCs w:val="19"/>
              </w:rPr>
              <w:t>Module</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E91921F" w14:textId="77777777" w:rsidR="008A2200" w:rsidRDefault="00245FCF">
            <w:pPr>
              <w:spacing w:line="258" w:lineRule="auto"/>
            </w:pPr>
            <w:r>
              <w:rPr>
                <w:sz w:val="19"/>
                <w:szCs w:val="19"/>
              </w:rPr>
              <w:t>An installable ERP program sharing the common database (Ch. 2).</w:t>
            </w:r>
          </w:p>
        </w:tc>
      </w:tr>
      <w:tr w:rsidR="008A2200" w14:paraId="676E6E99"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8C2E69" w14:textId="77777777" w:rsidR="008A2200" w:rsidRDefault="00245FCF">
            <w:pPr>
              <w:spacing w:line="258" w:lineRule="auto"/>
            </w:pPr>
            <w:r>
              <w:rPr>
                <w:b/>
                <w:bCs/>
                <w:color w:val="2E5496"/>
                <w:sz w:val="19"/>
                <w:szCs w:val="19"/>
              </w:rPr>
              <w:t>MRP</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DD3CB2" w14:textId="77777777" w:rsidR="008A2200" w:rsidRDefault="00245FCF">
            <w:pPr>
              <w:spacing w:line="258" w:lineRule="auto"/>
            </w:pPr>
            <w:r>
              <w:rPr>
                <w:sz w:val="19"/>
                <w:szCs w:val="19"/>
              </w:rPr>
              <w:t>Working out which raw materials to order and when (Ch. 4).</w:t>
            </w:r>
          </w:p>
        </w:tc>
      </w:tr>
      <w:tr w:rsidR="008A2200" w14:paraId="6CE61C28"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295E00B" w14:textId="77777777" w:rsidR="008A2200" w:rsidRDefault="00245FCF">
            <w:pPr>
              <w:spacing w:line="258" w:lineRule="auto"/>
            </w:pPr>
            <w:r>
              <w:rPr>
                <w:b/>
                <w:bCs/>
                <w:color w:val="2E5496"/>
                <w:sz w:val="19"/>
                <w:szCs w:val="19"/>
              </w:rPr>
              <w:t>On-demand</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AC0AE29" w14:textId="77777777" w:rsidR="008A2200" w:rsidRDefault="00245FCF">
            <w:pPr>
              <w:spacing w:line="258" w:lineRule="auto"/>
            </w:pPr>
            <w:r>
              <w:rPr>
                <w:sz w:val="19"/>
                <w:szCs w:val="19"/>
              </w:rPr>
              <w:t>Software hosted by the provider, e.g. Salesforce.com (Ch. 3, p. 65).</w:t>
            </w:r>
          </w:p>
        </w:tc>
      </w:tr>
      <w:tr w:rsidR="008A2200" w14:paraId="5D122081"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D30C63" w14:textId="77777777" w:rsidR="008A2200" w:rsidRDefault="00245FCF">
            <w:pPr>
              <w:spacing w:line="258" w:lineRule="auto"/>
            </w:pPr>
            <w:r>
              <w:rPr>
                <w:b/>
                <w:bCs/>
                <w:color w:val="2E5496"/>
                <w:sz w:val="19"/>
                <w:szCs w:val="19"/>
              </w:rPr>
              <w:t>On-time performance</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8F1480" w14:textId="77777777" w:rsidR="008A2200" w:rsidRDefault="00245FCF">
            <w:pPr>
              <w:spacing w:line="258" w:lineRule="auto"/>
            </w:pPr>
            <w:r>
              <w:rPr>
                <w:sz w:val="19"/>
                <w:szCs w:val="19"/>
              </w:rPr>
              <w:t>How often a supplier meets agreed delivery dates (Ch. 4, p. 110).</w:t>
            </w:r>
          </w:p>
        </w:tc>
      </w:tr>
      <w:tr w:rsidR="008A2200" w14:paraId="697E6AAE"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B75E2EF" w14:textId="77777777" w:rsidR="008A2200" w:rsidRDefault="00245FCF">
            <w:pPr>
              <w:spacing w:line="258" w:lineRule="auto"/>
            </w:pPr>
            <w:r>
              <w:rPr>
                <w:b/>
                <w:bCs/>
                <w:color w:val="2E5496"/>
                <w:sz w:val="19"/>
                <w:szCs w:val="19"/>
              </w:rPr>
              <w:t>Process boundary</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48FBE26" w14:textId="77777777" w:rsidR="008A2200" w:rsidRDefault="00245FCF">
            <w:pPr>
              <w:spacing w:line="258" w:lineRule="auto"/>
            </w:pPr>
            <w:r>
              <w:rPr>
                <w:sz w:val="19"/>
                <w:szCs w:val="19"/>
              </w:rPr>
              <w:t>The defined start and end of a process (Ch. 7, p. 181).</w:t>
            </w:r>
          </w:p>
        </w:tc>
      </w:tr>
      <w:tr w:rsidR="008A2200" w14:paraId="5B6B1262"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CF7BDD" w14:textId="77777777" w:rsidR="008A2200" w:rsidRDefault="00245FCF">
            <w:pPr>
              <w:spacing w:line="258" w:lineRule="auto"/>
            </w:pPr>
            <w:r>
              <w:rPr>
                <w:b/>
                <w:bCs/>
                <w:color w:val="2E5496"/>
                <w:sz w:val="19"/>
                <w:szCs w:val="19"/>
              </w:rPr>
              <w:t>Qualifications vs Requirements</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CFA147" w14:textId="77777777" w:rsidR="008A2200" w:rsidRDefault="00245FCF">
            <w:pPr>
              <w:spacing w:line="258" w:lineRule="auto"/>
            </w:pPr>
            <w:r>
              <w:rPr>
                <w:sz w:val="19"/>
                <w:szCs w:val="19"/>
              </w:rPr>
              <w:t>Skills a candidate has vs skills a position needs (Ch. 6).</w:t>
            </w:r>
          </w:p>
        </w:tc>
      </w:tr>
      <w:tr w:rsidR="008A2200" w14:paraId="7418010A"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5AD2187" w14:textId="77777777" w:rsidR="008A2200" w:rsidRDefault="00245FCF">
            <w:pPr>
              <w:spacing w:line="258" w:lineRule="auto"/>
            </w:pPr>
            <w:r>
              <w:rPr>
                <w:b/>
                <w:bCs/>
                <w:color w:val="2E5496"/>
                <w:sz w:val="19"/>
                <w:szCs w:val="19"/>
              </w:rPr>
              <w:t>Return on investment (ROI)</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DEC0F69" w14:textId="77777777" w:rsidR="008A2200" w:rsidRDefault="00245FCF">
            <w:pPr>
              <w:spacing w:line="258" w:lineRule="auto"/>
            </w:pPr>
            <w:r>
              <w:rPr>
                <w:sz w:val="19"/>
                <w:szCs w:val="19"/>
              </w:rPr>
              <w:t>Benefits divided by cost (Ch. 2, p. 35).</w:t>
            </w:r>
          </w:p>
        </w:tc>
      </w:tr>
      <w:tr w:rsidR="008A2200" w14:paraId="3BC51308"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ECCAED" w14:textId="77777777" w:rsidR="008A2200" w:rsidRDefault="00245FCF">
            <w:pPr>
              <w:spacing w:line="258" w:lineRule="auto"/>
            </w:pPr>
            <w:r>
              <w:rPr>
                <w:b/>
                <w:bCs/>
                <w:color w:val="2E5496"/>
                <w:sz w:val="19"/>
                <w:szCs w:val="19"/>
              </w:rPr>
              <w:lastRenderedPageBreak/>
              <w:t>Safety stock</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231CE53" w14:textId="77777777" w:rsidR="008A2200" w:rsidRDefault="00245FCF">
            <w:pPr>
              <w:spacing w:line="258" w:lineRule="auto"/>
            </w:pPr>
            <w:r>
              <w:rPr>
                <w:sz w:val="19"/>
                <w:szCs w:val="19"/>
              </w:rPr>
              <w:t>Buffer inventory carried to avoid stockouts (Ch. 4).</w:t>
            </w:r>
          </w:p>
        </w:tc>
      </w:tr>
      <w:tr w:rsidR="008A2200" w14:paraId="0DCD187C"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277DB52" w14:textId="77777777" w:rsidR="008A2200" w:rsidRDefault="00245FCF">
            <w:pPr>
              <w:spacing w:line="258" w:lineRule="auto"/>
            </w:pPr>
            <w:r>
              <w:rPr>
                <w:b/>
                <w:bCs/>
                <w:color w:val="2E5496"/>
                <w:sz w:val="19"/>
                <w:szCs w:val="19"/>
              </w:rPr>
              <w:t>Sales &amp; operations planning (SOP)</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B25A239" w14:textId="77777777" w:rsidR="008A2200" w:rsidRDefault="00245FCF">
            <w:pPr>
              <w:spacing w:line="258" w:lineRule="auto"/>
            </w:pPr>
            <w:r>
              <w:rPr>
                <w:sz w:val="19"/>
                <w:szCs w:val="19"/>
              </w:rPr>
              <w:t>Turning a forecast into a capacity-checked production plan (Ch. 4, p. 85).</w:t>
            </w:r>
          </w:p>
        </w:tc>
      </w:tr>
      <w:tr w:rsidR="008A2200" w14:paraId="0601AD55"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31143B" w14:textId="77777777" w:rsidR="008A2200" w:rsidRDefault="00245FCF">
            <w:pPr>
              <w:spacing w:line="258" w:lineRule="auto"/>
            </w:pPr>
            <w:r>
              <w:rPr>
                <w:b/>
                <w:bCs/>
                <w:color w:val="2E5496"/>
                <w:sz w:val="19"/>
                <w:szCs w:val="19"/>
              </w:rPr>
              <w:t>Sales forecast</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E1E457" w14:textId="77777777" w:rsidR="008A2200" w:rsidRDefault="00245FCF">
            <w:pPr>
              <w:spacing w:line="258" w:lineRule="auto"/>
            </w:pPr>
            <w:r>
              <w:rPr>
                <w:sz w:val="19"/>
                <w:szCs w:val="19"/>
              </w:rPr>
              <w:t>A prediction of future demand (Ch. 4, p. 84).</w:t>
            </w:r>
          </w:p>
        </w:tc>
      </w:tr>
      <w:tr w:rsidR="008A2200" w14:paraId="193E9575"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963538C" w14:textId="77777777" w:rsidR="008A2200" w:rsidRDefault="00245FCF">
            <w:pPr>
              <w:spacing w:line="258" w:lineRule="auto"/>
            </w:pPr>
            <w:r>
              <w:rPr>
                <w:b/>
                <w:bCs/>
                <w:color w:val="2E5496"/>
                <w:sz w:val="19"/>
                <w:szCs w:val="19"/>
              </w:rPr>
              <w:t>Scalability</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88E824" w14:textId="77777777" w:rsidR="008A2200" w:rsidRDefault="00245FCF">
            <w:pPr>
              <w:spacing w:line="258" w:lineRule="auto"/>
            </w:pPr>
            <w:r>
              <w:rPr>
                <w:sz w:val="19"/>
                <w:szCs w:val="19"/>
              </w:rPr>
              <w:t>Growing by adding servers, not replacing the system (Ch. 2).</w:t>
            </w:r>
          </w:p>
        </w:tc>
      </w:tr>
      <w:tr w:rsidR="008A2200" w14:paraId="65533D86"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F85DF5" w14:textId="77777777" w:rsidR="008A2200" w:rsidRDefault="00245FCF">
            <w:pPr>
              <w:spacing w:line="258" w:lineRule="auto"/>
            </w:pPr>
            <w:r>
              <w:rPr>
                <w:b/>
                <w:bCs/>
                <w:color w:val="2E5496"/>
                <w:sz w:val="19"/>
                <w:szCs w:val="19"/>
              </w:rPr>
              <w:t>Silo</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39392D" w14:textId="77777777" w:rsidR="008A2200" w:rsidRDefault="00245FCF">
            <w:pPr>
              <w:spacing w:line="258" w:lineRule="auto"/>
            </w:pPr>
            <w:r>
              <w:rPr>
                <w:sz w:val="19"/>
                <w:szCs w:val="19"/>
              </w:rPr>
              <w:t>An unintegrated setup where each area keeps its own data (Ch. 1).</w:t>
            </w:r>
          </w:p>
        </w:tc>
      </w:tr>
      <w:tr w:rsidR="008A2200" w14:paraId="125DC32A"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56C3723" w14:textId="77777777" w:rsidR="008A2200" w:rsidRDefault="00245FCF">
            <w:pPr>
              <w:spacing w:line="258" w:lineRule="auto"/>
            </w:pPr>
            <w:r>
              <w:rPr>
                <w:b/>
                <w:bCs/>
                <w:color w:val="2E5496"/>
                <w:sz w:val="19"/>
                <w:szCs w:val="19"/>
              </w:rPr>
              <w:t>Supply chain</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8C2469" w14:textId="77777777" w:rsidR="008A2200" w:rsidRDefault="00245FCF">
            <w:pPr>
              <w:spacing w:line="258" w:lineRule="auto"/>
            </w:pPr>
            <w:r>
              <w:rPr>
                <w:sz w:val="19"/>
                <w:szCs w:val="19"/>
              </w:rPr>
              <w:t>Every step from raw materials to the finished product on the shelf (Ch. 4, p. 108).</w:t>
            </w:r>
          </w:p>
        </w:tc>
      </w:tr>
      <w:tr w:rsidR="008A2200" w14:paraId="1DABB1A7"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214CEC4" w14:textId="77777777" w:rsidR="008A2200" w:rsidRDefault="00245FCF">
            <w:pPr>
              <w:spacing w:line="258" w:lineRule="auto"/>
            </w:pPr>
            <w:r>
              <w:rPr>
                <w:b/>
                <w:bCs/>
                <w:color w:val="2E5496"/>
                <w:sz w:val="19"/>
                <w:szCs w:val="19"/>
              </w:rPr>
              <w:t>Supply chain management (SCM)</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4D0AFF" w14:textId="77777777" w:rsidR="008A2200" w:rsidRDefault="00245FCF">
            <w:pPr>
              <w:spacing w:line="258" w:lineRule="auto"/>
            </w:pPr>
            <w:r>
              <w:rPr>
                <w:sz w:val="19"/>
                <w:szCs w:val="19"/>
              </w:rPr>
              <w:t>Coordinating the whole chain by sharing information (Ch. 4).</w:t>
            </w:r>
          </w:p>
        </w:tc>
      </w:tr>
      <w:tr w:rsidR="008A2200" w14:paraId="3C3D95C1"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ECB256A" w14:textId="77777777" w:rsidR="008A2200" w:rsidRDefault="00245FCF">
            <w:pPr>
              <w:spacing w:line="258" w:lineRule="auto"/>
            </w:pPr>
            <w:r>
              <w:rPr>
                <w:b/>
                <w:bCs/>
                <w:color w:val="2E5496"/>
                <w:sz w:val="19"/>
                <w:szCs w:val="19"/>
              </w:rPr>
              <w:t>Swimlane (deployment) flowchart</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26733DE" w14:textId="77777777" w:rsidR="008A2200" w:rsidRDefault="00245FCF">
            <w:pPr>
              <w:spacing w:line="258" w:lineRule="auto"/>
            </w:pPr>
            <w:r>
              <w:rPr>
                <w:sz w:val="19"/>
                <w:szCs w:val="19"/>
              </w:rPr>
              <w:t>A flowchart in lanes by participant, exposing hand-offs (Ch. 7, p. 183).</w:t>
            </w:r>
          </w:p>
        </w:tc>
      </w:tr>
      <w:tr w:rsidR="008A2200" w14:paraId="3A185476"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A6D93E" w14:textId="77777777" w:rsidR="008A2200" w:rsidRDefault="00245FCF">
            <w:pPr>
              <w:spacing w:line="258" w:lineRule="auto"/>
            </w:pPr>
            <w:r>
              <w:rPr>
                <w:b/>
                <w:bCs/>
                <w:color w:val="2E5496"/>
                <w:sz w:val="19"/>
                <w:szCs w:val="19"/>
              </w:rPr>
              <w:t>Utilisation</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E8E7FB" w14:textId="77777777" w:rsidR="008A2200" w:rsidRDefault="00245FCF">
            <w:pPr>
              <w:spacing w:line="258" w:lineRule="auto"/>
            </w:pPr>
            <w:r>
              <w:rPr>
                <w:sz w:val="19"/>
                <w:szCs w:val="19"/>
              </w:rPr>
              <w:t>Production plan as a % of capacity (Ch. 4).</w:t>
            </w:r>
          </w:p>
        </w:tc>
      </w:tr>
    </w:tbl>
    <w:p w14:paraId="526D0942" w14:textId="77777777" w:rsidR="008A2200" w:rsidRDefault="00245FCF">
      <w:pPr>
        <w:pStyle w:val="Heading1"/>
        <w:pageBreakBefore/>
      </w:pPr>
      <w:bookmarkStart w:id="88" w:name="_Toc233276977"/>
      <w:r>
        <w:lastRenderedPageBreak/>
        <w:t>Appendix E — One-Page Reading Checklist</w:t>
      </w:r>
      <w:bookmarkEnd w:id="88"/>
    </w:p>
    <w:p w14:paraId="3C091360" w14:textId="77777777" w:rsidR="008A2200" w:rsidRDefault="00245FCF">
      <w:pPr>
        <w:spacing w:after="130" w:line="278" w:lineRule="auto"/>
      </w:pPr>
      <w:r>
        <w:t>Tick these before each class. If students arrive having read the ‘assign’ column, every tutorial in this manual becomes self-supporting.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60"/>
        <w:gridCol w:w="4200"/>
      </w:tblGrid>
      <w:tr w:rsidR="008A2200" w14:paraId="574B9EE0" w14:textId="77777777">
        <w:trPr>
          <w:tblHeader/>
        </w:trPr>
        <w:tc>
          <w:tcPr>
            <w:tcW w:w="900" w:type="dxa"/>
            <w:shd w:val="clear" w:color="auto" w:fill="1F3864"/>
            <w:tcMar>
              <w:top w:w="80" w:type="dxa"/>
              <w:left w:w="120" w:type="dxa"/>
              <w:bottom w:w="80" w:type="dxa"/>
              <w:right w:w="120" w:type="dxa"/>
            </w:tcMar>
            <w:vAlign w:val="center"/>
          </w:tcPr>
          <w:p w14:paraId="43392104" w14:textId="77777777" w:rsidR="008A2200" w:rsidRDefault="00245FCF">
            <w:r>
              <w:rPr>
                <w:b/>
                <w:bCs/>
                <w:color w:val="FFFFFF"/>
                <w:sz w:val="19"/>
                <w:szCs w:val="19"/>
              </w:rPr>
              <w:t>Tutorial</w:t>
            </w:r>
          </w:p>
        </w:tc>
        <w:tc>
          <w:tcPr>
            <w:tcW w:w="4260" w:type="dxa"/>
            <w:shd w:val="clear" w:color="auto" w:fill="1F3864"/>
            <w:tcMar>
              <w:top w:w="80" w:type="dxa"/>
              <w:left w:w="120" w:type="dxa"/>
              <w:bottom w:w="80" w:type="dxa"/>
              <w:right w:w="120" w:type="dxa"/>
            </w:tcMar>
            <w:vAlign w:val="center"/>
          </w:tcPr>
          <w:p w14:paraId="01B479D0" w14:textId="77777777" w:rsidR="008A2200" w:rsidRDefault="00245FCF">
            <w:r>
              <w:rPr>
                <w:b/>
                <w:bCs/>
                <w:color w:val="FFFFFF"/>
                <w:sz w:val="19"/>
                <w:szCs w:val="19"/>
              </w:rPr>
              <w:t>Assign as pre-reading</w:t>
            </w:r>
          </w:p>
        </w:tc>
        <w:tc>
          <w:tcPr>
            <w:tcW w:w="4200" w:type="dxa"/>
            <w:shd w:val="clear" w:color="auto" w:fill="1F3864"/>
            <w:tcMar>
              <w:top w:w="80" w:type="dxa"/>
              <w:left w:w="120" w:type="dxa"/>
              <w:bottom w:w="80" w:type="dxa"/>
              <w:right w:w="120" w:type="dxa"/>
            </w:tcMar>
            <w:vAlign w:val="center"/>
          </w:tcPr>
          <w:p w14:paraId="03B1CE7F" w14:textId="77777777" w:rsidR="008A2200" w:rsidRDefault="00245FCF">
            <w:r>
              <w:rPr>
                <w:b/>
                <w:bCs/>
                <w:color w:val="FFFFFF"/>
                <w:sz w:val="19"/>
                <w:szCs w:val="19"/>
              </w:rPr>
              <w:t>Then they can…</w:t>
            </w:r>
          </w:p>
        </w:tc>
      </w:tr>
      <w:tr w:rsidR="008A2200" w14:paraId="16B17FB4"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1AE5D0" w14:textId="77777777" w:rsidR="008A2200" w:rsidRDefault="00245FCF">
            <w:pPr>
              <w:spacing w:line="258" w:lineRule="auto"/>
            </w:pPr>
            <w:r>
              <w:rPr>
                <w:b/>
                <w:bCs/>
                <w:sz w:val="19"/>
                <w:szCs w:val="19"/>
              </w:rPr>
              <w:t>T1</w:t>
            </w:r>
          </w:p>
        </w:tc>
        <w:tc>
          <w:tcPr>
            <w:tcW w:w="4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EF1D14" w14:textId="77777777" w:rsidR="008A2200" w:rsidRDefault="00245FCF">
            <w:pPr>
              <w:spacing w:line="258" w:lineRule="auto"/>
            </w:pPr>
            <w:r>
              <w:rPr>
                <w:sz w:val="19"/>
                <w:szCs w:val="19"/>
              </w:rPr>
              <w:t>Ch. 1, pp. 2–15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3B4ACD" w14:textId="77777777" w:rsidR="008A2200" w:rsidRDefault="00245FCF">
            <w:pPr>
              <w:spacing w:line="258" w:lineRule="auto"/>
            </w:pPr>
            <w:r>
              <w:rPr>
                <w:sz w:val="19"/>
                <w:szCs w:val="19"/>
              </w:rPr>
              <w:t>build the functions table and information-flow diagram</w:t>
            </w:r>
          </w:p>
        </w:tc>
      </w:tr>
      <w:tr w:rsidR="008A2200" w14:paraId="31CCA460"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27CDF27" w14:textId="77777777" w:rsidR="008A2200" w:rsidRDefault="00245FCF">
            <w:pPr>
              <w:spacing w:line="258" w:lineRule="auto"/>
            </w:pPr>
            <w:r>
              <w:rPr>
                <w:b/>
                <w:bCs/>
                <w:sz w:val="19"/>
                <w:szCs w:val="19"/>
              </w:rPr>
              <w:t>T2</w:t>
            </w:r>
          </w:p>
        </w:tc>
        <w:tc>
          <w:tcPr>
            <w:tcW w:w="4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89AEEF" w14:textId="77777777" w:rsidR="008A2200" w:rsidRDefault="00245FCF">
            <w:pPr>
              <w:spacing w:line="258" w:lineRule="auto"/>
            </w:pPr>
            <w:r>
              <w:rPr>
                <w:sz w:val="19"/>
                <w:szCs w:val="19"/>
              </w:rPr>
              <w:t>Ch. 2, pp. 33–39</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C0909DF" w14:textId="77777777" w:rsidR="008A2200" w:rsidRDefault="00245FCF">
            <w:pPr>
              <w:spacing w:line="258" w:lineRule="auto"/>
            </w:pPr>
            <w:r>
              <w:rPr>
                <w:sz w:val="19"/>
                <w:szCs w:val="19"/>
              </w:rPr>
              <w:t>pick a benefit/challenge and cite a real case</w:t>
            </w:r>
          </w:p>
        </w:tc>
      </w:tr>
      <w:tr w:rsidR="008A2200" w14:paraId="59BDB080"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CAD42A" w14:textId="77777777" w:rsidR="008A2200" w:rsidRDefault="00245FCF">
            <w:pPr>
              <w:spacing w:line="258" w:lineRule="auto"/>
            </w:pPr>
            <w:r>
              <w:rPr>
                <w:b/>
                <w:bCs/>
                <w:sz w:val="19"/>
                <w:szCs w:val="19"/>
              </w:rPr>
              <w:t>T3</w:t>
            </w:r>
          </w:p>
        </w:tc>
        <w:tc>
          <w:tcPr>
            <w:tcW w:w="4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A3A0835" w14:textId="77777777" w:rsidR="008A2200" w:rsidRDefault="00245FCF">
            <w:pPr>
              <w:spacing w:line="258" w:lineRule="auto"/>
            </w:pPr>
            <w:r>
              <w:rPr>
                <w:sz w:val="19"/>
                <w:szCs w:val="19"/>
              </w:rPr>
              <w:t>Ch. 4, pp. 79, 84–87</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598E86" w14:textId="77777777" w:rsidR="008A2200" w:rsidRDefault="00245FCF">
            <w:pPr>
              <w:spacing w:line="258" w:lineRule="auto"/>
            </w:pPr>
            <w:r>
              <w:rPr>
                <w:sz w:val="19"/>
                <w:szCs w:val="19"/>
              </w:rPr>
              <w:t>choose an approach and build forecast + SOP</w:t>
            </w:r>
          </w:p>
        </w:tc>
      </w:tr>
      <w:tr w:rsidR="008A2200" w14:paraId="28E5784A"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290839" w14:textId="77777777" w:rsidR="008A2200" w:rsidRDefault="00245FCF">
            <w:pPr>
              <w:spacing w:line="258" w:lineRule="auto"/>
            </w:pPr>
            <w:r>
              <w:rPr>
                <w:b/>
                <w:bCs/>
                <w:sz w:val="19"/>
                <w:szCs w:val="19"/>
              </w:rPr>
              <w:t>T4</w:t>
            </w:r>
          </w:p>
        </w:tc>
        <w:tc>
          <w:tcPr>
            <w:tcW w:w="4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2D57DD" w14:textId="77777777" w:rsidR="008A2200" w:rsidRDefault="00245FCF">
            <w:pPr>
              <w:spacing w:line="258" w:lineRule="auto"/>
            </w:pPr>
            <w:r>
              <w:rPr>
                <w:sz w:val="19"/>
                <w:szCs w:val="19"/>
              </w:rPr>
              <w:t>Ch. 3, pp. 65–72</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8907502" w14:textId="77777777" w:rsidR="008A2200" w:rsidRDefault="00245FCF">
            <w:pPr>
              <w:spacing w:line="258" w:lineRule="auto"/>
            </w:pPr>
            <w:r>
              <w:rPr>
                <w:sz w:val="19"/>
                <w:szCs w:val="19"/>
              </w:rPr>
              <w:t>argue CRM value and map features to tasks</w:t>
            </w:r>
          </w:p>
        </w:tc>
      </w:tr>
      <w:tr w:rsidR="008A2200" w14:paraId="666A993D"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4468F5" w14:textId="77777777" w:rsidR="008A2200" w:rsidRDefault="00245FCF">
            <w:pPr>
              <w:spacing w:line="258" w:lineRule="auto"/>
            </w:pPr>
            <w:r>
              <w:rPr>
                <w:b/>
                <w:bCs/>
                <w:sz w:val="19"/>
                <w:szCs w:val="19"/>
              </w:rPr>
              <w:t>T5</w:t>
            </w:r>
          </w:p>
        </w:tc>
        <w:tc>
          <w:tcPr>
            <w:tcW w:w="4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97B29B7" w14:textId="77777777" w:rsidR="008A2200" w:rsidRDefault="00245FCF">
            <w:pPr>
              <w:spacing w:line="258" w:lineRule="auto"/>
            </w:pPr>
            <w:r>
              <w:rPr>
                <w:sz w:val="19"/>
                <w:szCs w:val="19"/>
              </w:rPr>
              <w:t>Ch. 3, pp. 48–55 (then p. 74)</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4FC197C" w14:textId="77777777" w:rsidR="008A2200" w:rsidRDefault="00245FCF">
            <w:pPr>
              <w:spacing w:line="258" w:lineRule="auto"/>
            </w:pPr>
            <w:r>
              <w:rPr>
                <w:sz w:val="19"/>
                <w:szCs w:val="19"/>
              </w:rPr>
              <w:t>build the 5 slides and answer Q1, Q3, Q5</w:t>
            </w:r>
          </w:p>
        </w:tc>
      </w:tr>
      <w:tr w:rsidR="008A2200" w14:paraId="2F4A1443"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285A848" w14:textId="77777777" w:rsidR="008A2200" w:rsidRDefault="00245FCF">
            <w:pPr>
              <w:spacing w:line="258" w:lineRule="auto"/>
            </w:pPr>
            <w:r>
              <w:rPr>
                <w:b/>
                <w:bCs/>
                <w:sz w:val="19"/>
                <w:szCs w:val="19"/>
              </w:rPr>
              <w:t>T6</w:t>
            </w:r>
          </w:p>
        </w:tc>
        <w:tc>
          <w:tcPr>
            <w:tcW w:w="4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C9593F1" w14:textId="77777777" w:rsidR="008A2200" w:rsidRDefault="00245FCF">
            <w:pPr>
              <w:spacing w:line="258" w:lineRule="auto"/>
            </w:pPr>
            <w:r>
              <w:rPr>
                <w:sz w:val="19"/>
                <w:szCs w:val="19"/>
              </w:rPr>
              <w:t>Ch. 4, pp. 84–87</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15970D3" w14:textId="77777777" w:rsidR="008A2200" w:rsidRDefault="00245FCF">
            <w:pPr>
              <w:spacing w:line="258" w:lineRule="auto"/>
            </w:pPr>
            <w:r>
              <w:rPr>
                <w:sz w:val="19"/>
                <w:szCs w:val="19"/>
              </w:rPr>
              <w:t>build the Excel forecast + SOP</w:t>
            </w:r>
          </w:p>
        </w:tc>
      </w:tr>
      <w:tr w:rsidR="008A2200" w14:paraId="3346E9F0"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7F81E5D" w14:textId="77777777" w:rsidR="008A2200" w:rsidRDefault="00245FCF">
            <w:pPr>
              <w:spacing w:line="258" w:lineRule="auto"/>
            </w:pPr>
            <w:r>
              <w:rPr>
                <w:b/>
                <w:bCs/>
                <w:sz w:val="19"/>
                <w:szCs w:val="19"/>
              </w:rPr>
              <w:t>T7</w:t>
            </w:r>
          </w:p>
        </w:tc>
        <w:tc>
          <w:tcPr>
            <w:tcW w:w="4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B1AF54" w14:textId="77777777" w:rsidR="008A2200" w:rsidRDefault="00245FCF">
            <w:pPr>
              <w:spacing w:line="258" w:lineRule="auto"/>
            </w:pPr>
            <w:r>
              <w:rPr>
                <w:sz w:val="19"/>
                <w:szCs w:val="19"/>
              </w:rPr>
              <w:t>Ch. 4, pp. 107–115 (Ex. 3 &amp; 6)</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9FDF50" w14:textId="77777777" w:rsidR="008A2200" w:rsidRDefault="00245FCF">
            <w:pPr>
              <w:spacing w:line="258" w:lineRule="auto"/>
            </w:pPr>
            <w:r>
              <w:rPr>
                <w:sz w:val="19"/>
                <w:szCs w:val="19"/>
              </w:rPr>
              <w:t>research an SCM case and compare CRM/SCM</w:t>
            </w:r>
          </w:p>
        </w:tc>
      </w:tr>
      <w:tr w:rsidR="008A2200" w14:paraId="64F87E74"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8968FD" w14:textId="77777777" w:rsidR="008A2200" w:rsidRDefault="00245FCF">
            <w:pPr>
              <w:spacing w:line="258" w:lineRule="auto"/>
            </w:pPr>
            <w:r>
              <w:rPr>
                <w:b/>
                <w:bCs/>
                <w:sz w:val="19"/>
                <w:szCs w:val="19"/>
              </w:rPr>
              <w:t>T8</w:t>
            </w:r>
          </w:p>
        </w:tc>
        <w:tc>
          <w:tcPr>
            <w:tcW w:w="4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C8D92B8" w14:textId="77777777" w:rsidR="008A2200" w:rsidRDefault="00245FCF">
            <w:pPr>
              <w:spacing w:line="258" w:lineRule="auto"/>
            </w:pPr>
            <w:r>
              <w:rPr>
                <w:sz w:val="19"/>
                <w:szCs w:val="19"/>
              </w:rPr>
              <w:t>Ch. 6, pp. 159–169 + Ch. 7, pp. 180–184</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E426A65" w14:textId="77777777" w:rsidR="008A2200" w:rsidRDefault="00245FCF">
            <w:pPr>
              <w:spacing w:line="258" w:lineRule="auto"/>
            </w:pPr>
            <w:r>
              <w:rPr>
                <w:sz w:val="19"/>
                <w:szCs w:val="19"/>
              </w:rPr>
              <w:t xml:space="preserve">describe a role and draw flowchart + </w:t>
            </w:r>
            <w:proofErr w:type="spellStart"/>
            <w:r>
              <w:rPr>
                <w:sz w:val="19"/>
                <w:szCs w:val="19"/>
              </w:rPr>
              <w:t>swimlane</w:t>
            </w:r>
            <w:proofErr w:type="spellEnd"/>
          </w:p>
        </w:tc>
      </w:tr>
    </w:tbl>
    <w:p w14:paraId="2C181935" w14:textId="77777777" w:rsidR="008A2200" w:rsidRDefault="008A2200">
      <w:pPr>
        <w:spacing w:after="160"/>
      </w:pPr>
    </w:p>
    <w:p w14:paraId="338BE3C4" w14:textId="77777777" w:rsidR="008A2200" w:rsidRDefault="00245FCF">
      <w:pPr>
        <w:pBdr>
          <w:top w:val="single" w:sz="8" w:space="8" w:color="2E75B6"/>
        </w:pBdr>
        <w:spacing w:before="200"/>
        <w:jc w:val="center"/>
      </w:pPr>
      <w:r>
        <w:rPr>
          <w:i/>
          <w:iCs/>
          <w:color w:val="595959"/>
          <w:sz w:val="18"/>
          <w:szCs w:val="18"/>
        </w:rPr>
        <w:t>End of manual · Companion to Concepts in Enterprise Resource Planning, 3rd Edition</w:t>
      </w:r>
    </w:p>
    <w:p w14:paraId="18ADA40E" w14:textId="77777777" w:rsidR="008A2200" w:rsidRDefault="00245FCF">
      <w:pPr>
        <w:pStyle w:val="Heading1"/>
        <w:pageBreakBefore/>
      </w:pPr>
      <w:bookmarkStart w:id="89" w:name="_Toc233276978"/>
      <w:r>
        <w:lastRenderedPageBreak/>
        <w:t>Part Two — The Expanded Workbook &amp; Book Companion</w:t>
      </w:r>
      <w:bookmarkEnd w:id="89"/>
    </w:p>
    <w:p w14:paraId="587B7C5C" w14:textId="77777777" w:rsidR="008A2200" w:rsidRDefault="00245FCF">
      <w:pPr>
        <w:spacing w:after="130" w:line="278" w:lineRule="auto"/>
      </w:pPr>
      <w:r>
        <w:rPr>
          <w:i/>
          <w:iCs/>
          <w:color w:val="595959"/>
        </w:rPr>
        <w:t>Part One gave you everything to teach each tutorial. Part Two goes deeper. It contains a chapter-by-chapter companion to the textbook (so you understand the source material behind every tutorial), a deep-practice set for each tutorial (weak-vs-strong sample answers, discussion questions with model answers, and an extension task with a worked solution), a short guide to running a lively class, and a bank of exam-style questions with answers.</w:t>
      </w:r>
    </w:p>
    <w:p w14:paraId="145EB602" w14:textId="77777777" w:rsidR="008A2200" w:rsidRDefault="00245FCF">
      <w:pPr>
        <w:pStyle w:val="Heading1"/>
        <w:pageBreakBefore/>
      </w:pPr>
      <w:bookmarkStart w:id="90" w:name="_Toc233276979"/>
      <w:r>
        <w:lastRenderedPageBreak/>
        <w:t>Chapter-by-Chapter Book Companion</w:t>
      </w:r>
      <w:bookmarkEnd w:id="90"/>
    </w:p>
    <w:p w14:paraId="10792360" w14:textId="77777777" w:rsidR="008A2200" w:rsidRDefault="00245FCF">
      <w:pPr>
        <w:spacing w:after="130" w:line="278" w:lineRule="auto"/>
      </w:pPr>
      <w:r>
        <w:t>A beginner teacher does best when they understand the book a step deeper than their students. These summaries do that: each one explains a chapter’s key ideas in plain language and shows which tutorial it powers. Read the one or two chapters behind the tutorial you are about to teach.</w:t>
      </w:r>
    </w:p>
    <w:p w14:paraId="124ED9A4" w14:textId="77777777" w:rsidR="008A2200" w:rsidRDefault="00245FCF">
      <w:pPr>
        <w:pStyle w:val="Heading2"/>
      </w:pPr>
      <w:bookmarkStart w:id="91" w:name="_Toc233276980"/>
      <w:r>
        <w:t>Chapter 1 — Business Functions and Business Processes</w:t>
      </w:r>
      <w:bookmarkEnd w:id="91"/>
    </w:p>
    <w:p w14:paraId="76003228" w14:textId="77777777" w:rsidR="008A2200" w:rsidRDefault="00245FCF">
      <w:pPr>
        <w:spacing w:after="130" w:line="278" w:lineRule="auto"/>
      </w:pPr>
      <w:r>
        <w:t>Powers Tutorial 1. The chapter’s big move is to separate two ways of looking at a company. Looked at as a structure, a company is a set of functional areas — Marketing &amp; Sales, Supply Chain Management, Accounting &amp; Finance, Human Resources. Looked at as activity, a company is a set of business processes that flow across those areas. The chapter argues that the process view is the one that matters to customers and managers.</w:t>
      </w:r>
    </w:p>
    <w:p w14:paraId="0091109C" w14:textId="77777777" w:rsidR="008A2200" w:rsidRDefault="00245FCF">
      <w:pPr>
        <w:spacing w:after="130" w:line="278" w:lineRule="auto"/>
      </w:pPr>
      <w:r>
        <w:t>It teaches this with the smallest possible business: a lemonade stand (pp. 6–8). Even there, selling a cup needs marketing (decide the price), production (make the lemonade), purchasing (buy lemons), accounting (track who owes money), and HR (hire a helper at peak times). The point lands precisely because the business is tiny — if a one-person stand has cross-area processes, every company does.</w:t>
      </w:r>
    </w:p>
    <w:p w14:paraId="5836EFAF" w14:textId="77777777" w:rsidR="008A2200" w:rsidRDefault="00245FCF">
      <w:pPr>
        <w:spacing w:after="130" w:line="278" w:lineRule="auto"/>
      </w:pPr>
      <w:r>
        <w:t>The second half (pp. 8–13) shows each area as an information system with inputs and outputs, drawn in Figures 1-4 to 1-7. The recurring lesson is dependency: Marketing &amp; Sales cannot approve credit without Accounting’s data; Production cannot plan without Sales’ forecast; Accounting cannot bill without Sales’ order data. When those hand-offs run on separate, slow systems, the data goes stale — which is the exact pain ERP later removes.</w:t>
      </w: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426F6BC8" w14:textId="77777777">
        <w:tc>
          <w:tcPr>
            <w:tcW w:w="9360" w:type="dxa"/>
            <w:shd w:val="clear" w:color="auto" w:fill="FFF2CC"/>
            <w:tcMar>
              <w:top w:w="130" w:type="dxa"/>
              <w:left w:w="210" w:type="dxa"/>
              <w:bottom w:w="130" w:type="dxa"/>
              <w:right w:w="170" w:type="dxa"/>
            </w:tcMar>
          </w:tcPr>
          <w:p w14:paraId="4E960390" w14:textId="77777777" w:rsidR="008A2200" w:rsidRDefault="00245FCF">
            <w:pPr>
              <w:spacing w:after="70"/>
            </w:pPr>
            <w:r>
              <w:rPr>
                <w:b/>
                <w:bCs/>
                <w:color w:val="BF8F00"/>
                <w:sz w:val="21"/>
                <w:szCs w:val="21"/>
              </w:rPr>
              <w:t>TEACHING INSIGHT</w:t>
            </w:r>
          </w:p>
          <w:p w14:paraId="6C137B55" w14:textId="77777777" w:rsidR="008A2200" w:rsidRDefault="00245FCF">
            <w:r>
              <w:rPr>
                <w:sz w:val="21"/>
                <w:szCs w:val="21"/>
              </w:rPr>
              <w:t>When teaching Chapter 1, keep returning to one question: ‘where does this area get its data, and who needs the data it produces?’ Answer that for all four areas and students have understood the whole chapter — and pre-understood why integration matters.</w:t>
            </w:r>
          </w:p>
        </w:tc>
      </w:tr>
    </w:tbl>
    <w:p w14:paraId="4786B3E5" w14:textId="77777777" w:rsidR="008A2200" w:rsidRDefault="00245FCF">
      <w:pPr>
        <w:pStyle w:val="Heading2"/>
      </w:pPr>
      <w:bookmarkStart w:id="92" w:name="_Toc233276981"/>
      <w:r>
        <w:t>Chapter 2 — The Development of ERP Systems</w:t>
      </w:r>
      <w:bookmarkEnd w:id="92"/>
    </w:p>
    <w:p w14:paraId="15B022AC" w14:textId="77777777" w:rsidR="008A2200" w:rsidRDefault="00245FCF">
      <w:pPr>
        <w:spacing w:after="130" w:line="278" w:lineRule="auto"/>
      </w:pPr>
      <w:r>
        <w:t>Powers Tutorial 2. This chapter answers ‘where did ERP come from, and is it worth it?’ It traces how four forces converged: ever-cheaper, ever-more-powerful hardware (Moore’s Law); the client-server model that let many users share one database; maturing software, especially the manufacturing-planning line MRP → MRP II that is ERP’s direct ancestor; and competitive pressure that pushed managers to demand integration and control.</w:t>
      </w:r>
    </w:p>
    <w:p w14:paraId="212EE918" w14:textId="77777777" w:rsidR="008A2200" w:rsidRDefault="00245FCF">
      <w:pPr>
        <w:spacing w:after="130" w:line="278" w:lineRule="auto"/>
      </w:pPr>
      <w:r>
        <w:t>It then introduces SAP, whose R/3 system (1992) became the template: a modular, client-server system on one shared database. The modules — Sales &amp; Distribution, Materials Management, Production Planning, Financial Accounting, Controlling, Human Resources and more — can be bought separately but all read and write the same data. The more modules from one vendor, the higher the integration.</w:t>
      </w:r>
    </w:p>
    <w:p w14:paraId="1FB0F192" w14:textId="77777777" w:rsidR="008A2200" w:rsidRDefault="00245FCF">
      <w:pPr>
        <w:spacing w:after="130" w:line="278" w:lineRule="auto"/>
      </w:pPr>
      <w:r>
        <w:t xml:space="preserve">The chapter’s most useful part for teaching is the candid ‘Questions About ERP’ (pp. 34–39): How much does it cost? (a lot, and training is routinely under-budgeted — Gartner’s 17% rule). Should everyone buy it? (no — if you will not improve your processes, you just computerise a bad one). Is it rigid? (less </w:t>
      </w:r>
      <w:r>
        <w:lastRenderedPageBreak/>
        <w:t>than its reputation, thanks to configuration and ABAP). What is the ROI? (hard to quantify; ‘improved management vision’ is the real prize). And why do some succeed where others fail? The honest answer — people, not technology — is the spine of Tutorial 2.</w:t>
      </w:r>
    </w:p>
    <w:p w14:paraId="62303C30" w14:textId="77777777" w:rsidR="008A2200" w:rsidRDefault="00245FCF">
      <w:pPr>
        <w:spacing w:after="130" w:line="278" w:lineRule="auto"/>
      </w:pPr>
      <w:r>
        <w:t>The cautionary tales (Hershey’s Halloween ‘Big Bang,’ Nestlé’s six-year slog) and the success stories (Toro’s inventory savings, Home Depot’s scalability) give students real evidence to cite.</w:t>
      </w:r>
    </w:p>
    <w:p w14:paraId="6F81E895" w14:textId="77777777" w:rsidR="008A2200" w:rsidRDefault="00245FCF">
      <w:pPr>
        <w:pStyle w:val="Heading2"/>
      </w:pPr>
      <w:bookmarkStart w:id="93" w:name="_Toc233276982"/>
      <w:r>
        <w:t>Chapter 3 — Marketing, Sales, and the Sales Order Process</w:t>
      </w:r>
      <w:bookmarkEnd w:id="93"/>
    </w:p>
    <w:p w14:paraId="65C49297" w14:textId="77777777" w:rsidR="008A2200" w:rsidRDefault="00245FCF">
      <w:pPr>
        <w:spacing w:after="130" w:line="278" w:lineRule="auto"/>
      </w:pPr>
      <w:r>
        <w:t>Powers Tutorials 4 and 5. The chapter has two halves. The first (pp. 48–64) is the Fitter Snacker sales story: a detailed, almost comic catalogue of how an unintegrated sales process fails — hand-written faxed quotes, customers repeating themselves, guessed shipping dates, weekly paper credit reports, invoices typed off a disk, returns that need a forgotten number. Then it shows the ERP cure: a sale as one linked chain of six events (pre-sales, order processing, inventory sourcing, delivery, billing, paymen</w:t>
      </w:r>
      <w:r>
        <w:t>t) with a document flow that makes status always visible and data entered once. The automatic credit check and Available-to-Promise stock check are the standout fixes.</w:t>
      </w:r>
    </w:p>
    <w:p w14:paraId="41388B70" w14:textId="77777777" w:rsidR="008A2200" w:rsidRDefault="00245FCF">
      <w:pPr>
        <w:spacing w:after="130" w:line="278" w:lineRule="auto"/>
      </w:pPr>
      <w:r>
        <w:t xml:space="preserve">The second half (pp. 65–72) is CRM. It opens with the ‘confused customer’ story — three parts of the company offering three different discounts — and sets up CRM’s one-line purpose: a single face to the customer. It lists the five core CRM activities (one-to-one marketing, sales-force automation, campaign management, marketing </w:t>
      </w:r>
      <w:proofErr w:type="spellStart"/>
      <w:r>
        <w:t>encyclopedias</w:t>
      </w:r>
      <w:proofErr w:type="spellEnd"/>
      <w:r>
        <w:t>, call-centre automation), shows SAP’s CRM tools, and — crucially — frames CRM’s payoff as higher revenue from better relationships rather than cost-cutting. It ends by stressing that CRM, like ERP, is a strategy, not just software.</w:t>
      </w:r>
    </w:p>
    <w:p w14:paraId="314A26B3" w14:textId="77777777" w:rsidR="008A2200" w:rsidRDefault="00245FCF">
      <w:pPr>
        <w:pStyle w:val="Heading2"/>
      </w:pPr>
      <w:bookmarkStart w:id="94" w:name="_Toc233276983"/>
      <w:r>
        <w:t>Chapter 4 — Production and Supply Chain Management</w:t>
      </w:r>
      <w:bookmarkEnd w:id="94"/>
    </w:p>
    <w:p w14:paraId="04BB60CC" w14:textId="77777777" w:rsidR="008A2200" w:rsidRDefault="00245FCF">
      <w:pPr>
        <w:spacing w:after="130" w:line="278" w:lineRule="auto"/>
      </w:pPr>
      <w:r>
        <w:t>Powers Tutorials 3, 6 and 7. The chapter starts inside the factory and ends across the whole supply chain. It opens with the three production approaches (make-to-stock, make-to-order, assemble-to-order, p. 79) and Fitter Snacker’s manufacturing problems, then lays out the planning sequence in Figure 4-2: forecast → sales &amp; operations planning → demand management → MRP → detailed scheduling → production.</w:t>
      </w:r>
    </w:p>
    <w:p w14:paraId="237D1554" w14:textId="77777777" w:rsidR="008A2200" w:rsidRDefault="00245FCF">
      <w:pPr>
        <w:spacing w:after="130" w:line="278" w:lineRule="auto"/>
      </w:pPr>
      <w:r>
        <w:t>For the calculation tutorials, two figures are everything. Figure 4-3 shows how to build a sales forecast (strip last year’s promotion, apply growth, add this year’s promotion). Figure 4-5 shows the sales &amp; operations plan (capacity, utilisation, inventory tracking, product split). The chapter’s key habit — tuning the production plan by trial and error until utilisation sits in band and inventory stays above safety stock — is exactly what students reproduce.</w:t>
      </w:r>
    </w:p>
    <w:p w14:paraId="10A7F93B" w14:textId="77777777" w:rsidR="008A2200" w:rsidRDefault="00245FCF">
      <w:pPr>
        <w:spacing w:after="130" w:line="278" w:lineRule="auto"/>
      </w:pPr>
      <w:r>
        <w:t>The final section (pp. 107–113) zooms out to supply chain management: the traditional chain where information crawls upstream and causes shortages, versus the integrated chain where it flows instantly. It defines the success metrics (cash-to-cash cycle time, fill rate, on-time performance) and tells the Cisco, Staples and Nike stories that power Tutorial 7. The blunt lesson, repeated from Chapter 2: SCM succeeds or fails on relationships and change management, not just technology.</w:t>
      </w:r>
    </w:p>
    <w:p w14:paraId="17110B60" w14:textId="77777777" w:rsidR="008A2200" w:rsidRDefault="00245FCF">
      <w:pPr>
        <w:pStyle w:val="Heading2"/>
      </w:pPr>
      <w:bookmarkStart w:id="95" w:name="_Toc233276984"/>
      <w:r>
        <w:t>Chapter 5 — Accounting in ERP Systems</w:t>
      </w:r>
      <w:bookmarkEnd w:id="95"/>
    </w:p>
    <w:p w14:paraId="03EE2B89" w14:textId="77777777" w:rsidR="008A2200" w:rsidRDefault="00245FCF">
      <w:pPr>
        <w:spacing w:after="130" w:line="278" w:lineRule="auto"/>
      </w:pPr>
      <w:r>
        <w:lastRenderedPageBreak/>
        <w:t>Background for the whole course (not a direct tutorial, but it deepens Tutorials 1 and 5). The chapter separates two kinds of accounting: financial accounting (the FI module), which records transactions and produces statements for outsiders, and managerial accounting (the CO module), which works out the cost and profitability of activities for insiders. Because every transaction already lives in the shared database, an ERP system closes the books faster, costs products more accurately, and reports more flex</w:t>
      </w:r>
      <w:r>
        <w:t>ibly than separate systems ever could.</w:t>
      </w:r>
    </w:p>
    <w:p w14:paraId="6308C916" w14:textId="77777777" w:rsidR="008A2200" w:rsidRDefault="00245FCF">
      <w:pPr>
        <w:spacing w:after="130" w:line="278" w:lineRule="auto"/>
      </w:pPr>
      <w:r>
        <w:t>The chapter’s memorable hook is Enron: its 2001 collapse, and its auditor’s failure, led to the 2002 Sarbanes-Oxley Act, which demands stronger financial controls. ERP helps companies comply, so the law increased demand for integrated, auditable data. The chapter highlights the SAP features that support this — archiving (data is flagged and stored, never simply deleted), change records, user authorisations (separation of duties), and tolerance groups (dollar limits per employee). For a teacher, this chapter</w:t>
      </w:r>
      <w:r>
        <w:t xml:space="preserve"> explains why ‘the data is all in one place’ is not just convenient but legally valuable.</w:t>
      </w:r>
    </w:p>
    <w:p w14:paraId="6317322C" w14:textId="77777777" w:rsidR="008A2200" w:rsidRDefault="00245FCF">
      <w:pPr>
        <w:pStyle w:val="Heading2"/>
      </w:pPr>
      <w:bookmarkStart w:id="96" w:name="_Toc233276985"/>
      <w:r>
        <w:t>Chapter 6 — Human Resources Processes with ERP</w:t>
      </w:r>
      <w:bookmarkEnd w:id="96"/>
    </w:p>
    <w:p w14:paraId="0BECB261" w14:textId="77777777" w:rsidR="008A2200" w:rsidRDefault="00245FCF">
      <w:pPr>
        <w:spacing w:after="130" w:line="278" w:lineRule="auto"/>
      </w:pPr>
      <w:r>
        <w:t>Powers Tutorial 8 (Activity 1 and the recruitment half of Activity 2). The chapter’s framing concept is that employees are the firm’s most important asset, and an integrated system makes finding, hiring, developing and paying them far smoother. It gives the precise vocabulary the tutorial needs: job (generic responsibilities), position (a job in a specific department), person (who fills it), and the pair requirements versus qualifications — with recruiting defined as matching the two.</w:t>
      </w:r>
    </w:p>
    <w:p w14:paraId="1283F866" w14:textId="77777777" w:rsidR="008A2200" w:rsidRDefault="00245FCF">
      <w:pPr>
        <w:spacing w:after="130" w:line="278" w:lineRule="auto"/>
      </w:pPr>
      <w:r>
        <w:t>The Fitter Snacker recruiting story (pp. 159–162) is a catalogue of paper-driven failures: job-vacancy forms lost or inconsistent, résumés mis-filed, applicants reviewed one-at-a-time because the files are on paper, interviews that take weeks to schedule by phone and email, and good candidates lost to faster competitors. The fix (pp. 165–169) is an integrated HR system: one controlled candidate record, instant routing, group-calendar scheduling, and faster, consistent communication. The chapter also surveys</w:t>
      </w:r>
      <w:r>
        <w:t xml:space="preserve"> advanced features — time management (CATS), payroll runs, travel, and training — that show how deep an HR module goes.</w:t>
      </w:r>
    </w:p>
    <w:p w14:paraId="6BDD2DA1" w14:textId="77777777" w:rsidR="008A2200" w:rsidRDefault="00245FCF">
      <w:pPr>
        <w:pStyle w:val="Heading2"/>
      </w:pPr>
      <w:bookmarkStart w:id="97" w:name="_Toc233276986"/>
      <w:r>
        <w:t>Chapter 7 — Process Modeling, Improvement, and ERP Implementation</w:t>
      </w:r>
      <w:bookmarkEnd w:id="97"/>
    </w:p>
    <w:p w14:paraId="1F2C6BC2" w14:textId="77777777" w:rsidR="008A2200" w:rsidRDefault="00245FCF">
      <w:pPr>
        <w:spacing w:after="130" w:line="278" w:lineRule="auto"/>
      </w:pPr>
      <w:r>
        <w:t xml:space="preserve">Powers Tutorial 8 (the diagramming half). Its central message is that you must understand and document a process before you can improve or automate it. It teaches the tools in order of sophistication: simple flowcharts (a handful of symbols — oval, rectangle, diamond, arrow, connector — with the iron rule that every decision diamond has exactly two outcomes); deployment or </w:t>
      </w:r>
      <w:proofErr w:type="spellStart"/>
      <w:r>
        <w:t>swimlane</w:t>
      </w:r>
      <w:proofErr w:type="spellEnd"/>
      <w:r>
        <w:t xml:space="preserve"> flowcharts that put each participant in a lane so hand-offs become visible; hierarchical models that zoom in and out of detail; and SAP’s preferred Event Process Chain (EPC) diagrams. The Fitter Snacker expense-report example carries all of these.</w:t>
      </w:r>
    </w:p>
    <w:p w14:paraId="062EA51B" w14:textId="77777777" w:rsidR="008A2200" w:rsidRDefault="00245FCF">
      <w:pPr>
        <w:spacing w:after="130" w:line="278" w:lineRule="auto"/>
      </w:pPr>
      <w:r>
        <w:t xml:space="preserve">The chapter’s second theme is implementation. It presents SAP’s five-phase roadmap (Project Preparation, Business Blueprint, Realization, Final Preparation, Go Live and Support) and the recurring villain, scope creep. Its most quotable line — ‘people don’t mind change, they mind being changed’ — captures organizational change management, and the three-system landscape (Development → Quality Assurance → Production) shows how changes are tested before they touch the live business. For </w:t>
      </w:r>
      <w:r>
        <w:lastRenderedPageBreak/>
        <w:t xml:space="preserve">Tutorial 8 you only need the flowchart and </w:t>
      </w:r>
      <w:proofErr w:type="spellStart"/>
      <w:r>
        <w:t>swimlane</w:t>
      </w:r>
      <w:proofErr w:type="spellEnd"/>
      <w:r>
        <w:t xml:space="preserve"> pages, but the implementation half is worth a mention so students see where process models lead.</w:t>
      </w:r>
    </w:p>
    <w:p w14:paraId="4680B60E" w14:textId="77777777" w:rsidR="008A2200" w:rsidRDefault="00245FCF">
      <w:pPr>
        <w:pStyle w:val="Heading2"/>
      </w:pPr>
      <w:bookmarkStart w:id="98" w:name="_Toc233276987"/>
      <w:r>
        <w:t>Chapter 8 — ERP and Electronic Commerce</w:t>
      </w:r>
      <w:bookmarkEnd w:id="98"/>
    </w:p>
    <w:p w14:paraId="52D5083C" w14:textId="77777777" w:rsidR="008A2200" w:rsidRDefault="00245FCF">
      <w:pPr>
        <w:spacing w:after="130" w:line="278" w:lineRule="auto"/>
      </w:pPr>
      <w:r>
        <w:t>Background that ties the course together (and useful context for Tutorial 7). The chapter argues that e-commerce — whether business-to-consumer or business-to-business — only works on top of a fast, consistent ERP back office. It surveys the technologies that extend ERP onto the Internet: application service providers (ASPs) that host ERP so smaller firms can rent rather than buy; Web services and SAP’s NetWeaver platform that let different applications talk; XML that lets systems exchange data; and RFID ta</w:t>
      </w:r>
      <w:r>
        <w:t>gs that track goods through the supply chain. The throughline of the whole book lands here: Internet technologies do not replace ERP — they extend its single, shared, current data outward to customers and trading partners.</w:t>
      </w:r>
    </w:p>
    <w:tbl>
      <w:tblPr>
        <w:tblW w:w="9360" w:type="dxa"/>
        <w:tblBorders>
          <w:top w:val="single" w:sz="2" w:space="0" w:color="DCE6F1"/>
          <w:left w:val="single" w:sz="26" w:space="0" w:color="2E75B6"/>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A5260B4" w14:textId="77777777">
        <w:tc>
          <w:tcPr>
            <w:tcW w:w="9360" w:type="dxa"/>
            <w:shd w:val="clear" w:color="auto" w:fill="DCE6F1"/>
            <w:tcMar>
              <w:top w:w="130" w:type="dxa"/>
              <w:left w:w="210" w:type="dxa"/>
              <w:bottom w:w="130" w:type="dxa"/>
              <w:right w:w="170" w:type="dxa"/>
            </w:tcMar>
          </w:tcPr>
          <w:p w14:paraId="51A9B4C5" w14:textId="77777777" w:rsidR="008A2200" w:rsidRDefault="00245FCF">
            <w:pPr>
              <w:spacing w:after="70"/>
            </w:pPr>
            <w:r>
              <w:rPr>
                <w:b/>
                <w:bCs/>
                <w:color w:val="2E75B6"/>
                <w:sz w:val="21"/>
                <w:szCs w:val="21"/>
              </w:rPr>
              <w:t>QUICK RECAP</w:t>
            </w:r>
          </w:p>
          <w:p w14:paraId="7688D4A3" w14:textId="77777777" w:rsidR="008A2200" w:rsidRDefault="00245FCF">
            <w:pPr>
              <w:spacing w:after="130" w:line="278" w:lineRule="auto"/>
            </w:pPr>
            <w:r>
              <w:rPr>
                <w:sz w:val="21"/>
                <w:szCs w:val="21"/>
              </w:rPr>
              <w:t>The eight chapters move from why integration matters (1–2), through the processes ERP supports (3–6), to modeling/implementation and the Internet (7–8). Every tutorial sits on one or two of these chapters; reading the relevant companion entry before class means you always know more than the room.</w:t>
            </w:r>
          </w:p>
        </w:tc>
      </w:tr>
    </w:tbl>
    <w:p w14:paraId="4554E462" w14:textId="77777777" w:rsidR="008A2200" w:rsidRDefault="00245FCF">
      <w:pPr>
        <w:pStyle w:val="Heading1"/>
        <w:pageBreakBefore/>
      </w:pPr>
      <w:bookmarkStart w:id="99" w:name="_Toc233276988"/>
      <w:r>
        <w:lastRenderedPageBreak/>
        <w:t>Deep-Practice Sets for Each Tutorial</w:t>
      </w:r>
      <w:bookmarkEnd w:id="99"/>
    </w:p>
    <w:p w14:paraId="64CA5B57" w14:textId="77777777" w:rsidR="008A2200" w:rsidRDefault="00245FCF">
      <w:pPr>
        <w:spacing w:after="130" w:line="278" w:lineRule="auto"/>
      </w:pPr>
      <w:r>
        <w:t>For each tutorial below you get three things: a side-by-side of a weak answer and a strong answer (so students can see the difference), three discussion questions with model answers (to fill class time and deepen thinking), and one extension or homework task with a worked solution (for fast finishers or assessment).</w:t>
      </w:r>
    </w:p>
    <w:p w14:paraId="421F0D58" w14:textId="77777777" w:rsidR="008A2200" w:rsidRDefault="00245FCF">
      <w:pPr>
        <w:pStyle w:val="Heading2"/>
      </w:pPr>
      <w:bookmarkStart w:id="100" w:name="_Toc233276989"/>
      <w:r>
        <w:t>Tutorial 1 — Deep Practice</w:t>
      </w:r>
      <w:bookmarkEnd w:id="100"/>
    </w:p>
    <w:p w14:paraId="3C4FC2A9" w14:textId="77777777" w:rsidR="008A2200" w:rsidRDefault="00245FCF">
      <w:pPr>
        <w:pStyle w:val="Heading3"/>
      </w:pPr>
      <w:r>
        <w:t>Weak vs strong answer (the information-flow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200" w14:paraId="11F2213E" w14:textId="77777777">
        <w:trPr>
          <w:tblHeader/>
        </w:trPr>
        <w:tc>
          <w:tcPr>
            <w:tcW w:w="4680" w:type="dxa"/>
            <w:shd w:val="clear" w:color="auto" w:fill="C0504D"/>
            <w:tcMar>
              <w:top w:w="80" w:type="dxa"/>
              <w:left w:w="120" w:type="dxa"/>
              <w:bottom w:w="80" w:type="dxa"/>
              <w:right w:w="120" w:type="dxa"/>
            </w:tcMar>
            <w:vAlign w:val="center"/>
          </w:tcPr>
          <w:p w14:paraId="5AEB9121" w14:textId="77777777" w:rsidR="008A2200" w:rsidRDefault="00245FCF">
            <w:r>
              <w:rPr>
                <w:b/>
                <w:bCs/>
                <w:color w:val="FFFFFF"/>
                <w:sz w:val="19"/>
                <w:szCs w:val="19"/>
              </w:rPr>
              <w:t>A weak answer…</w:t>
            </w:r>
          </w:p>
        </w:tc>
        <w:tc>
          <w:tcPr>
            <w:tcW w:w="4680" w:type="dxa"/>
            <w:shd w:val="clear" w:color="auto" w:fill="C0504D"/>
            <w:tcMar>
              <w:top w:w="80" w:type="dxa"/>
              <w:left w:w="120" w:type="dxa"/>
              <w:bottom w:w="80" w:type="dxa"/>
              <w:right w:w="120" w:type="dxa"/>
            </w:tcMar>
            <w:vAlign w:val="center"/>
          </w:tcPr>
          <w:p w14:paraId="1A2B809F" w14:textId="77777777" w:rsidR="008A2200" w:rsidRDefault="00245FCF">
            <w:r>
              <w:rPr>
                <w:b/>
                <w:bCs/>
                <w:color w:val="FFFFFF"/>
                <w:sz w:val="19"/>
                <w:szCs w:val="19"/>
              </w:rPr>
              <w:t>A strong answer…</w:t>
            </w:r>
          </w:p>
        </w:tc>
      </w:tr>
      <w:tr w:rsidR="008A2200" w14:paraId="1146BE28"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F1F3F6" w14:textId="77777777" w:rsidR="008A2200" w:rsidRDefault="00245FCF">
            <w:pPr>
              <w:spacing w:line="258" w:lineRule="auto"/>
            </w:pPr>
            <w:r>
              <w:rPr>
                <w:sz w:val="19"/>
                <w:szCs w:val="19"/>
              </w:rPr>
              <w:t>“Marketing &amp; Sales and Accounting &amp; Finance talk to each other and share information so the business works.” (Vague; names no data, no direction, no reason.)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28CCD4" w14:textId="77777777" w:rsidR="008A2200" w:rsidRDefault="00245FCF">
            <w:pPr>
              <w:spacing w:line="258" w:lineRule="auto"/>
            </w:pPr>
            <w:r>
              <w:rPr>
                <w:sz w:val="19"/>
                <w:szCs w:val="19"/>
              </w:rPr>
              <w:t>“M/S sends sales-order data to A/F so it can raise an invoice; A/F sends back the customer’s credit limit and available balance so M/S can decide whether to approve a new order. If A/F is slow to record payments, M/S may wrongly block a customer who has actually paid.” (Names the data, both directions, and why timing matters.)</w:t>
            </w:r>
          </w:p>
        </w:tc>
      </w:tr>
    </w:tbl>
    <w:p w14:paraId="61F9AF8A" w14:textId="77777777" w:rsidR="008A2200" w:rsidRDefault="00245FCF">
      <w:pPr>
        <w:pStyle w:val="Heading3"/>
      </w:pPr>
      <w:r>
        <w:t>Discussion questions</w:t>
      </w:r>
    </w:p>
    <w:p w14:paraId="42D02503" w14:textId="77777777" w:rsidR="008A2200" w:rsidRDefault="00245FCF">
      <w:pPr>
        <w:spacing w:before="80" w:after="30" w:line="276" w:lineRule="auto"/>
      </w:pPr>
      <w:r>
        <w:rPr>
          <w:b/>
          <w:bCs/>
          <w:color w:val="2E5496"/>
        </w:rPr>
        <w:t xml:space="preserve">Q. </w:t>
      </w:r>
      <w:r>
        <w:rPr>
          <w:b/>
          <w:bCs/>
        </w:rPr>
        <w:t>Why might a manager prefer to organise staff around a process rather than a department?</w:t>
      </w:r>
    </w:p>
    <w:p w14:paraId="4628C2CD" w14:textId="77777777" w:rsidR="008A2200" w:rsidRDefault="00245FCF">
      <w:pPr>
        <w:spacing w:after="120" w:line="276" w:lineRule="auto"/>
        <w:ind w:left="360"/>
      </w:pPr>
      <w:r>
        <w:rPr>
          <w:i/>
          <w:iCs/>
          <w:color w:val="595959"/>
        </w:rPr>
        <w:t xml:space="preserve">Model answer: </w:t>
      </w:r>
      <w:r>
        <w:t>Because the customer experiences a process, not a department. Organising around the order means it is handled end-to-end without waiting on hand-offs, which is faster and less error-prone — the book’s p. 15 argument.</w:t>
      </w:r>
    </w:p>
    <w:p w14:paraId="24C5FCBB" w14:textId="77777777" w:rsidR="008A2200" w:rsidRDefault="00245FCF">
      <w:pPr>
        <w:spacing w:before="80" w:after="30" w:line="276" w:lineRule="auto"/>
      </w:pPr>
      <w:r>
        <w:rPr>
          <w:b/>
          <w:bCs/>
          <w:color w:val="2E5496"/>
        </w:rPr>
        <w:t xml:space="preserve">Q. </w:t>
      </w:r>
      <w:r>
        <w:rPr>
          <w:b/>
          <w:bCs/>
        </w:rPr>
        <w:t>Give one example where bad data in one area damages another area.</w:t>
      </w:r>
    </w:p>
    <w:p w14:paraId="5A7D45A2" w14:textId="77777777" w:rsidR="008A2200" w:rsidRDefault="00245FCF">
      <w:pPr>
        <w:spacing w:after="120" w:line="276" w:lineRule="auto"/>
        <w:ind w:left="360"/>
      </w:pPr>
      <w:r>
        <w:rPr>
          <w:i/>
          <w:iCs/>
          <w:color w:val="595959"/>
        </w:rPr>
        <w:t xml:space="preserve">Model answer: </w:t>
      </w:r>
      <w:r>
        <w:t>If Accounting records a payment late, the customer’s balance looks too high, so Sales denies them credit and may lose the sale — a direct M/S ↔ A/F failure (p. 12).</w:t>
      </w:r>
    </w:p>
    <w:p w14:paraId="12E53E6E" w14:textId="77777777" w:rsidR="008A2200" w:rsidRDefault="00245FCF">
      <w:pPr>
        <w:spacing w:before="80" w:after="30" w:line="276" w:lineRule="auto"/>
      </w:pPr>
      <w:r>
        <w:rPr>
          <w:b/>
          <w:bCs/>
          <w:color w:val="2E5496"/>
        </w:rPr>
        <w:t xml:space="preserve">Q. </w:t>
      </w:r>
      <w:r>
        <w:rPr>
          <w:b/>
          <w:bCs/>
        </w:rPr>
        <w:t>Is HR involved in selling a bicycle? Defend your answer.</w:t>
      </w:r>
    </w:p>
    <w:p w14:paraId="7F98CEFC" w14:textId="77777777" w:rsidR="008A2200" w:rsidRDefault="00245FCF">
      <w:pPr>
        <w:spacing w:after="120" w:line="276" w:lineRule="auto"/>
        <w:ind w:left="360"/>
      </w:pPr>
      <w:r>
        <w:rPr>
          <w:i/>
          <w:iCs/>
          <w:color w:val="595959"/>
        </w:rPr>
        <w:t xml:space="preserve">Model answer: </w:t>
      </w:r>
      <w:r>
        <w:t>Indirectly yes: HR recruits and pays the salespeople and advertises vacancies when M/S needs staff (p. 9). The sale depends on people HR provides, so HR is part of the wider process.</w:t>
      </w:r>
    </w:p>
    <w:p w14:paraId="24498F43" w14:textId="77777777" w:rsidR="008A2200" w:rsidRDefault="00245FCF">
      <w:pPr>
        <w:pStyle w:val="Heading3"/>
      </w:pPr>
      <w:r>
        <w:t>Extension task + worked solution</w:t>
      </w:r>
    </w:p>
    <w:p w14:paraId="3509BE9A" w14:textId="77777777" w:rsidR="008A2200" w:rsidRDefault="00245FCF">
      <w:pPr>
        <w:spacing w:after="130" w:line="278" w:lineRule="auto"/>
      </w:pPr>
      <w:r>
        <w:rPr>
          <w:b/>
          <w:bCs/>
        </w:rPr>
        <w:t>Task: draw the full information-flow diagram for West End Bicycles showing all four areas and the data passing between them.</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589D9CFD" w14:textId="77777777">
        <w:tc>
          <w:tcPr>
            <w:tcW w:w="9360" w:type="dxa"/>
            <w:shd w:val="clear" w:color="auto" w:fill="F2F7FC"/>
            <w:tcMar>
              <w:top w:w="130" w:type="dxa"/>
              <w:left w:w="210" w:type="dxa"/>
              <w:bottom w:w="130" w:type="dxa"/>
              <w:right w:w="170" w:type="dxa"/>
            </w:tcMar>
          </w:tcPr>
          <w:p w14:paraId="51E1FBCD" w14:textId="77777777" w:rsidR="008A2200" w:rsidRDefault="00245FCF">
            <w:pPr>
              <w:spacing w:after="70"/>
            </w:pPr>
            <w:r>
              <w:rPr>
                <w:b/>
                <w:bCs/>
                <w:color w:val="2E5496"/>
                <w:sz w:val="21"/>
                <w:szCs w:val="21"/>
              </w:rPr>
              <w:t>Worked solution (description)</w:t>
            </w:r>
          </w:p>
          <w:p w14:paraId="6585C9DA" w14:textId="77777777" w:rsidR="008A2200" w:rsidRDefault="00245FCF">
            <w:r>
              <w:rPr>
                <w:sz w:val="21"/>
                <w:szCs w:val="21"/>
              </w:rPr>
              <w:t>Place the four areas in a square. M/S → SCM: sales forecasts and orders. SCM → M/S: product availability and order status. M/S → A/F: sales-order data. A/F → M/S: customer credit data. SCM → A/F: production and inventory data. A/F → SCM: cost/profit analysis. HR ↔ all: hiring needs in, personnel/legal information out. This reproduces the combined picture of Figures 1-4 to 1-7.</w:t>
            </w:r>
          </w:p>
        </w:tc>
      </w:tr>
    </w:tbl>
    <w:p w14:paraId="319C8C39" w14:textId="77777777" w:rsidR="008A2200" w:rsidRDefault="00245FCF">
      <w:pPr>
        <w:pStyle w:val="Heading2"/>
      </w:pPr>
      <w:bookmarkStart w:id="101" w:name="_Toc233276990"/>
      <w:r>
        <w:t>Tutorial 2 — Deep Practice</w:t>
      </w:r>
      <w:bookmarkEnd w:id="101"/>
    </w:p>
    <w:p w14:paraId="5DBC3947" w14:textId="77777777" w:rsidR="008A2200" w:rsidRDefault="00245FCF">
      <w:pPr>
        <w:pStyle w:val="Heading3"/>
      </w:pPr>
      <w:r>
        <w:lastRenderedPageBreak/>
        <w:t>Weak vs strong answer (a challenge)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200" w14:paraId="40C17AAB" w14:textId="77777777">
        <w:trPr>
          <w:tblHeader/>
        </w:trPr>
        <w:tc>
          <w:tcPr>
            <w:tcW w:w="4680" w:type="dxa"/>
            <w:shd w:val="clear" w:color="auto" w:fill="C0504D"/>
            <w:tcMar>
              <w:top w:w="80" w:type="dxa"/>
              <w:left w:w="120" w:type="dxa"/>
              <w:bottom w:w="80" w:type="dxa"/>
              <w:right w:w="120" w:type="dxa"/>
            </w:tcMar>
            <w:vAlign w:val="center"/>
          </w:tcPr>
          <w:p w14:paraId="18EE3914" w14:textId="77777777" w:rsidR="008A2200" w:rsidRDefault="00245FCF">
            <w:r>
              <w:rPr>
                <w:b/>
                <w:bCs/>
                <w:color w:val="FFFFFF"/>
                <w:sz w:val="19"/>
                <w:szCs w:val="19"/>
              </w:rPr>
              <w:t>A weak answer…</w:t>
            </w:r>
          </w:p>
        </w:tc>
        <w:tc>
          <w:tcPr>
            <w:tcW w:w="4680" w:type="dxa"/>
            <w:shd w:val="clear" w:color="auto" w:fill="C0504D"/>
            <w:tcMar>
              <w:top w:w="80" w:type="dxa"/>
              <w:left w:w="120" w:type="dxa"/>
              <w:bottom w:w="80" w:type="dxa"/>
              <w:right w:w="120" w:type="dxa"/>
            </w:tcMar>
            <w:vAlign w:val="center"/>
          </w:tcPr>
          <w:p w14:paraId="06107768" w14:textId="77777777" w:rsidR="008A2200" w:rsidRDefault="00245FCF">
            <w:r>
              <w:rPr>
                <w:b/>
                <w:bCs/>
                <w:color w:val="FFFFFF"/>
                <w:sz w:val="19"/>
                <w:szCs w:val="19"/>
              </w:rPr>
              <w:t>A strong answer…</w:t>
            </w:r>
          </w:p>
        </w:tc>
      </w:tr>
      <w:tr w:rsidR="008A2200" w14:paraId="3D8646F0"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8BBA33" w14:textId="77777777" w:rsidR="008A2200" w:rsidRDefault="00245FCF">
            <w:pPr>
              <w:spacing w:line="258" w:lineRule="auto"/>
            </w:pPr>
            <w:r>
              <w:rPr>
                <w:sz w:val="19"/>
                <w:szCs w:val="19"/>
              </w:rPr>
              <w:t>“ERP is a challenge because it is very expensive and big companies sometimes fail at it.” (No mechanism, no evidence.)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732CB0" w14:textId="77777777" w:rsidR="008A2200" w:rsidRDefault="00245FCF">
            <w:pPr>
              <w:spacing w:line="258" w:lineRule="auto"/>
            </w:pPr>
            <w:r>
              <w:rPr>
                <w:sz w:val="19"/>
                <w:szCs w:val="19"/>
              </w:rPr>
              <w:t>“The main challenge is under-funded training. ERP changes how people do their jobs, so without training they cannot use it, and because it is integrated one person’s error spreads everywhere. Gartner advises ~17% of budget on training; firms below 13% are ~3× more likely to struggle. Nestlé’s rollout stalled for years until it was treated as change management.” (Mechanism + figure + named case.)</w:t>
            </w:r>
          </w:p>
        </w:tc>
      </w:tr>
    </w:tbl>
    <w:p w14:paraId="635C2759" w14:textId="77777777" w:rsidR="008A2200" w:rsidRDefault="00245FCF">
      <w:pPr>
        <w:pStyle w:val="Heading3"/>
      </w:pPr>
      <w:r>
        <w:t>Discussion questions</w:t>
      </w:r>
    </w:p>
    <w:p w14:paraId="615E6A14" w14:textId="77777777" w:rsidR="008A2200" w:rsidRDefault="00245FCF">
      <w:pPr>
        <w:spacing w:before="80" w:after="30" w:line="276" w:lineRule="auto"/>
      </w:pPr>
      <w:r>
        <w:rPr>
          <w:b/>
          <w:bCs/>
          <w:color w:val="2E5496"/>
        </w:rPr>
        <w:t xml:space="preserve">Q. </w:t>
      </w:r>
      <w:r>
        <w:rPr>
          <w:b/>
          <w:bCs/>
        </w:rPr>
        <w:t>Why is ERP’s ROI so hard to calculate?</w:t>
      </w:r>
    </w:p>
    <w:p w14:paraId="7E187EEB" w14:textId="77777777" w:rsidR="008A2200" w:rsidRDefault="00245FCF">
      <w:pPr>
        <w:spacing w:after="120" w:line="276" w:lineRule="auto"/>
        <w:ind w:left="360"/>
      </w:pPr>
      <w:r>
        <w:rPr>
          <w:i/>
          <w:iCs/>
          <w:color w:val="595959"/>
        </w:rPr>
        <w:t xml:space="preserve">Model answer: </w:t>
      </w:r>
      <w:r>
        <w:t>Because the benefits are spread over years and many are intangible — better decisions, clearer management vision — which resist a simple dollar figure (p. 35). Many firms do not compute a formal ROI at all.</w:t>
      </w:r>
    </w:p>
    <w:p w14:paraId="0CC9EEAB" w14:textId="77777777" w:rsidR="008A2200" w:rsidRDefault="00245FCF">
      <w:pPr>
        <w:spacing w:before="80" w:after="30" w:line="276" w:lineRule="auto"/>
      </w:pPr>
      <w:r>
        <w:rPr>
          <w:b/>
          <w:bCs/>
          <w:color w:val="2E5496"/>
        </w:rPr>
        <w:t xml:space="preserve">Q. </w:t>
      </w:r>
      <w:r>
        <w:rPr>
          <w:b/>
          <w:bCs/>
        </w:rPr>
        <w:t>Why can buying ERP make a company WORSE off?</w:t>
      </w:r>
    </w:p>
    <w:p w14:paraId="39D5BBD0" w14:textId="77777777" w:rsidR="008A2200" w:rsidRDefault="00245FCF">
      <w:pPr>
        <w:spacing w:after="120" w:line="276" w:lineRule="auto"/>
        <w:ind w:left="360"/>
      </w:pPr>
      <w:r>
        <w:rPr>
          <w:i/>
          <w:iCs/>
          <w:color w:val="595959"/>
        </w:rPr>
        <w:t xml:space="preserve">Model answer: </w:t>
      </w:r>
      <w:r>
        <w:t>If the company refuses to improve its processes first, ERP simply computerises a bad way of working — faster, but still bad (p. 34). Wal-Mart avoids this by letting strategy drive its software.</w:t>
      </w:r>
    </w:p>
    <w:p w14:paraId="5792DC0C" w14:textId="77777777" w:rsidR="008A2200" w:rsidRDefault="00245FCF">
      <w:pPr>
        <w:spacing w:before="80" w:after="30" w:line="276" w:lineRule="auto"/>
      </w:pPr>
      <w:r>
        <w:rPr>
          <w:b/>
          <w:bCs/>
          <w:color w:val="2E5496"/>
        </w:rPr>
        <w:t xml:space="preserve">Q. </w:t>
      </w:r>
      <w:r>
        <w:rPr>
          <w:b/>
          <w:bCs/>
        </w:rPr>
        <w:t>Is a ‘Big Bang’ rollout a benefit or a risk?</w:t>
      </w:r>
    </w:p>
    <w:p w14:paraId="3810AF1F" w14:textId="77777777" w:rsidR="008A2200" w:rsidRDefault="00245FCF">
      <w:pPr>
        <w:spacing w:after="120" w:line="276" w:lineRule="auto"/>
        <w:ind w:left="360"/>
      </w:pPr>
      <w:r>
        <w:rPr>
          <w:i/>
          <w:iCs/>
          <w:color w:val="595959"/>
        </w:rPr>
        <w:t xml:space="preserve">Model answer: </w:t>
      </w:r>
      <w:r>
        <w:t>A risk: switching everything on at once concentrates failure, as Hershey found when its rollout disrupted Halloween-season shipping. Phased rollouts trade speed for safety.</w:t>
      </w:r>
    </w:p>
    <w:p w14:paraId="731B0E47" w14:textId="77777777" w:rsidR="008A2200" w:rsidRDefault="00245FCF">
      <w:pPr>
        <w:pStyle w:val="Heading3"/>
      </w:pPr>
      <w:r>
        <w:t>Extension task + worked solution</w:t>
      </w:r>
    </w:p>
    <w:p w14:paraId="6FFFA7B6" w14:textId="77777777" w:rsidR="008A2200" w:rsidRDefault="00245FCF">
      <w:pPr>
        <w:spacing w:after="130" w:line="278" w:lineRule="auto"/>
      </w:pPr>
      <w:r>
        <w:rPr>
          <w:b/>
          <w:bCs/>
        </w:rPr>
        <w:t>Task: find a recent (last 3 years) ERP success or failure story online and classify which book benefit or challenge it illustrates.</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5A34EDDE" w14:textId="77777777">
        <w:tc>
          <w:tcPr>
            <w:tcW w:w="9360" w:type="dxa"/>
            <w:shd w:val="clear" w:color="auto" w:fill="F2F7FC"/>
            <w:tcMar>
              <w:top w:w="130" w:type="dxa"/>
              <w:left w:w="210" w:type="dxa"/>
              <w:bottom w:w="130" w:type="dxa"/>
              <w:right w:w="170" w:type="dxa"/>
            </w:tcMar>
          </w:tcPr>
          <w:p w14:paraId="3DD1DCF1" w14:textId="77777777" w:rsidR="008A2200" w:rsidRDefault="00245FCF">
            <w:pPr>
              <w:spacing w:after="70"/>
            </w:pPr>
            <w:r>
              <w:rPr>
                <w:b/>
                <w:bCs/>
                <w:color w:val="2E5496"/>
                <w:sz w:val="21"/>
                <w:szCs w:val="21"/>
              </w:rPr>
              <w:t>Worked solution (shape of a good answer)</w:t>
            </w:r>
          </w:p>
          <w:p w14:paraId="3715CBB7" w14:textId="77777777" w:rsidR="008A2200" w:rsidRDefault="00245FCF">
            <w:r>
              <w:rPr>
                <w:sz w:val="21"/>
                <w:szCs w:val="21"/>
              </w:rPr>
              <w:t>Name the company and source; state in one line what happened; then map it: e.g. ‘a retailer cut order errors after consolidating onto one ERP database’ → the integration benefit (enter once, share everywhere); or ‘a manufacturer overran budget after skipping user training’ → the training challenge (Gartner 17% rule). The mark is in the explicit mapping to a book concept.</w:t>
            </w:r>
          </w:p>
        </w:tc>
      </w:tr>
    </w:tbl>
    <w:p w14:paraId="3B9634F1" w14:textId="77777777" w:rsidR="008A2200" w:rsidRDefault="00245FCF">
      <w:pPr>
        <w:pStyle w:val="Heading2"/>
      </w:pPr>
      <w:bookmarkStart w:id="102" w:name="_Toc233276991"/>
      <w:r>
        <w:t>Tutorial 3 — Deep Practice</w:t>
      </w:r>
      <w:bookmarkEnd w:id="102"/>
    </w:p>
    <w:p w14:paraId="0C79CC7C" w14:textId="77777777" w:rsidR="008A2200" w:rsidRDefault="00245FCF">
      <w:pPr>
        <w:pStyle w:val="Heading3"/>
      </w:pPr>
      <w:r>
        <w:t>Weak vs strong answer (choosing an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200" w14:paraId="3B0E4C34" w14:textId="77777777">
        <w:trPr>
          <w:tblHeader/>
        </w:trPr>
        <w:tc>
          <w:tcPr>
            <w:tcW w:w="4680" w:type="dxa"/>
            <w:shd w:val="clear" w:color="auto" w:fill="C0504D"/>
            <w:tcMar>
              <w:top w:w="80" w:type="dxa"/>
              <w:left w:w="120" w:type="dxa"/>
              <w:bottom w:w="80" w:type="dxa"/>
              <w:right w:w="120" w:type="dxa"/>
            </w:tcMar>
            <w:vAlign w:val="center"/>
          </w:tcPr>
          <w:p w14:paraId="37A656BD" w14:textId="77777777" w:rsidR="008A2200" w:rsidRDefault="00245FCF">
            <w:r>
              <w:rPr>
                <w:b/>
                <w:bCs/>
                <w:color w:val="FFFFFF"/>
                <w:sz w:val="19"/>
                <w:szCs w:val="19"/>
              </w:rPr>
              <w:t>A weak answer…</w:t>
            </w:r>
          </w:p>
        </w:tc>
        <w:tc>
          <w:tcPr>
            <w:tcW w:w="4680" w:type="dxa"/>
            <w:shd w:val="clear" w:color="auto" w:fill="C0504D"/>
            <w:tcMar>
              <w:top w:w="80" w:type="dxa"/>
              <w:left w:w="120" w:type="dxa"/>
              <w:bottom w:w="80" w:type="dxa"/>
              <w:right w:w="120" w:type="dxa"/>
            </w:tcMar>
            <w:vAlign w:val="center"/>
          </w:tcPr>
          <w:p w14:paraId="035A5227" w14:textId="77777777" w:rsidR="008A2200" w:rsidRDefault="00245FCF">
            <w:r>
              <w:rPr>
                <w:b/>
                <w:bCs/>
                <w:color w:val="FFFFFF"/>
                <w:sz w:val="19"/>
                <w:szCs w:val="19"/>
              </w:rPr>
              <w:t>A strong answer…</w:t>
            </w:r>
          </w:p>
        </w:tc>
      </w:tr>
      <w:tr w:rsidR="008A2200" w14:paraId="63CD5646"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8E3CE9" w14:textId="77777777" w:rsidR="008A2200" w:rsidRDefault="00245FCF">
            <w:pPr>
              <w:spacing w:line="258" w:lineRule="auto"/>
            </w:pPr>
            <w:r>
              <w:rPr>
                <w:sz w:val="19"/>
                <w:szCs w:val="19"/>
              </w:rPr>
              <w:t>“We chose make-to-stock because it is the easiest.” (No link to the product; ignores the other two.)</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C37E34" w14:textId="77777777" w:rsidR="008A2200" w:rsidRDefault="00245FCF">
            <w:pPr>
              <w:spacing w:line="258" w:lineRule="auto"/>
            </w:pPr>
            <w:r>
              <w:rPr>
                <w:sz w:val="19"/>
                <w:szCs w:val="19"/>
              </w:rPr>
              <w:t xml:space="preserve">“We make snack cookies, a standard product that sells steadily, so make-to-stock fits — we build ahead for inventory like the book’s canned-food example (p. 79). We rejected make-to-order (our product is cheap and not custom) and assemble-to-order (we do not assemble </w:t>
            </w:r>
            <w:r>
              <w:rPr>
                <w:sz w:val="19"/>
                <w:szCs w:val="19"/>
              </w:rPr>
              <w:lastRenderedPageBreak/>
              <w:t>from stock parts).” (Justified, and the other two are acknowledged.)</w:t>
            </w:r>
          </w:p>
        </w:tc>
      </w:tr>
    </w:tbl>
    <w:p w14:paraId="57739CE9" w14:textId="77777777" w:rsidR="008A2200" w:rsidRDefault="00245FCF">
      <w:pPr>
        <w:pStyle w:val="Heading3"/>
      </w:pPr>
      <w:r>
        <w:lastRenderedPageBreak/>
        <w:t>Discussion questions</w:t>
      </w:r>
    </w:p>
    <w:p w14:paraId="09577C8D" w14:textId="77777777" w:rsidR="008A2200" w:rsidRDefault="00245FCF">
      <w:pPr>
        <w:spacing w:before="80" w:after="30" w:line="276" w:lineRule="auto"/>
      </w:pPr>
      <w:r>
        <w:rPr>
          <w:b/>
          <w:bCs/>
          <w:color w:val="2E5496"/>
        </w:rPr>
        <w:t xml:space="preserve">Q. </w:t>
      </w:r>
      <w:r>
        <w:rPr>
          <w:b/>
          <w:bCs/>
        </w:rPr>
        <w:t>Why strip last year’s promotion before applying growth?</w:t>
      </w:r>
    </w:p>
    <w:p w14:paraId="7C51E1E5" w14:textId="77777777" w:rsidR="008A2200" w:rsidRDefault="00245FCF">
      <w:pPr>
        <w:spacing w:after="120" w:line="276" w:lineRule="auto"/>
        <w:ind w:left="360"/>
      </w:pPr>
      <w:r>
        <w:rPr>
          <w:i/>
          <w:iCs/>
          <w:color w:val="595959"/>
        </w:rPr>
        <w:t xml:space="preserve">Model answer: </w:t>
      </w:r>
      <w:r>
        <w:t>Because a promotion is a one-off spike; if you grow the spiked number you forecast demand that was never normal. Stripping it first applies growth to true baseline demand (Fig. 4-3 logic).</w:t>
      </w:r>
    </w:p>
    <w:p w14:paraId="6C5402A1" w14:textId="77777777" w:rsidR="008A2200" w:rsidRDefault="00245FCF">
      <w:pPr>
        <w:spacing w:before="80" w:after="30" w:line="276" w:lineRule="auto"/>
      </w:pPr>
      <w:r>
        <w:rPr>
          <w:b/>
          <w:bCs/>
          <w:color w:val="2E5496"/>
        </w:rPr>
        <w:t xml:space="preserve">Q. </w:t>
      </w:r>
      <w:r>
        <w:rPr>
          <w:b/>
          <w:bCs/>
        </w:rPr>
        <w:t>What does utilisation over 100% mean, and why is it impossible?</w:t>
      </w:r>
    </w:p>
    <w:p w14:paraId="6DF5BED1" w14:textId="77777777" w:rsidR="008A2200" w:rsidRDefault="00245FCF">
      <w:pPr>
        <w:spacing w:after="120" w:line="276" w:lineRule="auto"/>
        <w:ind w:left="360"/>
      </w:pPr>
      <w:r>
        <w:rPr>
          <w:i/>
          <w:iCs/>
          <w:color w:val="595959"/>
        </w:rPr>
        <w:t xml:space="preserve">Model answer: </w:t>
      </w:r>
      <w:r>
        <w:t>It means the production plan exceeds what the factory can physically make in the time available — you cannot use more than 100% of capacity. The plan must be cut, or capacity added.</w:t>
      </w:r>
    </w:p>
    <w:p w14:paraId="07A63A29" w14:textId="77777777" w:rsidR="008A2200" w:rsidRDefault="00245FCF">
      <w:pPr>
        <w:spacing w:before="80" w:after="30" w:line="276" w:lineRule="auto"/>
      </w:pPr>
      <w:r>
        <w:rPr>
          <w:b/>
          <w:bCs/>
          <w:color w:val="2E5496"/>
        </w:rPr>
        <w:t xml:space="preserve">Q. </w:t>
      </w:r>
      <w:r>
        <w:rPr>
          <w:b/>
          <w:bCs/>
        </w:rPr>
        <w:t>Why keep safety stock at all?</w:t>
      </w:r>
    </w:p>
    <w:p w14:paraId="0F11EF78" w14:textId="77777777" w:rsidR="008A2200" w:rsidRDefault="00245FCF">
      <w:pPr>
        <w:spacing w:after="120" w:line="276" w:lineRule="auto"/>
        <w:ind w:left="360"/>
      </w:pPr>
      <w:r>
        <w:rPr>
          <w:i/>
          <w:iCs/>
          <w:color w:val="595959"/>
        </w:rPr>
        <w:t xml:space="preserve">Model answer: </w:t>
      </w:r>
      <w:r>
        <w:t>To absorb forecast error and demand spikes so you do not stock out. The less accurate the forecast, the more safety stock you need (Ch. 1, p. 10).</w:t>
      </w:r>
    </w:p>
    <w:p w14:paraId="3E1C8764" w14:textId="77777777" w:rsidR="008A2200" w:rsidRDefault="00245FCF">
      <w:pPr>
        <w:pStyle w:val="Heading3"/>
      </w:pPr>
      <w:r>
        <w:t>Extension task + worked solution</w:t>
      </w:r>
    </w:p>
    <w:p w14:paraId="6782D507" w14:textId="77777777" w:rsidR="008A2200" w:rsidRDefault="00245FCF">
      <w:pPr>
        <w:spacing w:after="130" w:line="278" w:lineRule="auto"/>
      </w:pPr>
      <w:r>
        <w:rPr>
          <w:b/>
          <w:bCs/>
        </w:rPr>
        <w:t>Task: your March forecast is 2,600; capacity is 2,800; opening inventory is 150 (safety stock 100). Find a production plan giving 90–95% utilisation while keeping inventory ≥ 100.</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FCB7898" w14:textId="77777777">
        <w:tc>
          <w:tcPr>
            <w:tcW w:w="9360" w:type="dxa"/>
            <w:shd w:val="clear" w:color="auto" w:fill="F2F7FC"/>
            <w:tcMar>
              <w:top w:w="130" w:type="dxa"/>
              <w:left w:w="210" w:type="dxa"/>
              <w:bottom w:w="130" w:type="dxa"/>
              <w:right w:w="170" w:type="dxa"/>
            </w:tcMar>
          </w:tcPr>
          <w:p w14:paraId="2133553F" w14:textId="77777777" w:rsidR="008A2200" w:rsidRDefault="00245FCF">
            <w:pPr>
              <w:spacing w:after="70"/>
            </w:pPr>
            <w:r>
              <w:rPr>
                <w:b/>
                <w:bCs/>
                <w:color w:val="2E5496"/>
                <w:sz w:val="21"/>
                <w:szCs w:val="21"/>
              </w:rPr>
              <w:t>Worked solution</w:t>
            </w:r>
          </w:p>
          <w:p w14:paraId="495A1459" w14:textId="77777777" w:rsidR="008A2200" w:rsidRDefault="00245FCF">
            <w:r>
              <w:rPr>
                <w:sz w:val="21"/>
                <w:szCs w:val="21"/>
              </w:rPr>
              <w:t>Try a plan of 2,600: utilisation = 2,600 ÷ 2,800 × 100 = 92.9% (in band). Ending inventory = 150 + 2,600 − 2,600 = 150 (≥ 100). This works. A plan of 2,700 gives 96.4% — just over the band — so 2,600 is the better choice here.</w:t>
            </w:r>
          </w:p>
        </w:tc>
      </w:tr>
    </w:tbl>
    <w:p w14:paraId="5BDE2606" w14:textId="77777777" w:rsidR="008A2200" w:rsidRDefault="00245FCF">
      <w:pPr>
        <w:pStyle w:val="Heading2"/>
      </w:pPr>
      <w:bookmarkStart w:id="103" w:name="_Toc233276992"/>
      <w:r>
        <w:t>Tutorial 4 — Deep Practice</w:t>
      </w:r>
      <w:bookmarkEnd w:id="103"/>
    </w:p>
    <w:p w14:paraId="7465A6F8" w14:textId="77777777" w:rsidR="008A2200" w:rsidRDefault="00245FCF">
      <w:pPr>
        <w:pStyle w:val="Heading3"/>
      </w:pPr>
      <w:r>
        <w:t>Weak vs strong answer (</w:t>
      </w:r>
      <w:proofErr w:type="spellStart"/>
      <w:r>
        <w:t>feature→task</w:t>
      </w:r>
      <w:proofErr w:type="spellEnd"/>
      <w:r>
        <w:t xml:space="preserv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200" w14:paraId="07831D2B" w14:textId="77777777">
        <w:trPr>
          <w:tblHeader/>
        </w:trPr>
        <w:tc>
          <w:tcPr>
            <w:tcW w:w="4680" w:type="dxa"/>
            <w:shd w:val="clear" w:color="auto" w:fill="C0504D"/>
            <w:tcMar>
              <w:top w:w="80" w:type="dxa"/>
              <w:left w:w="120" w:type="dxa"/>
              <w:bottom w:w="80" w:type="dxa"/>
              <w:right w:w="120" w:type="dxa"/>
            </w:tcMar>
            <w:vAlign w:val="center"/>
          </w:tcPr>
          <w:p w14:paraId="7AC35C6B" w14:textId="77777777" w:rsidR="008A2200" w:rsidRDefault="00245FCF">
            <w:r>
              <w:rPr>
                <w:b/>
                <w:bCs/>
                <w:color w:val="FFFFFF"/>
                <w:sz w:val="19"/>
                <w:szCs w:val="19"/>
              </w:rPr>
              <w:t>A weak answer…</w:t>
            </w:r>
          </w:p>
        </w:tc>
        <w:tc>
          <w:tcPr>
            <w:tcW w:w="4680" w:type="dxa"/>
            <w:shd w:val="clear" w:color="auto" w:fill="C0504D"/>
            <w:tcMar>
              <w:top w:w="80" w:type="dxa"/>
              <w:left w:w="120" w:type="dxa"/>
              <w:bottom w:w="80" w:type="dxa"/>
              <w:right w:w="120" w:type="dxa"/>
            </w:tcMar>
            <w:vAlign w:val="center"/>
          </w:tcPr>
          <w:p w14:paraId="33BD7D77" w14:textId="77777777" w:rsidR="008A2200" w:rsidRDefault="00245FCF">
            <w:r>
              <w:rPr>
                <w:b/>
                <w:bCs/>
                <w:color w:val="FFFFFF"/>
                <w:sz w:val="19"/>
                <w:szCs w:val="19"/>
              </w:rPr>
              <w:t>A strong answer…</w:t>
            </w:r>
          </w:p>
        </w:tc>
      </w:tr>
      <w:tr w:rsidR="008A2200" w14:paraId="75A611BD"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02B36B" w14:textId="77777777" w:rsidR="008A2200" w:rsidRDefault="00245FCF">
            <w:pPr>
              <w:spacing w:line="258" w:lineRule="auto"/>
            </w:pPr>
            <w:r>
              <w:rPr>
                <w:sz w:val="19"/>
                <w:szCs w:val="19"/>
              </w:rPr>
              <w:t>“Our CRM has lots of great features that will help Luna improve customer service and sales.” (Generic; no feature tied to a task.)</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A9DD93" w14:textId="77777777" w:rsidR="008A2200" w:rsidRDefault="00245FCF">
            <w:pPr>
              <w:spacing w:line="258" w:lineRule="auto"/>
            </w:pPr>
            <w:r>
              <w:rPr>
                <w:sz w:val="19"/>
                <w:szCs w:val="19"/>
              </w:rPr>
              <w:t>“To grow the base, one-to-one marketing segments buyers and targets promotions. To retain customers, sales-force automation keeps one shared history so no lead is dropped. To improve service, call-centre automation lets staff answer from a shared knowledge base — each Luna task tied to a named feature.”</w:t>
            </w:r>
          </w:p>
        </w:tc>
      </w:tr>
    </w:tbl>
    <w:p w14:paraId="7F03687B" w14:textId="77777777" w:rsidR="008A2200" w:rsidRDefault="00245FCF">
      <w:pPr>
        <w:pStyle w:val="Heading3"/>
      </w:pPr>
      <w:r>
        <w:t>Discussion questions</w:t>
      </w:r>
    </w:p>
    <w:p w14:paraId="40CC3B62" w14:textId="77777777" w:rsidR="008A2200" w:rsidRDefault="00245FCF">
      <w:pPr>
        <w:spacing w:before="80" w:after="30" w:line="276" w:lineRule="auto"/>
      </w:pPr>
      <w:r>
        <w:rPr>
          <w:b/>
          <w:bCs/>
          <w:color w:val="2E5496"/>
        </w:rPr>
        <w:t xml:space="preserve">Q. </w:t>
      </w:r>
      <w:r>
        <w:rPr>
          <w:b/>
          <w:bCs/>
        </w:rPr>
        <w:t>Why is ‘a single face to the customer’ the heart of CRM?</w:t>
      </w:r>
    </w:p>
    <w:p w14:paraId="760EEC73" w14:textId="77777777" w:rsidR="008A2200" w:rsidRDefault="00245FCF">
      <w:pPr>
        <w:spacing w:after="120" w:line="276" w:lineRule="auto"/>
        <w:ind w:left="360"/>
      </w:pPr>
      <w:r>
        <w:rPr>
          <w:i/>
          <w:iCs/>
          <w:color w:val="595959"/>
        </w:rPr>
        <w:t xml:space="preserve">Model answer: </w:t>
      </w:r>
      <w:r>
        <w:t>Because customers deal with one company, not its internal divisions. If every employee sees the same history, the company gives consistent prices, offers and answers — avoiding the book’s ‘confused customer’ with three different discounts (p. 65).</w:t>
      </w:r>
    </w:p>
    <w:p w14:paraId="3591ED6A" w14:textId="77777777" w:rsidR="008A2200" w:rsidRDefault="00245FCF">
      <w:pPr>
        <w:spacing w:before="80" w:after="30" w:line="276" w:lineRule="auto"/>
      </w:pPr>
      <w:r>
        <w:rPr>
          <w:b/>
          <w:bCs/>
          <w:color w:val="2E5496"/>
        </w:rPr>
        <w:lastRenderedPageBreak/>
        <w:t xml:space="preserve">Q. </w:t>
      </w:r>
      <w:r>
        <w:rPr>
          <w:b/>
          <w:bCs/>
        </w:rPr>
        <w:t>Why do most firms buy CRM for revenue, not cost savings?</w:t>
      </w:r>
    </w:p>
    <w:p w14:paraId="3A4DDC3E" w14:textId="77777777" w:rsidR="008A2200" w:rsidRDefault="00245FCF">
      <w:pPr>
        <w:spacing w:after="120" w:line="276" w:lineRule="auto"/>
        <w:ind w:left="360"/>
      </w:pPr>
      <w:r>
        <w:rPr>
          <w:i/>
          <w:iCs/>
          <w:color w:val="595959"/>
        </w:rPr>
        <w:t xml:space="preserve">Model answer: </w:t>
      </w:r>
      <w:r>
        <w:t>Because the big payoff is selling more to better-understood, better-served customers (cross-sell, up-sell, retention), not shaving operating cost — the book’s point on p. 71.</w:t>
      </w:r>
    </w:p>
    <w:p w14:paraId="5806FD1B" w14:textId="77777777" w:rsidR="008A2200" w:rsidRDefault="00245FCF">
      <w:pPr>
        <w:spacing w:before="80" w:after="30" w:line="276" w:lineRule="auto"/>
      </w:pPr>
      <w:r>
        <w:rPr>
          <w:b/>
          <w:bCs/>
          <w:color w:val="2E5496"/>
        </w:rPr>
        <w:t xml:space="preserve">Q. </w:t>
      </w:r>
      <w:r>
        <w:rPr>
          <w:b/>
          <w:bCs/>
        </w:rPr>
        <w:t>What are the risks of on-demand CRM?</w:t>
      </w:r>
    </w:p>
    <w:p w14:paraId="1F28D2B2" w14:textId="77777777" w:rsidR="008A2200" w:rsidRDefault="00245FCF">
      <w:pPr>
        <w:spacing w:after="120" w:line="276" w:lineRule="auto"/>
        <w:ind w:left="360"/>
      </w:pPr>
      <w:r>
        <w:rPr>
          <w:i/>
          <w:iCs/>
          <w:color w:val="595959"/>
        </w:rPr>
        <w:t xml:space="preserve">Model answer: </w:t>
      </w:r>
      <w:r>
        <w:t>Integration can be tricky across many departments, upgrades can be problematic, and privacy-sensitive firms may not want data held by a third party (p. 72).</w:t>
      </w:r>
    </w:p>
    <w:p w14:paraId="7C27C0FD" w14:textId="77777777" w:rsidR="008A2200" w:rsidRDefault="00245FCF">
      <w:pPr>
        <w:pStyle w:val="Heading3"/>
      </w:pPr>
      <w:r>
        <w:t>Extension task + worked solution</w:t>
      </w:r>
    </w:p>
    <w:p w14:paraId="1C23B14F" w14:textId="77777777" w:rsidR="008A2200" w:rsidRDefault="00245FCF">
      <w:pPr>
        <w:spacing w:after="130" w:line="278" w:lineRule="auto"/>
      </w:pPr>
      <w:r>
        <w:rPr>
          <w:b/>
          <w:bCs/>
        </w:rPr>
        <w:t>Task: pick one real CRM product and match three of its named features to the book’s five core CRM activities.</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C91B385" w14:textId="77777777">
        <w:tc>
          <w:tcPr>
            <w:tcW w:w="9360" w:type="dxa"/>
            <w:shd w:val="clear" w:color="auto" w:fill="F2F7FC"/>
            <w:tcMar>
              <w:top w:w="130" w:type="dxa"/>
              <w:left w:w="210" w:type="dxa"/>
              <w:bottom w:w="130" w:type="dxa"/>
              <w:right w:w="170" w:type="dxa"/>
            </w:tcMar>
          </w:tcPr>
          <w:p w14:paraId="2055DFDE" w14:textId="77777777" w:rsidR="008A2200" w:rsidRDefault="00245FCF">
            <w:pPr>
              <w:spacing w:after="70"/>
            </w:pPr>
            <w:r>
              <w:rPr>
                <w:b/>
                <w:bCs/>
                <w:color w:val="2E5496"/>
                <w:sz w:val="21"/>
                <w:szCs w:val="21"/>
              </w:rPr>
              <w:t>Worked solution (example with a generic suite)</w:t>
            </w:r>
          </w:p>
          <w:p w14:paraId="197A1C05" w14:textId="77777777" w:rsidR="008A2200" w:rsidRDefault="00245FCF">
            <w:r>
              <w:rPr>
                <w:sz w:val="21"/>
                <w:szCs w:val="21"/>
              </w:rPr>
              <w:t>Campaign tools → sales campaign management; lead/opportunity tracking → sales-force automation; shared case/ticket knowledge base → call-centre automation. Mapping a product’s marketing name onto the book’s vocabulary shows real understanding rather than feature-listing.</w:t>
            </w:r>
          </w:p>
        </w:tc>
      </w:tr>
    </w:tbl>
    <w:p w14:paraId="7CA0EEFF" w14:textId="77777777" w:rsidR="008A2200" w:rsidRDefault="00245FCF">
      <w:pPr>
        <w:pStyle w:val="Heading2"/>
      </w:pPr>
      <w:bookmarkStart w:id="104" w:name="_Toc233276993"/>
      <w:r>
        <w:t>Tutorial 5 — Deep Practice</w:t>
      </w:r>
      <w:bookmarkEnd w:id="104"/>
    </w:p>
    <w:p w14:paraId="44FDAC3D" w14:textId="77777777" w:rsidR="008A2200" w:rsidRDefault="00245FCF">
      <w:pPr>
        <w:pStyle w:val="Heading3"/>
      </w:pPr>
      <w:r>
        <w:t>Weak vs strong answer (Part A slide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200" w14:paraId="3B427C12" w14:textId="77777777">
        <w:trPr>
          <w:tblHeader/>
        </w:trPr>
        <w:tc>
          <w:tcPr>
            <w:tcW w:w="4680" w:type="dxa"/>
            <w:shd w:val="clear" w:color="auto" w:fill="C0504D"/>
            <w:tcMar>
              <w:top w:w="80" w:type="dxa"/>
              <w:left w:w="120" w:type="dxa"/>
              <w:bottom w:w="80" w:type="dxa"/>
              <w:right w:w="120" w:type="dxa"/>
            </w:tcMar>
            <w:vAlign w:val="center"/>
          </w:tcPr>
          <w:p w14:paraId="52C586E3" w14:textId="77777777" w:rsidR="008A2200" w:rsidRDefault="00245FCF">
            <w:r>
              <w:rPr>
                <w:b/>
                <w:bCs/>
                <w:color w:val="FFFFFF"/>
                <w:sz w:val="19"/>
                <w:szCs w:val="19"/>
              </w:rPr>
              <w:t>A weak answer…</w:t>
            </w:r>
          </w:p>
        </w:tc>
        <w:tc>
          <w:tcPr>
            <w:tcW w:w="4680" w:type="dxa"/>
            <w:shd w:val="clear" w:color="auto" w:fill="C0504D"/>
            <w:tcMar>
              <w:top w:w="80" w:type="dxa"/>
              <w:left w:w="120" w:type="dxa"/>
              <w:bottom w:w="80" w:type="dxa"/>
              <w:right w:w="120" w:type="dxa"/>
            </w:tcMar>
            <w:vAlign w:val="center"/>
          </w:tcPr>
          <w:p w14:paraId="7ED48D6D" w14:textId="77777777" w:rsidR="008A2200" w:rsidRDefault="00245FCF">
            <w:r>
              <w:rPr>
                <w:b/>
                <w:bCs/>
                <w:color w:val="FFFFFF"/>
                <w:sz w:val="19"/>
                <w:szCs w:val="19"/>
              </w:rPr>
              <w:t>A strong answer…</w:t>
            </w:r>
          </w:p>
        </w:tc>
      </w:tr>
      <w:tr w:rsidR="008A2200" w14:paraId="02C144CF"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9E808E" w14:textId="77777777" w:rsidR="008A2200" w:rsidRDefault="00245FCF">
            <w:pPr>
              <w:spacing w:line="258" w:lineRule="auto"/>
            </w:pPr>
            <w:r>
              <w:rPr>
                <w:sz w:val="19"/>
                <w:szCs w:val="19"/>
              </w:rPr>
              <w:t>“Fitter Snacker has problems with its sales process and should get ERP.” (No specifics; no root cause.)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B67C09" w14:textId="77777777" w:rsidR="008A2200" w:rsidRDefault="00245FCF">
            <w:pPr>
              <w:spacing w:line="258" w:lineRule="auto"/>
            </w:pPr>
            <w:r>
              <w:rPr>
                <w:sz w:val="19"/>
                <w:szCs w:val="19"/>
              </w:rPr>
              <w:t>“FS’s sales fail in four ways — quotes (faxed, illegible, repeated), order filling (monthly stock counts, surprise shortages), invoicing (typed off a disk, late corrections), and returns (forgotten RMA numbers). Every one</w:t>
            </w:r>
            <w:r>
              <w:rPr>
                <w:sz w:val="19"/>
                <w:szCs w:val="19"/>
              </w:rPr>
              <w:t xml:space="preserve"> shares a single root cause: data is not shared, so it is re-entered and goes stale. ERP fixes this by making the sale one linked chain entered once (pp. 54–55).”</w:t>
            </w:r>
          </w:p>
        </w:tc>
      </w:tr>
    </w:tbl>
    <w:p w14:paraId="4B79687B" w14:textId="77777777" w:rsidR="008A2200" w:rsidRDefault="00245FCF">
      <w:pPr>
        <w:pStyle w:val="Heading3"/>
      </w:pPr>
      <w:r>
        <w:t>Discussion questions</w:t>
      </w:r>
    </w:p>
    <w:p w14:paraId="0BAA01C5" w14:textId="77777777" w:rsidR="008A2200" w:rsidRDefault="00245FCF">
      <w:pPr>
        <w:spacing w:before="80" w:after="30" w:line="276" w:lineRule="auto"/>
      </w:pPr>
      <w:r>
        <w:rPr>
          <w:b/>
          <w:bCs/>
          <w:color w:val="2E5496"/>
        </w:rPr>
        <w:t xml:space="preserve">Q. </w:t>
      </w:r>
      <w:r>
        <w:rPr>
          <w:b/>
          <w:bCs/>
        </w:rPr>
        <w:t>What single root cause links ALL of Fitter Snacker’s sales problems?</w:t>
      </w:r>
    </w:p>
    <w:p w14:paraId="141286D6" w14:textId="77777777" w:rsidR="008A2200" w:rsidRDefault="00245FCF">
      <w:pPr>
        <w:spacing w:after="120" w:line="276" w:lineRule="auto"/>
        <w:ind w:left="360"/>
      </w:pPr>
      <w:r>
        <w:rPr>
          <w:i/>
          <w:iCs/>
          <w:color w:val="595959"/>
        </w:rPr>
        <w:t xml:space="preserve">Model answer: </w:t>
      </w:r>
      <w:r>
        <w:t>Lack of data sharing. Because systems are not integrated, the same information is re-keyed at each step and copies fall out of date — producing the quote, credit, stock and invoice errors alike.</w:t>
      </w:r>
    </w:p>
    <w:p w14:paraId="25CB6FEC" w14:textId="77777777" w:rsidR="008A2200" w:rsidRDefault="00245FCF">
      <w:pPr>
        <w:spacing w:before="80" w:after="30" w:line="276" w:lineRule="auto"/>
      </w:pPr>
      <w:r>
        <w:rPr>
          <w:b/>
          <w:bCs/>
          <w:color w:val="2E5496"/>
        </w:rPr>
        <w:t xml:space="preserve">Q. </w:t>
      </w:r>
      <w:r>
        <w:rPr>
          <w:b/>
          <w:bCs/>
        </w:rPr>
        <w:t>How does Available-to-Promise improve on FS’s old way of quoting a ship date?</w:t>
      </w:r>
    </w:p>
    <w:p w14:paraId="089182B6" w14:textId="77777777" w:rsidR="008A2200" w:rsidRDefault="00245FCF">
      <w:pPr>
        <w:spacing w:after="120" w:line="276" w:lineRule="auto"/>
        <w:ind w:left="360"/>
      </w:pPr>
      <w:r>
        <w:rPr>
          <w:i/>
          <w:iCs/>
          <w:color w:val="595959"/>
        </w:rPr>
        <w:t xml:space="preserve">Model answer: </w:t>
      </w:r>
      <w:r>
        <w:t>The old way had the clerk phone the warehouse for a guess; ATP checks inventory and production automatically, confirms a date, or proposes alternatives (e.g. partial shipment) — instantly and accurately (pp. 55, 61).</w:t>
      </w:r>
    </w:p>
    <w:p w14:paraId="515028A7" w14:textId="77777777" w:rsidR="008A2200" w:rsidRDefault="00245FCF">
      <w:pPr>
        <w:spacing w:before="80" w:after="30" w:line="276" w:lineRule="auto"/>
      </w:pPr>
      <w:r>
        <w:rPr>
          <w:b/>
          <w:bCs/>
          <w:color w:val="2E5496"/>
        </w:rPr>
        <w:t xml:space="preserve">Q. </w:t>
      </w:r>
      <w:r>
        <w:rPr>
          <w:b/>
          <w:bCs/>
        </w:rPr>
        <w:t>Why does document flow matter to a customer with a billing query?</w:t>
      </w:r>
    </w:p>
    <w:p w14:paraId="0B3472C7" w14:textId="77777777" w:rsidR="008A2200" w:rsidRDefault="00245FCF">
      <w:pPr>
        <w:spacing w:after="120" w:line="276" w:lineRule="auto"/>
        <w:ind w:left="360"/>
      </w:pPr>
      <w:r>
        <w:rPr>
          <w:i/>
          <w:iCs/>
          <w:color w:val="595959"/>
        </w:rPr>
        <w:t xml:space="preserve">Model answer: </w:t>
      </w:r>
      <w:r>
        <w:t>Because every document (order, delivery, invoice, payment) is linked, a clerk can pull up the whole history in seconds and resolve the query, instead of searching several systems and paper files (p. 61).</w:t>
      </w:r>
    </w:p>
    <w:p w14:paraId="7623E32E" w14:textId="77777777" w:rsidR="008A2200" w:rsidRDefault="00245FCF">
      <w:pPr>
        <w:pStyle w:val="Heading3"/>
      </w:pPr>
      <w:r>
        <w:lastRenderedPageBreak/>
        <w:t>Extension task + worked solution</w:t>
      </w:r>
    </w:p>
    <w:p w14:paraId="59CF3FF7" w14:textId="77777777" w:rsidR="008A2200" w:rsidRDefault="00245FCF">
      <w:pPr>
        <w:spacing w:after="130" w:line="278" w:lineRule="auto"/>
      </w:pPr>
      <w:r>
        <w:rPr>
          <w:b/>
          <w:bCs/>
        </w:rPr>
        <w:t>Task: take one FS problem and write a before/after pair — the old broken way and the ERP way.</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5F42CF78" w14:textId="77777777">
        <w:tc>
          <w:tcPr>
            <w:tcW w:w="9360" w:type="dxa"/>
            <w:shd w:val="clear" w:color="auto" w:fill="F2F7FC"/>
            <w:tcMar>
              <w:top w:w="130" w:type="dxa"/>
              <w:left w:w="210" w:type="dxa"/>
              <w:bottom w:w="130" w:type="dxa"/>
              <w:right w:w="170" w:type="dxa"/>
            </w:tcMar>
          </w:tcPr>
          <w:p w14:paraId="7ED5C211" w14:textId="77777777" w:rsidR="008A2200" w:rsidRDefault="00245FCF">
            <w:pPr>
              <w:spacing w:after="70"/>
            </w:pPr>
            <w:r>
              <w:rPr>
                <w:b/>
                <w:bCs/>
                <w:color w:val="2E5496"/>
                <w:sz w:val="21"/>
                <w:szCs w:val="21"/>
              </w:rPr>
              <w:t>Worked solution (credit check)</w:t>
            </w:r>
          </w:p>
          <w:p w14:paraId="6982F01F" w14:textId="77777777" w:rsidR="008A2200" w:rsidRDefault="00245FCF">
            <w:r>
              <w:rPr>
                <w:sz w:val="21"/>
                <w:szCs w:val="21"/>
              </w:rPr>
              <w:t>Before: a paper credit-check form goes to Accounting and comes back later; the report is weekly, so it misses recent payments — FS sometimes blocks good customers and extends credit to bad ones. After: SAP ERP checks the live Accounts Receivable balance against the credit limit automatically as the order is entered, and prompts the clerk only if there is a genuine shortfall (pp. 54–55).</w:t>
            </w:r>
          </w:p>
        </w:tc>
      </w:tr>
    </w:tbl>
    <w:p w14:paraId="211E1240" w14:textId="77777777" w:rsidR="008A2200" w:rsidRDefault="00245FCF">
      <w:pPr>
        <w:pStyle w:val="Heading2"/>
      </w:pPr>
      <w:bookmarkStart w:id="105" w:name="_Toc233276994"/>
      <w:r>
        <w:t>Tutorial 6 — Deep Practice</w:t>
      </w:r>
      <w:bookmarkEnd w:id="105"/>
    </w:p>
    <w:p w14:paraId="19AEEB0F" w14:textId="77777777" w:rsidR="008A2200" w:rsidRDefault="00245FCF">
      <w:pPr>
        <w:pStyle w:val="Heading3"/>
      </w:pPr>
      <w:r>
        <w:t>Weak vs strong answer (spreadsheet discipline)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200" w14:paraId="50EC0FA8" w14:textId="77777777">
        <w:trPr>
          <w:tblHeader/>
        </w:trPr>
        <w:tc>
          <w:tcPr>
            <w:tcW w:w="4680" w:type="dxa"/>
            <w:shd w:val="clear" w:color="auto" w:fill="C0504D"/>
            <w:tcMar>
              <w:top w:w="80" w:type="dxa"/>
              <w:left w:w="120" w:type="dxa"/>
              <w:bottom w:w="80" w:type="dxa"/>
              <w:right w:w="120" w:type="dxa"/>
            </w:tcMar>
            <w:vAlign w:val="center"/>
          </w:tcPr>
          <w:p w14:paraId="667C4EB3" w14:textId="77777777" w:rsidR="008A2200" w:rsidRDefault="00245FCF">
            <w:r>
              <w:rPr>
                <w:b/>
                <w:bCs/>
                <w:color w:val="FFFFFF"/>
                <w:sz w:val="19"/>
                <w:szCs w:val="19"/>
              </w:rPr>
              <w:t>A weak answer…</w:t>
            </w:r>
          </w:p>
        </w:tc>
        <w:tc>
          <w:tcPr>
            <w:tcW w:w="4680" w:type="dxa"/>
            <w:shd w:val="clear" w:color="auto" w:fill="C0504D"/>
            <w:tcMar>
              <w:top w:w="80" w:type="dxa"/>
              <w:left w:w="120" w:type="dxa"/>
              <w:bottom w:w="80" w:type="dxa"/>
              <w:right w:w="120" w:type="dxa"/>
            </w:tcMar>
            <w:vAlign w:val="center"/>
          </w:tcPr>
          <w:p w14:paraId="49E42855" w14:textId="77777777" w:rsidR="008A2200" w:rsidRDefault="00245FCF">
            <w:r>
              <w:rPr>
                <w:b/>
                <w:bCs/>
                <w:color w:val="FFFFFF"/>
                <w:sz w:val="19"/>
                <w:szCs w:val="19"/>
              </w:rPr>
              <w:t>A strong answer…</w:t>
            </w:r>
          </w:p>
        </w:tc>
      </w:tr>
      <w:tr w:rsidR="008A2200" w14:paraId="3D869C70"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218483" w14:textId="77777777" w:rsidR="008A2200" w:rsidRDefault="00245FCF">
            <w:pPr>
              <w:spacing w:line="258" w:lineRule="auto"/>
            </w:pPr>
            <w:r>
              <w:rPr>
                <w:sz w:val="19"/>
                <w:szCs w:val="19"/>
              </w:rPr>
              <w:t>Numbers typed straight into each cell; changing the growth rate means re-typing every month by hand.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E55F52" w14:textId="77777777" w:rsidR="008A2200" w:rsidRDefault="00245FCF">
            <w:pPr>
              <w:spacing w:line="258" w:lineRule="auto"/>
            </w:pPr>
            <w:r>
              <w:rPr>
                <w:sz w:val="19"/>
                <w:szCs w:val="19"/>
              </w:rPr>
              <w:t>Growth (3%) and rate (40/hr) live in labelled input cells; every forecast and capacity cell is a formula referencing them with absolute references, so changing one input updates the whole sheet — exactly what ‘use the spreadsheet’ means.</w:t>
            </w:r>
          </w:p>
        </w:tc>
      </w:tr>
    </w:tbl>
    <w:p w14:paraId="702C51BF" w14:textId="77777777" w:rsidR="008A2200" w:rsidRDefault="00245FCF">
      <w:pPr>
        <w:pStyle w:val="Heading3"/>
      </w:pPr>
      <w:r>
        <w:t>Discussion questions</w:t>
      </w:r>
    </w:p>
    <w:p w14:paraId="6F48FD27" w14:textId="77777777" w:rsidR="008A2200" w:rsidRDefault="00245FCF">
      <w:pPr>
        <w:spacing w:before="80" w:after="30" w:line="276" w:lineRule="auto"/>
      </w:pPr>
      <w:r>
        <w:rPr>
          <w:b/>
          <w:bCs/>
          <w:color w:val="2E5496"/>
        </w:rPr>
        <w:t xml:space="preserve">Q. </w:t>
      </w:r>
      <w:r>
        <w:rPr>
          <w:b/>
          <w:bCs/>
        </w:rPr>
        <w:t>Why is 99% a ceiling, not a target, in this tutorial?</w:t>
      </w:r>
    </w:p>
    <w:p w14:paraId="5E24A93E" w14:textId="77777777" w:rsidR="008A2200" w:rsidRDefault="00245FCF">
      <w:pPr>
        <w:spacing w:after="120" w:line="276" w:lineRule="auto"/>
        <w:ind w:left="360"/>
      </w:pPr>
      <w:r>
        <w:rPr>
          <w:i/>
          <w:iCs/>
          <w:color w:val="595959"/>
        </w:rPr>
        <w:t xml:space="preserve">Model answer: </w:t>
      </w:r>
      <w:r>
        <w:t>Because exceeding capacity is impossible; 99% is the safe maximum. Months may run lower when demand is lower — that is fine. The rule is simply never to plan above the factory’s limit.</w:t>
      </w:r>
    </w:p>
    <w:p w14:paraId="3F7D94E7" w14:textId="77777777" w:rsidR="008A2200" w:rsidRDefault="00245FCF">
      <w:pPr>
        <w:spacing w:before="80" w:after="30" w:line="276" w:lineRule="auto"/>
      </w:pPr>
      <w:r>
        <w:rPr>
          <w:b/>
          <w:bCs/>
          <w:color w:val="2E5496"/>
        </w:rPr>
        <w:t xml:space="preserve">Q. </w:t>
      </w:r>
      <w:r>
        <w:rPr>
          <w:b/>
          <w:bCs/>
        </w:rPr>
        <w:t>Why build inventory in the months before June and December?</w:t>
      </w:r>
    </w:p>
    <w:p w14:paraId="4FC6328A" w14:textId="77777777" w:rsidR="008A2200" w:rsidRDefault="00245FCF">
      <w:pPr>
        <w:spacing w:after="120" w:line="276" w:lineRule="auto"/>
        <w:ind w:left="360"/>
      </w:pPr>
      <w:r>
        <w:rPr>
          <w:i/>
          <w:iCs/>
          <w:color w:val="595959"/>
        </w:rPr>
        <w:t xml:space="preserve">Model answer: </w:t>
      </w:r>
      <w:r>
        <w:t>Those months have promotions and higher demand. Since you cannot exceed capacity, you pre-build a buffer in quieter months so the spike is met from stock rather than from impossible over-production (p. 85).</w:t>
      </w:r>
    </w:p>
    <w:p w14:paraId="018DC30F" w14:textId="77777777" w:rsidR="008A2200" w:rsidRDefault="00245FCF">
      <w:pPr>
        <w:spacing w:before="80" w:after="30" w:line="276" w:lineRule="auto"/>
      </w:pPr>
      <w:r>
        <w:rPr>
          <w:b/>
          <w:bCs/>
          <w:color w:val="2E5496"/>
        </w:rPr>
        <w:t xml:space="preserve">Q. </w:t>
      </w:r>
      <w:r>
        <w:rPr>
          <w:b/>
          <w:bCs/>
        </w:rPr>
        <w:t>What is the danger of letting inventory fall below 100?</w:t>
      </w:r>
    </w:p>
    <w:p w14:paraId="3680D1A5" w14:textId="77777777" w:rsidR="008A2200" w:rsidRDefault="00245FCF">
      <w:pPr>
        <w:spacing w:after="120" w:line="276" w:lineRule="auto"/>
        <w:ind w:left="360"/>
      </w:pPr>
      <w:r>
        <w:rPr>
          <w:i/>
          <w:iCs/>
          <w:color w:val="595959"/>
        </w:rPr>
        <w:t xml:space="preserve">Model answer: </w:t>
      </w:r>
      <w:r>
        <w:t>100 is the safety stock that absorbs forecast error; below it, a small demand surprise causes a stockout and lost sales. The production plan must keep ending inventory ≥ 100 every month.</w:t>
      </w:r>
    </w:p>
    <w:p w14:paraId="06F76D74" w14:textId="77777777" w:rsidR="008A2200" w:rsidRDefault="00245FCF">
      <w:pPr>
        <w:pStyle w:val="Heading3"/>
      </w:pPr>
      <w:r>
        <w:t>Extension task + worked solution</w:t>
      </w:r>
    </w:p>
    <w:p w14:paraId="5D2EB728" w14:textId="77777777" w:rsidR="008A2200" w:rsidRDefault="00245FCF">
      <w:pPr>
        <w:spacing w:after="130" w:line="278" w:lineRule="auto"/>
      </w:pPr>
      <w:r>
        <w:rPr>
          <w:b/>
          <w:bCs/>
        </w:rPr>
        <w:t>Task: June has 20 working days and a promotion. Forecast = 6,800. Opening inventory = 900. Find a feasible production plan (≤99%, inventory ≥ 100).</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CB7CBCD" w14:textId="77777777">
        <w:tc>
          <w:tcPr>
            <w:tcW w:w="9360" w:type="dxa"/>
            <w:shd w:val="clear" w:color="auto" w:fill="F2F7FC"/>
            <w:tcMar>
              <w:top w:w="130" w:type="dxa"/>
              <w:left w:w="210" w:type="dxa"/>
              <w:bottom w:w="130" w:type="dxa"/>
              <w:right w:w="170" w:type="dxa"/>
            </w:tcMar>
          </w:tcPr>
          <w:p w14:paraId="64356653" w14:textId="77777777" w:rsidR="008A2200" w:rsidRDefault="00245FCF">
            <w:pPr>
              <w:spacing w:after="70"/>
            </w:pPr>
            <w:r>
              <w:rPr>
                <w:b/>
                <w:bCs/>
                <w:color w:val="2E5496"/>
                <w:sz w:val="21"/>
                <w:szCs w:val="21"/>
              </w:rPr>
              <w:t>Worked solution</w:t>
            </w:r>
          </w:p>
          <w:p w14:paraId="6FA37476" w14:textId="77777777" w:rsidR="008A2200" w:rsidRDefault="00245FCF">
            <w:r>
              <w:rPr>
                <w:sz w:val="21"/>
                <w:szCs w:val="21"/>
              </w:rPr>
              <w:t>Capacity = 320/day × 20 = 6,400. Max plan at 99% = 0.99 × 6,400 ≈ 6,336. With a plan of 6,300: utilisation = 6,300 ÷ 6,400 × 100 = 98.4% (under ceiling). Ending inventory = 900 + 6,300 − 6,800 = 400 (≥ 100). Feasible — and this is exactly why May should have pre-built that 900 opening buffer.</w:t>
            </w:r>
          </w:p>
        </w:tc>
      </w:tr>
    </w:tbl>
    <w:p w14:paraId="621257E7" w14:textId="77777777" w:rsidR="008A2200" w:rsidRDefault="00245FCF">
      <w:pPr>
        <w:pStyle w:val="Heading2"/>
      </w:pPr>
      <w:bookmarkStart w:id="106" w:name="_Toc233276995"/>
      <w:r>
        <w:lastRenderedPageBreak/>
        <w:t>Tutorial 7 — Deep Practice</w:t>
      </w:r>
      <w:bookmarkEnd w:id="106"/>
    </w:p>
    <w:p w14:paraId="74C3306D" w14:textId="77777777" w:rsidR="008A2200" w:rsidRDefault="00245FCF">
      <w:pPr>
        <w:pStyle w:val="Heading3"/>
      </w:pPr>
      <w:r>
        <w:t>Weak vs strong answer (CRM vs SCM)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200" w14:paraId="2C9BF981" w14:textId="77777777">
        <w:trPr>
          <w:tblHeader/>
        </w:trPr>
        <w:tc>
          <w:tcPr>
            <w:tcW w:w="4680" w:type="dxa"/>
            <w:shd w:val="clear" w:color="auto" w:fill="C0504D"/>
            <w:tcMar>
              <w:top w:w="80" w:type="dxa"/>
              <w:left w:w="120" w:type="dxa"/>
              <w:bottom w:w="80" w:type="dxa"/>
              <w:right w:w="120" w:type="dxa"/>
            </w:tcMar>
            <w:vAlign w:val="center"/>
          </w:tcPr>
          <w:p w14:paraId="7F25BAEF" w14:textId="77777777" w:rsidR="008A2200" w:rsidRDefault="00245FCF">
            <w:r>
              <w:rPr>
                <w:b/>
                <w:bCs/>
                <w:color w:val="FFFFFF"/>
                <w:sz w:val="19"/>
                <w:szCs w:val="19"/>
              </w:rPr>
              <w:t>A weak answer…</w:t>
            </w:r>
          </w:p>
        </w:tc>
        <w:tc>
          <w:tcPr>
            <w:tcW w:w="4680" w:type="dxa"/>
            <w:shd w:val="clear" w:color="auto" w:fill="C0504D"/>
            <w:tcMar>
              <w:top w:w="80" w:type="dxa"/>
              <w:left w:w="120" w:type="dxa"/>
              <w:bottom w:w="80" w:type="dxa"/>
              <w:right w:w="120" w:type="dxa"/>
            </w:tcMar>
            <w:vAlign w:val="center"/>
          </w:tcPr>
          <w:p w14:paraId="65814E0B" w14:textId="77777777" w:rsidR="008A2200" w:rsidRDefault="00245FCF">
            <w:r>
              <w:rPr>
                <w:b/>
                <w:bCs/>
                <w:color w:val="FFFFFF"/>
                <w:sz w:val="19"/>
                <w:szCs w:val="19"/>
              </w:rPr>
              <w:t>A strong answer…</w:t>
            </w:r>
          </w:p>
        </w:tc>
      </w:tr>
      <w:tr w:rsidR="008A2200" w14:paraId="5D8EB95F"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6BF86DA" w14:textId="77777777" w:rsidR="008A2200" w:rsidRDefault="00245FCF">
            <w:pPr>
              <w:spacing w:line="258" w:lineRule="auto"/>
            </w:pPr>
            <w:r>
              <w:rPr>
                <w:sz w:val="19"/>
                <w:szCs w:val="19"/>
              </w:rPr>
              <w:t>“CRM is about customers and SCM is about suppliers. They are both important business systems.” (Two labels, no real comparison or interaction.)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CA553DB" w14:textId="77777777" w:rsidR="008A2200" w:rsidRDefault="00245FCF">
            <w:pPr>
              <w:spacing w:line="258" w:lineRule="auto"/>
            </w:pPr>
            <w:r>
              <w:rPr>
                <w:sz w:val="19"/>
                <w:szCs w:val="19"/>
              </w:rPr>
              <w:t>“CRM faces downstream (customers, revenue), SCM faces upstream (suppliers, avoiding shortages). Both extend ERP’s shared data outward. CRM is measured by retention/revenue, SCM by cash-to-cash and fill rate. They interact at the order: demand captured by CRM becomes the signal that drives the SCM plan.”</w:t>
            </w:r>
          </w:p>
        </w:tc>
      </w:tr>
    </w:tbl>
    <w:p w14:paraId="476A4FEC" w14:textId="77777777" w:rsidR="008A2200" w:rsidRDefault="00245FCF">
      <w:pPr>
        <w:pStyle w:val="Heading3"/>
      </w:pPr>
      <w:r>
        <w:t>Discussion questions</w:t>
      </w:r>
    </w:p>
    <w:p w14:paraId="5488E57A" w14:textId="77777777" w:rsidR="008A2200" w:rsidRDefault="00245FCF">
      <w:pPr>
        <w:spacing w:before="80" w:after="30" w:line="276" w:lineRule="auto"/>
      </w:pPr>
      <w:r>
        <w:rPr>
          <w:b/>
          <w:bCs/>
          <w:color w:val="2E5496"/>
        </w:rPr>
        <w:t xml:space="preserve">Q. </w:t>
      </w:r>
      <w:r>
        <w:rPr>
          <w:b/>
          <w:bCs/>
        </w:rPr>
        <w:t>What is the bullwhip effect and how does sharing information reduce it?</w:t>
      </w:r>
    </w:p>
    <w:p w14:paraId="22D863DF" w14:textId="77777777" w:rsidR="008A2200" w:rsidRDefault="00245FCF">
      <w:pPr>
        <w:spacing w:after="120" w:line="276" w:lineRule="auto"/>
        <w:ind w:left="360"/>
      </w:pPr>
      <w:r>
        <w:rPr>
          <w:i/>
          <w:iCs/>
          <w:color w:val="595959"/>
        </w:rPr>
        <w:t xml:space="preserve">Model answer: </w:t>
      </w:r>
      <w:r>
        <w:t>It is the way small demand swings amplify into large ones upstream when each link reacts only to its neighbour’s orders. Sharing real demand data along the chain lets every link react to the true signal, damping the swings.</w:t>
      </w:r>
    </w:p>
    <w:p w14:paraId="627C20BA" w14:textId="77777777" w:rsidR="008A2200" w:rsidRDefault="00245FCF">
      <w:pPr>
        <w:spacing w:before="80" w:after="30" w:line="276" w:lineRule="auto"/>
      </w:pPr>
      <w:r>
        <w:rPr>
          <w:b/>
          <w:bCs/>
          <w:color w:val="2E5496"/>
        </w:rPr>
        <w:t xml:space="preserve">Q. </w:t>
      </w:r>
      <w:r>
        <w:rPr>
          <w:b/>
          <w:bCs/>
        </w:rPr>
        <w:t>Why might SCM succeed without ERP, yet work better with it?</w:t>
      </w:r>
    </w:p>
    <w:p w14:paraId="4F005AAF" w14:textId="77777777" w:rsidR="008A2200" w:rsidRDefault="00245FCF">
      <w:pPr>
        <w:spacing w:after="120" w:line="276" w:lineRule="auto"/>
        <w:ind w:left="360"/>
      </w:pPr>
      <w:r>
        <w:rPr>
          <w:i/>
          <w:iCs/>
          <w:color w:val="595959"/>
        </w:rPr>
        <w:t xml:space="preserve">Model answer: </w:t>
      </w:r>
      <w:r>
        <w:t>EDI could link firms before ERP existed, so SCM is possible without it. But ERP already holds the production and purchasing data SCM needs, so plans can be shared in real time — making SCM far easier and faster (pp. 108–109).</w:t>
      </w:r>
    </w:p>
    <w:p w14:paraId="5BA3C09E" w14:textId="77777777" w:rsidR="008A2200" w:rsidRDefault="00245FCF">
      <w:pPr>
        <w:spacing w:before="80" w:after="30" w:line="276" w:lineRule="auto"/>
      </w:pPr>
      <w:r>
        <w:rPr>
          <w:b/>
          <w:bCs/>
          <w:color w:val="2E5496"/>
        </w:rPr>
        <w:t xml:space="preserve">Q. </w:t>
      </w:r>
      <w:r>
        <w:rPr>
          <w:b/>
          <w:bCs/>
        </w:rPr>
        <w:t>Name one SCM success metric and explain what a good value tells you.</w:t>
      </w:r>
    </w:p>
    <w:p w14:paraId="34214D75" w14:textId="77777777" w:rsidR="008A2200" w:rsidRDefault="00245FCF">
      <w:pPr>
        <w:spacing w:after="120" w:line="276" w:lineRule="auto"/>
        <w:ind w:left="360"/>
      </w:pPr>
      <w:r>
        <w:rPr>
          <w:i/>
          <w:iCs/>
          <w:color w:val="595959"/>
        </w:rPr>
        <w:t xml:space="preserve">Model answer: </w:t>
      </w:r>
      <w:r>
        <w:t>Cash-to-cash cycle time: the days between paying suppliers and collecting from customers. A short value (e.g. ~30 days vs ~100) means cash is tied up briefly — a sign of an efficient chain (p. 110).</w:t>
      </w:r>
    </w:p>
    <w:p w14:paraId="7CA55618" w14:textId="77777777" w:rsidR="008A2200" w:rsidRDefault="00245FCF">
      <w:pPr>
        <w:pStyle w:val="Heading3"/>
      </w:pPr>
      <w:r>
        <w:t>Extension task + worked solution</w:t>
      </w:r>
    </w:p>
    <w:p w14:paraId="6DE4D9B1" w14:textId="77777777" w:rsidR="008A2200" w:rsidRDefault="00245FCF">
      <w:pPr>
        <w:spacing w:after="130" w:line="278" w:lineRule="auto"/>
      </w:pPr>
      <w:r>
        <w:rPr>
          <w:b/>
          <w:bCs/>
        </w:rPr>
        <w:t>Task (book Exercise 4.8, p. 110): a firm with $1bn sales expects savings of 5% of sales in year 1, 3% in year 2, 1% in year 3 from tightening its supply chain. If the investment must pay for itself in three years, what is the most it can spend?</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21C45A8" w14:textId="77777777">
        <w:tc>
          <w:tcPr>
            <w:tcW w:w="9360" w:type="dxa"/>
            <w:shd w:val="clear" w:color="auto" w:fill="F2F7FC"/>
            <w:tcMar>
              <w:top w:w="130" w:type="dxa"/>
              <w:left w:w="210" w:type="dxa"/>
              <w:bottom w:w="130" w:type="dxa"/>
              <w:right w:w="170" w:type="dxa"/>
            </w:tcMar>
          </w:tcPr>
          <w:p w14:paraId="7F80489E" w14:textId="77777777" w:rsidR="008A2200" w:rsidRDefault="00245FCF">
            <w:pPr>
              <w:spacing w:after="70"/>
            </w:pPr>
            <w:r>
              <w:rPr>
                <w:b/>
                <w:bCs/>
                <w:color w:val="2E5496"/>
                <w:sz w:val="21"/>
                <w:szCs w:val="21"/>
              </w:rPr>
              <w:t>Worked solution</w:t>
            </w:r>
          </w:p>
          <w:p w14:paraId="776ED632" w14:textId="77777777" w:rsidR="008A2200" w:rsidRDefault="00245FCF">
            <w:r>
              <w:rPr>
                <w:sz w:val="21"/>
                <w:szCs w:val="21"/>
              </w:rPr>
              <w:t>Year 1 saving = 5% of $1bn = $50m. Year 2 = 3% = $30m. Year 3 = 1% = $10m. Total three-year saving = $90m. To pay for itself within three years, the most the company should spend is $90 million (ignoring the time value of money; a stricter answer would discount these to present value).</w:t>
            </w:r>
          </w:p>
        </w:tc>
      </w:tr>
    </w:tbl>
    <w:p w14:paraId="41A923DC" w14:textId="77777777" w:rsidR="008A2200" w:rsidRDefault="00245FCF">
      <w:pPr>
        <w:pStyle w:val="Heading2"/>
      </w:pPr>
      <w:bookmarkStart w:id="107" w:name="_Toc233276996"/>
      <w:r>
        <w:t>Tutorial 8 — Deep Practice</w:t>
      </w:r>
      <w:bookmarkEnd w:id="107"/>
    </w:p>
    <w:p w14:paraId="10D18312" w14:textId="77777777" w:rsidR="008A2200" w:rsidRDefault="00245FCF">
      <w:pPr>
        <w:pStyle w:val="Heading3"/>
      </w:pPr>
      <w:r>
        <w:t>Weak vs strong answer (Activity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200" w14:paraId="3F2E7000" w14:textId="77777777">
        <w:trPr>
          <w:tblHeader/>
        </w:trPr>
        <w:tc>
          <w:tcPr>
            <w:tcW w:w="4680" w:type="dxa"/>
            <w:shd w:val="clear" w:color="auto" w:fill="C0504D"/>
            <w:tcMar>
              <w:top w:w="80" w:type="dxa"/>
              <w:left w:w="120" w:type="dxa"/>
              <w:bottom w:w="80" w:type="dxa"/>
              <w:right w:w="120" w:type="dxa"/>
            </w:tcMar>
            <w:vAlign w:val="center"/>
          </w:tcPr>
          <w:p w14:paraId="509DFC57" w14:textId="77777777" w:rsidR="008A2200" w:rsidRDefault="00245FCF">
            <w:r>
              <w:rPr>
                <w:b/>
                <w:bCs/>
                <w:color w:val="FFFFFF"/>
                <w:sz w:val="19"/>
                <w:szCs w:val="19"/>
              </w:rPr>
              <w:t>A weak answer…</w:t>
            </w:r>
          </w:p>
        </w:tc>
        <w:tc>
          <w:tcPr>
            <w:tcW w:w="4680" w:type="dxa"/>
            <w:shd w:val="clear" w:color="auto" w:fill="C0504D"/>
            <w:tcMar>
              <w:top w:w="80" w:type="dxa"/>
              <w:left w:w="120" w:type="dxa"/>
              <w:bottom w:w="80" w:type="dxa"/>
              <w:right w:w="120" w:type="dxa"/>
            </w:tcMar>
            <w:vAlign w:val="center"/>
          </w:tcPr>
          <w:p w14:paraId="57E6754A" w14:textId="77777777" w:rsidR="008A2200" w:rsidRDefault="00245FCF">
            <w:r>
              <w:rPr>
                <w:b/>
                <w:bCs/>
                <w:color w:val="FFFFFF"/>
                <w:sz w:val="19"/>
                <w:szCs w:val="19"/>
              </w:rPr>
              <w:t>A strong answer…</w:t>
            </w:r>
          </w:p>
        </w:tc>
      </w:tr>
      <w:tr w:rsidR="008A2200" w14:paraId="768DC7B2"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8B7ADA" w14:textId="77777777" w:rsidR="008A2200" w:rsidRDefault="00245FCF">
            <w:pPr>
              <w:spacing w:line="258" w:lineRule="auto"/>
            </w:pPr>
            <w:r>
              <w:rPr>
                <w:sz w:val="19"/>
                <w:szCs w:val="19"/>
              </w:rPr>
              <w:t>“I want to be a marketing assistant. Skills needed: communication, teamwork, computer skills.” (A job, not a position; no information-to-collect; skills vague.)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8F4E8A4" w14:textId="77777777" w:rsidR="008A2200" w:rsidRDefault="00245FCF">
            <w:pPr>
              <w:spacing w:line="258" w:lineRule="auto"/>
            </w:pPr>
            <w:r>
              <w:rPr>
                <w:sz w:val="19"/>
                <w:szCs w:val="19"/>
              </w:rPr>
              <w:t xml:space="preserve">“Position: marketing assistant in ABC’s Marketing department. Requirements: written/verbal communication, basic data analysis, social-media tools, time management. Information to collect: CV (history), </w:t>
            </w:r>
            <w:r>
              <w:rPr>
                <w:sz w:val="19"/>
                <w:szCs w:val="19"/>
              </w:rPr>
              <w:lastRenderedPageBreak/>
              <w:t>two references (verify), a short writing/spreadsheet task (verify skills directly), background check. Recruiting then matches this candidate’s qualifications to those requirements.”</w:t>
            </w:r>
          </w:p>
        </w:tc>
      </w:tr>
    </w:tbl>
    <w:p w14:paraId="3832FBFD" w14:textId="77777777" w:rsidR="008A2200" w:rsidRDefault="00245FCF">
      <w:pPr>
        <w:pStyle w:val="Heading3"/>
      </w:pPr>
      <w:r>
        <w:lastRenderedPageBreak/>
        <w:t>Discussion questions</w:t>
      </w:r>
    </w:p>
    <w:p w14:paraId="16F9EA5C" w14:textId="77777777" w:rsidR="008A2200" w:rsidRDefault="00245FCF">
      <w:pPr>
        <w:spacing w:before="80" w:after="30" w:line="276" w:lineRule="auto"/>
      </w:pPr>
      <w:r>
        <w:rPr>
          <w:b/>
          <w:bCs/>
          <w:color w:val="2E5496"/>
        </w:rPr>
        <w:t xml:space="preserve">Q. </w:t>
      </w:r>
      <w:r>
        <w:rPr>
          <w:b/>
          <w:bCs/>
        </w:rPr>
        <w:t>What is the difference between a job and a position, and why does it matter?</w:t>
      </w:r>
    </w:p>
    <w:p w14:paraId="0CA08FE9" w14:textId="77777777" w:rsidR="008A2200" w:rsidRDefault="00245FCF">
      <w:pPr>
        <w:spacing w:after="120" w:line="276" w:lineRule="auto"/>
        <w:ind w:left="360"/>
      </w:pPr>
      <w:r>
        <w:rPr>
          <w:i/>
          <w:iCs/>
          <w:color w:val="595959"/>
        </w:rPr>
        <w:t xml:space="preserve">Model answer: </w:t>
      </w:r>
      <w:r>
        <w:t>A job is generic responsibilities; a position is that job in a specific department. It matters because the same job can exist as several positions with different local requirements, and the system tracks each position separately (Ch. 6).</w:t>
      </w:r>
    </w:p>
    <w:p w14:paraId="06BD91E0" w14:textId="77777777" w:rsidR="008A2200" w:rsidRDefault="00245FCF">
      <w:pPr>
        <w:spacing w:before="80" w:after="30" w:line="276" w:lineRule="auto"/>
      </w:pPr>
      <w:r>
        <w:rPr>
          <w:b/>
          <w:bCs/>
          <w:color w:val="2E5496"/>
        </w:rPr>
        <w:t xml:space="preserve">Q. </w:t>
      </w:r>
      <w:r>
        <w:rPr>
          <w:b/>
          <w:bCs/>
        </w:rPr>
        <w:t xml:space="preserve">Why is a </w:t>
      </w:r>
      <w:proofErr w:type="spellStart"/>
      <w:r>
        <w:rPr>
          <w:b/>
          <w:bCs/>
        </w:rPr>
        <w:t>swimlane</w:t>
      </w:r>
      <w:proofErr w:type="spellEnd"/>
      <w:r>
        <w:rPr>
          <w:b/>
          <w:bCs/>
        </w:rPr>
        <w:t xml:space="preserve"> diagram better than a plain flowchart for spotting recruitment problems?</w:t>
      </w:r>
    </w:p>
    <w:p w14:paraId="3191E2A4" w14:textId="77777777" w:rsidR="008A2200" w:rsidRDefault="00245FCF">
      <w:pPr>
        <w:spacing w:after="120" w:line="276" w:lineRule="auto"/>
        <w:ind w:left="360"/>
      </w:pPr>
      <w:r>
        <w:rPr>
          <w:i/>
          <w:iCs/>
          <w:color w:val="595959"/>
        </w:rPr>
        <w:t xml:space="preserve">Model answer: </w:t>
      </w:r>
      <w:r>
        <w:t>Because it shows hand-offs: every arrow crossing a lane is work passing between people, and those crossings (the silence after applying, the lag before assessment) are exactly where candidates get frustrated and lost.</w:t>
      </w:r>
    </w:p>
    <w:p w14:paraId="44B0841F" w14:textId="77777777" w:rsidR="008A2200" w:rsidRDefault="00245FCF">
      <w:pPr>
        <w:spacing w:before="80" w:after="30" w:line="276" w:lineRule="auto"/>
      </w:pPr>
      <w:r>
        <w:rPr>
          <w:b/>
          <w:bCs/>
          <w:color w:val="2E5496"/>
        </w:rPr>
        <w:t xml:space="preserve">Q. </w:t>
      </w:r>
      <w:r>
        <w:rPr>
          <w:b/>
          <w:bCs/>
        </w:rPr>
        <w:t>Give two FS recruiting problems and the IS fix for each.</w:t>
      </w:r>
    </w:p>
    <w:p w14:paraId="42C96B3C" w14:textId="77777777" w:rsidR="008A2200" w:rsidRDefault="00245FCF">
      <w:pPr>
        <w:spacing w:after="120" w:line="276" w:lineRule="auto"/>
        <w:ind w:left="360"/>
      </w:pPr>
      <w:r>
        <w:rPr>
          <w:i/>
          <w:iCs/>
          <w:color w:val="595959"/>
        </w:rPr>
        <w:t xml:space="preserve">Model answer: </w:t>
      </w:r>
      <w:r>
        <w:t>Lost/mis-filed applications → one shared, searchable candidate record; weeks to schedule interviews by phone/email → group-calendar scheduling (pp. 159–169).</w:t>
      </w:r>
    </w:p>
    <w:p w14:paraId="4423ABB2" w14:textId="77777777" w:rsidR="008A2200" w:rsidRDefault="00245FCF">
      <w:pPr>
        <w:pStyle w:val="Heading3"/>
      </w:pPr>
      <w:r>
        <w:t>Extension task + worked solution</w:t>
      </w:r>
    </w:p>
    <w:p w14:paraId="277EAFC5" w14:textId="77777777" w:rsidR="008A2200" w:rsidRDefault="00245FCF">
      <w:pPr>
        <w:spacing w:after="130" w:line="278" w:lineRule="auto"/>
      </w:pPr>
      <w:r>
        <w:rPr>
          <w:b/>
          <w:bCs/>
        </w:rPr>
        <w:t>Task: list the ABC recruitment steps and mark, with a star, every point where work passes between the Hiring Manager, HR and the Candidate (the hand-offs).</w:t>
      </w:r>
    </w:p>
    <w:tbl>
      <w:tblPr>
        <w:tblW w:w="9360" w:type="dxa"/>
        <w:tblBorders>
          <w:top w:val="single" w:sz="2" w:space="0" w:color="F2F7FC"/>
          <w:left w:val="single" w:sz="26" w:space="0" w:color="2E5496"/>
          <w:bottom w:val="single" w:sz="2" w:space="0" w:color="F2F7FC"/>
          <w:right w:val="single" w:sz="2" w:space="0" w:color="F2F7F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461D2AE6" w14:textId="77777777">
        <w:tc>
          <w:tcPr>
            <w:tcW w:w="9360" w:type="dxa"/>
            <w:shd w:val="clear" w:color="auto" w:fill="F2F7FC"/>
            <w:tcMar>
              <w:top w:w="130" w:type="dxa"/>
              <w:left w:w="210" w:type="dxa"/>
              <w:bottom w:w="130" w:type="dxa"/>
              <w:right w:w="170" w:type="dxa"/>
            </w:tcMar>
          </w:tcPr>
          <w:p w14:paraId="4229E5D1" w14:textId="77777777" w:rsidR="008A2200" w:rsidRDefault="00245FCF">
            <w:pPr>
              <w:spacing w:after="70"/>
            </w:pPr>
            <w:r>
              <w:rPr>
                <w:b/>
                <w:bCs/>
                <w:color w:val="2E5496"/>
                <w:sz w:val="21"/>
                <w:szCs w:val="21"/>
              </w:rPr>
              <w:t>Worked solution (hand-offs starred)</w:t>
            </w:r>
          </w:p>
          <w:p w14:paraId="5C62672E" w14:textId="77777777" w:rsidR="008A2200" w:rsidRDefault="00245FCF">
            <w:r>
              <w:rPr>
                <w:sz w:val="21"/>
                <w:szCs w:val="21"/>
              </w:rPr>
              <w:t xml:space="preserve">Manager raises vacancy ★→ HR approves &amp; posts ★→ Candidate applies ★→ HR screens &amp; shortlists ★→ Manager + HR interview ★→ HR runs assessment &amp; checks ★→ HR sends offer ★→ Candidate accepts. Seven hand-offs — each a place to lose a candidate to delay. In the </w:t>
            </w:r>
            <w:proofErr w:type="spellStart"/>
            <w:r>
              <w:rPr>
                <w:sz w:val="21"/>
                <w:szCs w:val="21"/>
              </w:rPr>
              <w:t>swimlane</w:t>
            </w:r>
            <w:proofErr w:type="spellEnd"/>
            <w:r>
              <w:rPr>
                <w:sz w:val="21"/>
                <w:szCs w:val="21"/>
              </w:rPr>
              <w:t xml:space="preserve"> these are the seven arrows that cross lanes.</w:t>
            </w:r>
          </w:p>
        </w:tc>
      </w:tr>
    </w:tbl>
    <w:p w14:paraId="68039591" w14:textId="77777777" w:rsidR="008A2200" w:rsidRDefault="00245FCF">
      <w:pPr>
        <w:pStyle w:val="Heading1"/>
        <w:pageBreakBefore/>
      </w:pPr>
      <w:bookmarkStart w:id="108" w:name="_Toc233276997"/>
      <w:r>
        <w:lastRenderedPageBreak/>
        <w:t>Running a Great Class: A Short Guide for New Teachers</w:t>
      </w:r>
      <w:bookmarkEnd w:id="108"/>
    </w:p>
    <w:p w14:paraId="6C8DB79C" w14:textId="77777777" w:rsidR="008A2200" w:rsidRDefault="00245FCF">
      <w:pPr>
        <w:spacing w:after="130" w:line="278" w:lineRule="auto"/>
      </w:pPr>
      <w:r>
        <w:t>Several tutorials use group formats (jigsaw, think-pair-share, presentations). If you have not run these before, here is the minimum you need.</w:t>
      </w:r>
    </w:p>
    <w:p w14:paraId="13C9D702" w14:textId="77777777" w:rsidR="008A2200" w:rsidRDefault="00245FCF">
      <w:pPr>
        <w:pStyle w:val="Heading2"/>
      </w:pPr>
      <w:bookmarkStart w:id="109" w:name="_Toc233276998"/>
      <w:r>
        <w:t>The jigsaw (used in Tutorials 2 and 7)</w:t>
      </w:r>
      <w:bookmarkEnd w:id="109"/>
    </w:p>
    <w:p w14:paraId="414A1A9A" w14:textId="77777777" w:rsidR="008A2200" w:rsidRDefault="00245FCF">
      <w:pPr>
        <w:spacing w:after="130" w:line="278" w:lineRule="auto"/>
      </w:pPr>
      <w:r>
        <w:t>In a jigsaw, different groups become ‘experts’ on different pieces, then teach each other. The learning happens in the teaching. To run it: split the class in two halves with different questions; give each half time to research and prepare a short explanation; then pair people across the halves so each must teach their piece and learn the other. Finish with a written reflection so the listening is accountable.</w:t>
      </w:r>
    </w:p>
    <w:p w14:paraId="52EB6C99" w14:textId="77777777" w:rsidR="008A2200" w:rsidRDefault="00245FCF">
      <w:pPr>
        <w:pStyle w:val="ListParagraph"/>
        <w:numPr>
          <w:ilvl w:val="0"/>
          <w:numId w:val="2"/>
        </w:numPr>
        <w:spacing w:after="70" w:line="274" w:lineRule="auto"/>
      </w:pPr>
      <w:r>
        <w:t>Keep expert groups small (3–4) so everyone contributes.</w:t>
      </w:r>
    </w:p>
    <w:p w14:paraId="2CB1FD94" w14:textId="77777777" w:rsidR="008A2200" w:rsidRDefault="00245FCF">
      <w:pPr>
        <w:pStyle w:val="ListParagraph"/>
        <w:numPr>
          <w:ilvl w:val="0"/>
          <w:numId w:val="2"/>
        </w:numPr>
        <w:spacing w:after="70" w:line="274" w:lineRule="auto"/>
      </w:pPr>
      <w:r>
        <w:t>Give a clear deliverable (‘one benefit, one reason, one source’) so research does not sprawl.</w:t>
      </w:r>
    </w:p>
    <w:p w14:paraId="4359E1FE" w14:textId="77777777" w:rsidR="008A2200" w:rsidRDefault="00245FCF">
      <w:pPr>
        <w:pStyle w:val="ListParagraph"/>
        <w:numPr>
          <w:ilvl w:val="0"/>
          <w:numId w:val="2"/>
        </w:numPr>
        <w:spacing w:after="70" w:line="274" w:lineRule="auto"/>
      </w:pPr>
      <w:r>
        <w:t>Make the reflection about the OTHER group’s topic — that is what forces real listening.</w:t>
      </w:r>
    </w:p>
    <w:p w14:paraId="6A3FB532" w14:textId="77777777" w:rsidR="008A2200" w:rsidRDefault="00245FCF">
      <w:pPr>
        <w:pStyle w:val="Heading2"/>
      </w:pPr>
      <w:bookmarkStart w:id="110" w:name="_Toc233276999"/>
      <w:r>
        <w:t>Think-pair-share</w:t>
      </w:r>
      <w:bookmarkEnd w:id="110"/>
    </w:p>
    <w:p w14:paraId="29173CE5" w14:textId="77777777" w:rsidR="008A2200" w:rsidRDefault="00245FCF">
      <w:pPr>
        <w:spacing w:after="130" w:line="278" w:lineRule="auto"/>
      </w:pPr>
      <w:r>
        <w:t>Pose a question; give 60 seconds of silent thinking; have pairs compare; then take a few answers to the room. It gets quiet students talking and surfaces misconceptions before they harden. Use it for the discussion questions in the deep-practice sets.</w:t>
      </w:r>
    </w:p>
    <w:p w14:paraId="7B87EF16" w14:textId="77777777" w:rsidR="008A2200" w:rsidRDefault="00245FCF">
      <w:pPr>
        <w:pStyle w:val="Heading2"/>
      </w:pPr>
      <w:bookmarkStart w:id="111" w:name="_Toc233277000"/>
      <w:r>
        <w:t>Running the calculation tutorials (3 and 6)</w:t>
      </w:r>
      <w:bookmarkEnd w:id="111"/>
    </w:p>
    <w:p w14:paraId="28EC0D4A" w14:textId="77777777" w:rsidR="008A2200" w:rsidRDefault="00245FCF">
      <w:pPr>
        <w:spacing w:after="130" w:line="278" w:lineRule="auto"/>
      </w:pPr>
      <w:r>
        <w:t>Model one column or one month live on the board or projector before students work alone. Beginners need to see the method once, slowly, with you narrating each step. Then circulate — the commonest errors (forgetting to strip the promotion, chasing 100% utilisation) are easy to catch early and hard to unpick late.</w:t>
      </w:r>
    </w:p>
    <w:p w14:paraId="02C691C0" w14:textId="77777777" w:rsidR="008A2200" w:rsidRDefault="00245FCF">
      <w:pPr>
        <w:pStyle w:val="Heading2"/>
      </w:pPr>
      <w:bookmarkStart w:id="112" w:name="_Toc233277001"/>
      <w:r>
        <w:t>Running the presentation tutorials (4, 5, 7)</w:t>
      </w:r>
      <w:bookmarkEnd w:id="112"/>
    </w:p>
    <w:p w14:paraId="16D21944" w14:textId="77777777" w:rsidR="008A2200" w:rsidRDefault="00245FCF">
      <w:pPr>
        <w:spacing w:after="130" w:line="278" w:lineRule="auto"/>
      </w:pPr>
      <w:r>
        <w:t xml:space="preserve">Give a strict slide limit and a slide-by-slide outline so students spend their effort on content, not design. Mark against the rubric in this </w:t>
      </w:r>
      <w:r>
        <w:t>manual, and consider peer feedback: have each group note one strength and one question for another group.</w:t>
      </w:r>
    </w:p>
    <w:p w14:paraId="1520071F" w14:textId="77777777" w:rsidR="008A2200" w:rsidRDefault="00245FCF">
      <w:pPr>
        <w:pStyle w:val="Heading2"/>
      </w:pPr>
      <w:bookmarkStart w:id="113" w:name="_Toc233277002"/>
      <w:r>
        <w:t>Timing and mixed ability</w:t>
      </w:r>
      <w:bookmarkEnd w:id="113"/>
    </w:p>
    <w:p w14:paraId="08BDEA56" w14:textId="77777777" w:rsidR="008A2200" w:rsidRDefault="00245FCF">
      <w:pPr>
        <w:pStyle w:val="ListParagraph"/>
        <w:numPr>
          <w:ilvl w:val="0"/>
          <w:numId w:val="2"/>
        </w:numPr>
        <w:spacing w:after="70" w:line="274" w:lineRule="auto"/>
      </w:pPr>
      <w:r>
        <w:t>Always have an extension task ready (the deep-practice sets provide one each) for fast finishers.</w:t>
      </w:r>
    </w:p>
    <w:p w14:paraId="78D38FF3" w14:textId="77777777" w:rsidR="008A2200" w:rsidRDefault="00245FCF">
      <w:pPr>
        <w:pStyle w:val="ListParagraph"/>
        <w:numPr>
          <w:ilvl w:val="0"/>
          <w:numId w:val="2"/>
        </w:numPr>
        <w:spacing w:after="70" w:line="274" w:lineRule="auto"/>
      </w:pPr>
      <w:r>
        <w:t>Pair stronger and weaker students for the diagramming and spreadsheet tasks so peer-teaching fills gaps.</w:t>
      </w:r>
    </w:p>
    <w:p w14:paraId="67464BA5" w14:textId="77777777" w:rsidR="008A2200" w:rsidRDefault="00245FCF">
      <w:pPr>
        <w:pStyle w:val="ListParagraph"/>
        <w:numPr>
          <w:ilvl w:val="0"/>
          <w:numId w:val="2"/>
        </w:numPr>
        <w:spacing w:after="70" w:line="274" w:lineRule="auto"/>
      </w:pPr>
      <w:r>
        <w:t>Protect the last 10 minutes for a recap — restate the one-sentence takeaway from the tutorial’s Quick Recap box.</w:t>
      </w: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014A00A4" w14:textId="77777777">
        <w:tc>
          <w:tcPr>
            <w:tcW w:w="9360" w:type="dxa"/>
            <w:shd w:val="clear" w:color="auto" w:fill="FFF2CC"/>
            <w:tcMar>
              <w:top w:w="130" w:type="dxa"/>
              <w:left w:w="210" w:type="dxa"/>
              <w:bottom w:w="130" w:type="dxa"/>
              <w:right w:w="170" w:type="dxa"/>
            </w:tcMar>
          </w:tcPr>
          <w:p w14:paraId="0ED0E837" w14:textId="77777777" w:rsidR="008A2200" w:rsidRDefault="00245FCF">
            <w:pPr>
              <w:spacing w:after="70"/>
            </w:pPr>
            <w:r>
              <w:rPr>
                <w:b/>
                <w:bCs/>
                <w:color w:val="BF8F00"/>
                <w:sz w:val="21"/>
                <w:szCs w:val="21"/>
              </w:rPr>
              <w:t>TEACHING INSIGHT</w:t>
            </w:r>
          </w:p>
          <w:p w14:paraId="7F692F56" w14:textId="77777777" w:rsidR="008A2200" w:rsidRDefault="00245FCF">
            <w:r>
              <w:rPr>
                <w:sz w:val="21"/>
                <w:szCs w:val="21"/>
              </w:rPr>
              <w:lastRenderedPageBreak/>
              <w:t>Across all eight tutorials there is a single sentence worth repeating until students can say it in their sleep: ‘Enter data once; share it everywhere.’ If they leave the course owning that idea, they have understood ERP.</w:t>
            </w:r>
          </w:p>
        </w:tc>
      </w:tr>
    </w:tbl>
    <w:p w14:paraId="0F073393" w14:textId="77777777" w:rsidR="008A2200" w:rsidRDefault="00245FCF">
      <w:pPr>
        <w:pStyle w:val="Heading1"/>
        <w:pageBreakBefore/>
      </w:pPr>
      <w:bookmarkStart w:id="114" w:name="_Toc233277003"/>
      <w:r>
        <w:lastRenderedPageBreak/>
        <w:t>Exam-Style Question Bank with Model Answers</w:t>
      </w:r>
      <w:bookmarkEnd w:id="114"/>
    </w:p>
    <w:p w14:paraId="22525763" w14:textId="77777777" w:rsidR="008A2200" w:rsidRDefault="00245FCF">
      <w:pPr>
        <w:spacing w:after="130" w:line="278" w:lineRule="auto"/>
      </w:pPr>
      <w:r>
        <w:t>Forty short questions grouped by tutorial, each with a concise model answer. Use them for revision, quizzes, or exam preparation. They are deliberately written at beginner level.</w:t>
      </w:r>
    </w:p>
    <w:p w14:paraId="4BEF2CCB" w14:textId="77777777" w:rsidR="008A2200" w:rsidRDefault="00245FCF">
      <w:pPr>
        <w:pStyle w:val="Heading2"/>
      </w:pPr>
      <w:bookmarkStart w:id="115" w:name="_Toc233277004"/>
      <w:r>
        <w:t>Tutorial 1 — Functions &amp; Processes</w:t>
      </w:r>
      <w:bookmarkEnd w:id="115"/>
    </w:p>
    <w:p w14:paraId="3196564E" w14:textId="77777777" w:rsidR="008A2200" w:rsidRDefault="00245FCF">
      <w:pPr>
        <w:spacing w:before="70" w:after="20" w:line="274" w:lineRule="auto"/>
      </w:pPr>
      <w:r>
        <w:rPr>
          <w:b/>
          <w:bCs/>
          <w:color w:val="2E5496"/>
        </w:rPr>
        <w:t xml:space="preserve">1. </w:t>
      </w:r>
      <w:r>
        <w:rPr>
          <w:b/>
          <w:bCs/>
        </w:rPr>
        <w:t>Define a functional area and give the four for a product company.</w:t>
      </w:r>
    </w:p>
    <w:p w14:paraId="6F79B55E" w14:textId="77777777" w:rsidR="008A2200" w:rsidRDefault="00245FCF">
      <w:pPr>
        <w:spacing w:after="110" w:line="274" w:lineRule="auto"/>
        <w:ind w:left="320"/>
      </w:pPr>
      <w:r>
        <w:t>A big category of business activity. The four are Marketing &amp; Sales, Supply Chain Management, Accounting &amp; Finance, and Human Resources.</w:t>
      </w:r>
    </w:p>
    <w:p w14:paraId="2B2FB87B" w14:textId="77777777" w:rsidR="008A2200" w:rsidRDefault="00245FCF">
      <w:pPr>
        <w:spacing w:before="70" w:after="20" w:line="274" w:lineRule="auto"/>
      </w:pPr>
      <w:r>
        <w:rPr>
          <w:b/>
          <w:bCs/>
          <w:color w:val="2E5496"/>
        </w:rPr>
        <w:t xml:space="preserve">2. </w:t>
      </w:r>
      <w:r>
        <w:rPr>
          <w:b/>
          <w:bCs/>
        </w:rPr>
        <w:t>How does a business function differ from a business process?</w:t>
      </w:r>
    </w:p>
    <w:p w14:paraId="60C51EB9" w14:textId="77777777" w:rsidR="008A2200" w:rsidRDefault="00245FCF">
      <w:pPr>
        <w:spacing w:after="110" w:line="274" w:lineRule="auto"/>
        <w:ind w:left="320"/>
      </w:pPr>
      <w:r>
        <w:t>A function is one activity inside a single area; a process is a chain of activities crossing several areas that creates value for the customer.</w:t>
      </w:r>
    </w:p>
    <w:p w14:paraId="05388976" w14:textId="77777777" w:rsidR="008A2200" w:rsidRDefault="00245FCF">
      <w:pPr>
        <w:spacing w:before="70" w:after="20" w:line="274" w:lineRule="auto"/>
      </w:pPr>
      <w:r>
        <w:rPr>
          <w:b/>
          <w:bCs/>
          <w:color w:val="2E5496"/>
        </w:rPr>
        <w:t xml:space="preserve">3. </w:t>
      </w:r>
      <w:r>
        <w:rPr>
          <w:b/>
          <w:bCs/>
        </w:rPr>
        <w:t>Why is the lemonade stand a good teaching example?</w:t>
      </w:r>
    </w:p>
    <w:p w14:paraId="64FE16B5" w14:textId="77777777" w:rsidR="008A2200" w:rsidRDefault="00245FCF">
      <w:pPr>
        <w:spacing w:after="110" w:line="274" w:lineRule="auto"/>
        <w:ind w:left="320"/>
      </w:pPr>
      <w:r>
        <w:t>It is tiny, yet selling a cup still touches marketing, production, purchasing, accounting and staffing — proving even small businesses have cross-area processes.</w:t>
      </w:r>
    </w:p>
    <w:p w14:paraId="02BA095B" w14:textId="77777777" w:rsidR="008A2200" w:rsidRDefault="00245FCF">
      <w:pPr>
        <w:spacing w:before="70" w:after="20" w:line="274" w:lineRule="auto"/>
      </w:pPr>
      <w:r>
        <w:rPr>
          <w:b/>
          <w:bCs/>
          <w:color w:val="2E5496"/>
        </w:rPr>
        <w:t xml:space="preserve">4. </w:t>
      </w:r>
      <w:r>
        <w:rPr>
          <w:b/>
          <w:bCs/>
        </w:rPr>
        <w:t>Name two data items M/S sends to A/F.</w:t>
      </w:r>
    </w:p>
    <w:p w14:paraId="3605953E" w14:textId="77777777" w:rsidR="008A2200" w:rsidRDefault="00245FCF">
      <w:pPr>
        <w:spacing w:after="110" w:line="274" w:lineRule="auto"/>
        <w:ind w:left="320"/>
      </w:pPr>
      <w:r>
        <w:t>Sales-order data and the order to be billed.</w:t>
      </w:r>
    </w:p>
    <w:p w14:paraId="0F3B334F" w14:textId="77777777" w:rsidR="008A2200" w:rsidRDefault="00245FCF">
      <w:pPr>
        <w:spacing w:before="70" w:after="20" w:line="274" w:lineRule="auto"/>
      </w:pPr>
      <w:r>
        <w:rPr>
          <w:b/>
          <w:bCs/>
          <w:color w:val="2E5496"/>
        </w:rPr>
        <w:t xml:space="preserve">5. </w:t>
      </w:r>
      <w:r>
        <w:rPr>
          <w:b/>
          <w:bCs/>
        </w:rPr>
        <w:t>What goes wrong if A/F records payments slowly?</w:t>
      </w:r>
    </w:p>
    <w:p w14:paraId="6D2C28A0" w14:textId="77777777" w:rsidR="008A2200" w:rsidRDefault="00245FCF">
      <w:pPr>
        <w:spacing w:after="110" w:line="274" w:lineRule="auto"/>
        <w:ind w:left="320"/>
      </w:pPr>
      <w:r>
        <w:t>Customer balances look too high, so M/S may wrongly deny credit to customers who have paid — damaging the relationship.</w:t>
      </w:r>
    </w:p>
    <w:p w14:paraId="521F748A" w14:textId="77777777" w:rsidR="008A2200" w:rsidRDefault="00245FCF">
      <w:pPr>
        <w:pStyle w:val="Heading2"/>
      </w:pPr>
      <w:bookmarkStart w:id="116" w:name="_Toc233277005"/>
      <w:r>
        <w:t>Tutorial 2 — ERP Benefits &amp; Challenges</w:t>
      </w:r>
      <w:bookmarkEnd w:id="116"/>
    </w:p>
    <w:p w14:paraId="1BC6BA10" w14:textId="77777777" w:rsidR="008A2200" w:rsidRDefault="00245FCF">
      <w:pPr>
        <w:spacing w:before="70" w:after="20" w:line="274" w:lineRule="auto"/>
      </w:pPr>
      <w:r>
        <w:rPr>
          <w:b/>
          <w:bCs/>
          <w:color w:val="2E5496"/>
        </w:rPr>
        <w:t xml:space="preserve">6. </w:t>
      </w:r>
      <w:r>
        <w:rPr>
          <w:b/>
          <w:bCs/>
        </w:rPr>
        <w:t>State one ERP benefit and its mechanism.</w:t>
      </w:r>
    </w:p>
    <w:p w14:paraId="31DCA8D1" w14:textId="77777777" w:rsidR="008A2200" w:rsidRDefault="00245FCF">
      <w:pPr>
        <w:spacing w:after="110" w:line="274" w:lineRule="auto"/>
        <w:ind w:left="320"/>
      </w:pPr>
      <w:r>
        <w:t>Lower cost from no duplicate data entry: data entered once into a shared database is reused everywhere, removing re-keying errors and saving time.</w:t>
      </w:r>
    </w:p>
    <w:p w14:paraId="79452BD2" w14:textId="77777777" w:rsidR="008A2200" w:rsidRDefault="00245FCF">
      <w:pPr>
        <w:spacing w:before="70" w:after="20" w:line="274" w:lineRule="auto"/>
      </w:pPr>
      <w:r>
        <w:rPr>
          <w:b/>
          <w:bCs/>
          <w:color w:val="2E5496"/>
        </w:rPr>
        <w:t xml:space="preserve">7. </w:t>
      </w:r>
      <w:r>
        <w:rPr>
          <w:b/>
          <w:bCs/>
        </w:rPr>
        <w:t>State one ERP challenge and why it bites.</w:t>
      </w:r>
    </w:p>
    <w:p w14:paraId="6DAF0595" w14:textId="77777777" w:rsidR="008A2200" w:rsidRDefault="00245FCF">
      <w:pPr>
        <w:spacing w:after="110" w:line="274" w:lineRule="auto"/>
        <w:ind w:left="320"/>
      </w:pPr>
      <w:r>
        <w:t>Under-funded training: ERP changes how people work, so without training they cannot use it, and integration spreads one person’s error everywhere.</w:t>
      </w:r>
    </w:p>
    <w:p w14:paraId="6E760D5A" w14:textId="77777777" w:rsidR="008A2200" w:rsidRDefault="00245FCF">
      <w:pPr>
        <w:spacing w:before="70" w:after="20" w:line="274" w:lineRule="auto"/>
      </w:pPr>
      <w:r>
        <w:rPr>
          <w:b/>
          <w:bCs/>
          <w:color w:val="2E5496"/>
        </w:rPr>
        <w:t xml:space="preserve">8. </w:t>
      </w:r>
      <w:r>
        <w:rPr>
          <w:b/>
          <w:bCs/>
        </w:rPr>
        <w:t>What is the Gartner training rule?</w:t>
      </w:r>
    </w:p>
    <w:p w14:paraId="41EB2903" w14:textId="77777777" w:rsidR="008A2200" w:rsidRDefault="00245FCF">
      <w:pPr>
        <w:spacing w:after="110" w:line="274" w:lineRule="auto"/>
        <w:ind w:left="320"/>
      </w:pPr>
      <w:r>
        <w:t>Budget about 17% of the project for training; firms spending under 13% are roughly three times more likely to have problems.</w:t>
      </w:r>
    </w:p>
    <w:p w14:paraId="7591208B" w14:textId="77777777" w:rsidR="008A2200" w:rsidRDefault="00245FCF">
      <w:pPr>
        <w:spacing w:before="70" w:after="20" w:line="274" w:lineRule="auto"/>
      </w:pPr>
      <w:r>
        <w:rPr>
          <w:b/>
          <w:bCs/>
          <w:color w:val="2E5496"/>
        </w:rPr>
        <w:t xml:space="preserve">9. </w:t>
      </w:r>
      <w:r>
        <w:rPr>
          <w:b/>
          <w:bCs/>
        </w:rPr>
        <w:t>Why can ERP make a company worse off?</w:t>
      </w:r>
    </w:p>
    <w:p w14:paraId="5B9A6723" w14:textId="77777777" w:rsidR="008A2200" w:rsidRDefault="00245FCF">
      <w:pPr>
        <w:spacing w:after="110" w:line="274" w:lineRule="auto"/>
        <w:ind w:left="320"/>
      </w:pPr>
      <w:r>
        <w:t>If the firm will not improve its processes, ERP just computerises a bad way of working.</w:t>
      </w:r>
    </w:p>
    <w:p w14:paraId="4D738042" w14:textId="77777777" w:rsidR="008A2200" w:rsidRDefault="00245FCF">
      <w:pPr>
        <w:spacing w:before="70" w:after="20" w:line="274" w:lineRule="auto"/>
      </w:pPr>
      <w:r>
        <w:rPr>
          <w:b/>
          <w:bCs/>
          <w:color w:val="2E5496"/>
        </w:rPr>
        <w:t xml:space="preserve">10. </w:t>
      </w:r>
      <w:r>
        <w:rPr>
          <w:b/>
          <w:bCs/>
        </w:rPr>
        <w:t>What does ‘improved management vision’ mean as a benefit?</w:t>
      </w:r>
    </w:p>
    <w:p w14:paraId="630C35F2" w14:textId="77777777" w:rsidR="008A2200" w:rsidRDefault="00245FCF">
      <w:pPr>
        <w:spacing w:after="110" w:line="274" w:lineRule="auto"/>
        <w:ind w:left="320"/>
      </w:pPr>
      <w:r>
        <w:t>Managers can see the whole, current business at once and decide better — the benefit most surveyed firms cited.</w:t>
      </w:r>
    </w:p>
    <w:p w14:paraId="667E7A2D" w14:textId="77777777" w:rsidR="008A2200" w:rsidRDefault="00245FCF">
      <w:pPr>
        <w:pStyle w:val="Heading2"/>
      </w:pPr>
      <w:bookmarkStart w:id="117" w:name="_Toc233277006"/>
      <w:r>
        <w:t>Tutorial 3 &amp; 6 — Forecasting &amp; SOP</w:t>
      </w:r>
      <w:bookmarkEnd w:id="117"/>
    </w:p>
    <w:p w14:paraId="1D21F474" w14:textId="77777777" w:rsidR="008A2200" w:rsidRDefault="00245FCF">
      <w:pPr>
        <w:spacing w:before="70" w:after="20" w:line="274" w:lineRule="auto"/>
      </w:pPr>
      <w:r>
        <w:rPr>
          <w:b/>
          <w:bCs/>
          <w:color w:val="2E5496"/>
        </w:rPr>
        <w:lastRenderedPageBreak/>
        <w:t xml:space="preserve">11. </w:t>
      </w:r>
      <w:r>
        <w:rPr>
          <w:b/>
          <w:bCs/>
        </w:rPr>
        <w:t>List the three production approaches.</w:t>
      </w:r>
    </w:p>
    <w:p w14:paraId="3AABD364" w14:textId="77777777" w:rsidR="008A2200" w:rsidRDefault="00245FCF">
      <w:pPr>
        <w:spacing w:after="110" w:line="274" w:lineRule="auto"/>
        <w:ind w:left="320"/>
      </w:pPr>
      <w:r>
        <w:t>Make-to-stock, make-to-order, assemble-to-order.</w:t>
      </w:r>
    </w:p>
    <w:p w14:paraId="6CD98794" w14:textId="77777777" w:rsidR="008A2200" w:rsidRDefault="00245FCF">
      <w:pPr>
        <w:spacing w:before="70" w:after="20" w:line="274" w:lineRule="auto"/>
      </w:pPr>
      <w:r>
        <w:rPr>
          <w:b/>
          <w:bCs/>
          <w:color w:val="2E5496"/>
        </w:rPr>
        <w:t xml:space="preserve">12. </w:t>
      </w:r>
      <w:r>
        <w:rPr>
          <w:b/>
          <w:bCs/>
        </w:rPr>
        <w:t>Give the forecast formula in words.</w:t>
      </w:r>
    </w:p>
    <w:p w14:paraId="70333A50" w14:textId="77777777" w:rsidR="008A2200" w:rsidRDefault="00245FCF">
      <w:pPr>
        <w:spacing w:after="110" w:line="274" w:lineRule="auto"/>
        <w:ind w:left="320"/>
      </w:pPr>
      <w:r>
        <w:t>(Previous-year sales minus last year’s promotion) times (1 + growth), plus this year’s promotion.</w:t>
      </w:r>
    </w:p>
    <w:p w14:paraId="78511182" w14:textId="77777777" w:rsidR="008A2200" w:rsidRDefault="00245FCF">
      <w:pPr>
        <w:spacing w:before="70" w:after="20" w:line="274" w:lineRule="auto"/>
      </w:pPr>
      <w:r>
        <w:rPr>
          <w:b/>
          <w:bCs/>
          <w:color w:val="2E5496"/>
        </w:rPr>
        <w:t xml:space="preserve">13. </w:t>
      </w:r>
      <w:r>
        <w:rPr>
          <w:b/>
          <w:bCs/>
        </w:rPr>
        <w:t>Why strip last year’s promotion first?</w:t>
      </w:r>
    </w:p>
    <w:p w14:paraId="5919B192" w14:textId="77777777" w:rsidR="008A2200" w:rsidRDefault="00245FCF">
      <w:pPr>
        <w:spacing w:after="110" w:line="274" w:lineRule="auto"/>
        <w:ind w:left="320"/>
      </w:pPr>
      <w:r>
        <w:t>So growth is applied to normal baseline demand, not a one-off spike.</w:t>
      </w:r>
    </w:p>
    <w:p w14:paraId="49BE05EE" w14:textId="77777777" w:rsidR="008A2200" w:rsidRDefault="00245FCF">
      <w:pPr>
        <w:spacing w:before="70" w:after="20" w:line="274" w:lineRule="auto"/>
      </w:pPr>
      <w:r>
        <w:rPr>
          <w:b/>
          <w:bCs/>
          <w:color w:val="2E5496"/>
        </w:rPr>
        <w:t xml:space="preserve">14. </w:t>
      </w:r>
      <w:r>
        <w:rPr>
          <w:b/>
          <w:bCs/>
        </w:rPr>
        <w:t>Define capacity and utilisation.</w:t>
      </w:r>
    </w:p>
    <w:p w14:paraId="19F657C6" w14:textId="77777777" w:rsidR="008A2200" w:rsidRDefault="00245FCF">
      <w:pPr>
        <w:spacing w:after="110" w:line="274" w:lineRule="auto"/>
        <w:ind w:left="320"/>
      </w:pPr>
      <w:r>
        <w:t>Capacity = output per day × working days. Utilisation = production plan ÷ capacity × 100.</w:t>
      </w:r>
    </w:p>
    <w:p w14:paraId="1A921861" w14:textId="77777777" w:rsidR="008A2200" w:rsidRDefault="00245FCF">
      <w:pPr>
        <w:spacing w:before="70" w:after="20" w:line="274" w:lineRule="auto"/>
      </w:pPr>
      <w:r>
        <w:rPr>
          <w:b/>
          <w:bCs/>
          <w:color w:val="2E5496"/>
        </w:rPr>
        <w:t xml:space="preserve">15. </w:t>
      </w:r>
      <w:r>
        <w:rPr>
          <w:b/>
          <w:bCs/>
        </w:rPr>
        <w:t>What does utilisation above 100% mean?</w:t>
      </w:r>
    </w:p>
    <w:p w14:paraId="71BE05B8" w14:textId="77777777" w:rsidR="008A2200" w:rsidRDefault="00245FCF">
      <w:pPr>
        <w:spacing w:after="110" w:line="274" w:lineRule="auto"/>
        <w:ind w:left="320"/>
      </w:pPr>
      <w:r>
        <w:t>The plan exceeds what the factory can make — impossible; cut the plan or add capacity.</w:t>
      </w:r>
    </w:p>
    <w:p w14:paraId="21EE64CC" w14:textId="77777777" w:rsidR="008A2200" w:rsidRDefault="00245FCF">
      <w:pPr>
        <w:spacing w:before="70" w:after="20" w:line="274" w:lineRule="auto"/>
      </w:pPr>
      <w:r>
        <w:rPr>
          <w:b/>
          <w:bCs/>
          <w:color w:val="2E5496"/>
        </w:rPr>
        <w:t xml:space="preserve">16. </w:t>
      </w:r>
      <w:r>
        <w:rPr>
          <w:b/>
          <w:bCs/>
        </w:rPr>
        <w:t>How is ending inventory calculated?</w:t>
      </w:r>
    </w:p>
    <w:p w14:paraId="519DB0D0" w14:textId="77777777" w:rsidR="008A2200" w:rsidRDefault="00245FCF">
      <w:pPr>
        <w:spacing w:after="110" w:line="274" w:lineRule="auto"/>
        <w:ind w:left="320"/>
      </w:pPr>
      <w:r>
        <w:t>Opening inventory + production plan − sales forecast; it must stay at or above the safety stock.</w:t>
      </w:r>
    </w:p>
    <w:p w14:paraId="2994F913" w14:textId="77777777" w:rsidR="008A2200" w:rsidRDefault="00245FCF">
      <w:pPr>
        <w:spacing w:before="70" w:after="20" w:line="274" w:lineRule="auto"/>
      </w:pPr>
      <w:r>
        <w:rPr>
          <w:b/>
          <w:bCs/>
          <w:color w:val="2E5496"/>
        </w:rPr>
        <w:t xml:space="preserve">17. </w:t>
      </w:r>
      <w:r>
        <w:rPr>
          <w:b/>
          <w:bCs/>
        </w:rPr>
        <w:t>Why pre-build inventory before a festive peak?</w:t>
      </w:r>
    </w:p>
    <w:p w14:paraId="53241BC1" w14:textId="77777777" w:rsidR="008A2200" w:rsidRDefault="00245FCF">
      <w:pPr>
        <w:spacing w:after="110" w:line="274" w:lineRule="auto"/>
        <w:ind w:left="320"/>
      </w:pPr>
      <w:r>
        <w:t>Because capacity cannot be exceeded in the peak, so a buffer is built in quieter months to meet the spike from stock.</w:t>
      </w:r>
    </w:p>
    <w:p w14:paraId="2B498A64" w14:textId="77777777" w:rsidR="008A2200" w:rsidRDefault="00245FCF">
      <w:pPr>
        <w:spacing w:before="70" w:after="20" w:line="274" w:lineRule="auto"/>
      </w:pPr>
      <w:r>
        <w:rPr>
          <w:b/>
          <w:bCs/>
          <w:color w:val="2E5496"/>
        </w:rPr>
        <w:t xml:space="preserve">18. </w:t>
      </w:r>
      <w:r>
        <w:rPr>
          <w:b/>
          <w:bCs/>
        </w:rPr>
        <w:t>Do you split the forecast or the production plan into product lines?</w:t>
      </w:r>
    </w:p>
    <w:p w14:paraId="3F4ED88C" w14:textId="77777777" w:rsidR="008A2200" w:rsidRDefault="00245FCF">
      <w:pPr>
        <w:spacing w:after="110" w:line="274" w:lineRule="auto"/>
        <w:ind w:left="320"/>
      </w:pPr>
      <w:r>
        <w:t>The production plan — you split what you produce.</w:t>
      </w:r>
    </w:p>
    <w:p w14:paraId="4ED651DE" w14:textId="77777777" w:rsidR="008A2200" w:rsidRDefault="00245FCF">
      <w:pPr>
        <w:pStyle w:val="Heading2"/>
      </w:pPr>
      <w:bookmarkStart w:id="118" w:name="_Toc233277007"/>
      <w:r>
        <w:t>Tutorial 4 — CRM</w:t>
      </w:r>
      <w:bookmarkEnd w:id="118"/>
    </w:p>
    <w:p w14:paraId="0F0F97C7" w14:textId="77777777" w:rsidR="008A2200" w:rsidRDefault="00245FCF">
      <w:pPr>
        <w:spacing w:before="70" w:after="20" w:line="274" w:lineRule="auto"/>
      </w:pPr>
      <w:r>
        <w:rPr>
          <w:b/>
          <w:bCs/>
          <w:color w:val="2E5496"/>
        </w:rPr>
        <w:t xml:space="preserve">19. </w:t>
      </w:r>
      <w:r>
        <w:rPr>
          <w:b/>
          <w:bCs/>
        </w:rPr>
        <w:t>What is CRM’s one-line purpose?</w:t>
      </w:r>
    </w:p>
    <w:p w14:paraId="643E76DF" w14:textId="77777777" w:rsidR="008A2200" w:rsidRDefault="00245FCF">
      <w:pPr>
        <w:spacing w:after="110" w:line="274" w:lineRule="auto"/>
        <w:ind w:left="320"/>
      </w:pPr>
      <w:r>
        <w:t>To present a single face to the customer — everyone sees the same full customer history.</w:t>
      </w:r>
    </w:p>
    <w:p w14:paraId="4B633116" w14:textId="77777777" w:rsidR="008A2200" w:rsidRDefault="00245FCF">
      <w:pPr>
        <w:spacing w:before="70" w:after="20" w:line="274" w:lineRule="auto"/>
      </w:pPr>
      <w:r>
        <w:rPr>
          <w:b/>
          <w:bCs/>
          <w:color w:val="2E5496"/>
        </w:rPr>
        <w:t xml:space="preserve">20. </w:t>
      </w:r>
      <w:r>
        <w:rPr>
          <w:b/>
          <w:bCs/>
        </w:rPr>
        <w:t>List three of the five core CRM activities.</w:t>
      </w:r>
    </w:p>
    <w:p w14:paraId="375EFE4C" w14:textId="77777777" w:rsidR="008A2200" w:rsidRDefault="00245FCF">
      <w:pPr>
        <w:spacing w:after="110" w:line="274" w:lineRule="auto"/>
        <w:ind w:left="320"/>
      </w:pPr>
      <w:r>
        <w:t xml:space="preserve">One-to-one marketing, sales-force automation, call-centre automation (also campaign management and marketing </w:t>
      </w:r>
      <w:proofErr w:type="spellStart"/>
      <w:r>
        <w:t>encyclopedias</w:t>
      </w:r>
      <w:proofErr w:type="spellEnd"/>
      <w:r>
        <w:t>).</w:t>
      </w:r>
    </w:p>
    <w:p w14:paraId="524E7343" w14:textId="77777777" w:rsidR="008A2200" w:rsidRDefault="00245FCF">
      <w:pPr>
        <w:spacing w:before="70" w:after="20" w:line="274" w:lineRule="auto"/>
      </w:pPr>
      <w:r>
        <w:rPr>
          <w:b/>
          <w:bCs/>
          <w:color w:val="2E5496"/>
        </w:rPr>
        <w:t xml:space="preserve">21. </w:t>
      </w:r>
      <w:r>
        <w:rPr>
          <w:b/>
          <w:bCs/>
        </w:rPr>
        <w:t>Why do firms mainly buy CRM?</w:t>
      </w:r>
    </w:p>
    <w:p w14:paraId="26A8C063" w14:textId="77777777" w:rsidR="008A2200" w:rsidRDefault="00245FCF">
      <w:pPr>
        <w:spacing w:after="110" w:line="274" w:lineRule="auto"/>
        <w:ind w:left="320"/>
      </w:pPr>
      <w:r>
        <w:t>For higher revenue from better relationships, not primarily for cost savings.</w:t>
      </w:r>
    </w:p>
    <w:p w14:paraId="32E950C9" w14:textId="77777777" w:rsidR="008A2200" w:rsidRDefault="00245FCF">
      <w:pPr>
        <w:spacing w:before="70" w:after="20" w:line="274" w:lineRule="auto"/>
      </w:pPr>
      <w:r>
        <w:rPr>
          <w:b/>
          <w:bCs/>
          <w:color w:val="2E5496"/>
        </w:rPr>
        <w:t xml:space="preserve">22. </w:t>
      </w:r>
      <w:r>
        <w:rPr>
          <w:b/>
          <w:bCs/>
        </w:rPr>
        <w:t>What is on-demand CRM and one risk?</w:t>
      </w:r>
    </w:p>
    <w:p w14:paraId="3BCCF90D" w14:textId="77777777" w:rsidR="008A2200" w:rsidRDefault="00245FCF">
      <w:pPr>
        <w:spacing w:after="110" w:line="274" w:lineRule="auto"/>
        <w:ind w:left="320"/>
      </w:pPr>
      <w:r>
        <w:t>CRM hosted by the provider (e.g. Salesforce.com); risks include tricky integration and giving data to a third party.</w:t>
      </w:r>
    </w:p>
    <w:p w14:paraId="417B2CE2" w14:textId="77777777" w:rsidR="008A2200" w:rsidRDefault="00245FCF">
      <w:pPr>
        <w:spacing w:before="70" w:after="20" w:line="274" w:lineRule="auto"/>
      </w:pPr>
      <w:r>
        <w:rPr>
          <w:b/>
          <w:bCs/>
          <w:color w:val="2E5496"/>
        </w:rPr>
        <w:t xml:space="preserve">23. </w:t>
      </w:r>
      <w:r>
        <w:rPr>
          <w:b/>
          <w:bCs/>
        </w:rPr>
        <w:t>How does CRM relate to ERP?</w:t>
      </w:r>
    </w:p>
    <w:p w14:paraId="2D75A6AE" w14:textId="77777777" w:rsidR="008A2200" w:rsidRDefault="00245FCF">
      <w:pPr>
        <w:spacing w:after="110" w:line="274" w:lineRule="auto"/>
        <w:ind w:left="320"/>
      </w:pPr>
      <w:r>
        <w:t>It extends ERP’s shared database around the customer — ERP’s customer-facing extension.</w:t>
      </w:r>
    </w:p>
    <w:p w14:paraId="15882D1E" w14:textId="77777777" w:rsidR="008A2200" w:rsidRDefault="00245FCF">
      <w:pPr>
        <w:pStyle w:val="Heading2"/>
      </w:pPr>
      <w:bookmarkStart w:id="119" w:name="_Toc233277008"/>
      <w:r>
        <w:t>Tutorial 5 — Sales Order Process</w:t>
      </w:r>
      <w:bookmarkEnd w:id="119"/>
    </w:p>
    <w:p w14:paraId="24378B73" w14:textId="77777777" w:rsidR="008A2200" w:rsidRDefault="00245FCF">
      <w:pPr>
        <w:spacing w:before="70" w:after="20" w:line="274" w:lineRule="auto"/>
      </w:pPr>
      <w:r>
        <w:rPr>
          <w:b/>
          <w:bCs/>
          <w:color w:val="2E5496"/>
        </w:rPr>
        <w:t xml:space="preserve">24. </w:t>
      </w:r>
      <w:r>
        <w:rPr>
          <w:b/>
          <w:bCs/>
        </w:rPr>
        <w:t>Name the six SAP sales-and-distribution events.</w:t>
      </w:r>
    </w:p>
    <w:p w14:paraId="01ED936C" w14:textId="77777777" w:rsidR="008A2200" w:rsidRDefault="00245FCF">
      <w:pPr>
        <w:spacing w:after="110" w:line="274" w:lineRule="auto"/>
        <w:ind w:left="320"/>
      </w:pPr>
      <w:r>
        <w:t>Pre-sales, sales-order processing, inventory sourcing, delivery, billing, payment.</w:t>
      </w:r>
    </w:p>
    <w:p w14:paraId="123D4525" w14:textId="77777777" w:rsidR="008A2200" w:rsidRDefault="00245FCF">
      <w:pPr>
        <w:spacing w:before="70" w:after="20" w:line="274" w:lineRule="auto"/>
      </w:pPr>
      <w:r>
        <w:rPr>
          <w:b/>
          <w:bCs/>
          <w:color w:val="2E5496"/>
        </w:rPr>
        <w:t xml:space="preserve">25. </w:t>
      </w:r>
      <w:r>
        <w:rPr>
          <w:b/>
          <w:bCs/>
        </w:rPr>
        <w:t>What single root cause underlies FS’s sales problems?</w:t>
      </w:r>
    </w:p>
    <w:p w14:paraId="539244AE" w14:textId="77777777" w:rsidR="008A2200" w:rsidRDefault="00245FCF">
      <w:pPr>
        <w:spacing w:after="110" w:line="274" w:lineRule="auto"/>
        <w:ind w:left="320"/>
      </w:pPr>
      <w:r>
        <w:lastRenderedPageBreak/>
        <w:t>Lack of data sharing, so information is re-entered and goes stale.</w:t>
      </w:r>
    </w:p>
    <w:p w14:paraId="2D61A672" w14:textId="77777777" w:rsidR="008A2200" w:rsidRDefault="00245FCF">
      <w:pPr>
        <w:spacing w:before="70" w:after="20" w:line="274" w:lineRule="auto"/>
      </w:pPr>
      <w:r>
        <w:rPr>
          <w:b/>
          <w:bCs/>
          <w:color w:val="2E5496"/>
        </w:rPr>
        <w:t xml:space="preserve">26. </w:t>
      </w:r>
      <w:r>
        <w:rPr>
          <w:b/>
          <w:bCs/>
        </w:rPr>
        <w:t>What is Available-to-Promise?</w:t>
      </w:r>
    </w:p>
    <w:p w14:paraId="163B3816" w14:textId="77777777" w:rsidR="008A2200" w:rsidRDefault="00245FCF">
      <w:pPr>
        <w:spacing w:after="110" w:line="274" w:lineRule="auto"/>
        <w:ind w:left="320"/>
      </w:pPr>
      <w:r>
        <w:t>An automatic stock/production check that confirms a delivery date or proposes alternatives.</w:t>
      </w:r>
    </w:p>
    <w:p w14:paraId="78E36135" w14:textId="77777777" w:rsidR="008A2200" w:rsidRDefault="00245FCF">
      <w:pPr>
        <w:spacing w:before="70" w:after="20" w:line="274" w:lineRule="auto"/>
      </w:pPr>
      <w:r>
        <w:rPr>
          <w:b/>
          <w:bCs/>
          <w:color w:val="2E5496"/>
        </w:rPr>
        <w:t xml:space="preserve">27. </w:t>
      </w:r>
      <w:r>
        <w:rPr>
          <w:b/>
          <w:bCs/>
        </w:rPr>
        <w:t>What is document flow?</w:t>
      </w:r>
    </w:p>
    <w:p w14:paraId="46151774" w14:textId="77777777" w:rsidR="008A2200" w:rsidRDefault="00245FCF">
      <w:pPr>
        <w:spacing w:after="110" w:line="274" w:lineRule="auto"/>
        <w:ind w:left="320"/>
      </w:pPr>
      <w:r>
        <w:t>The chain of electronically linked documents (order, delivery, invoice, payment) that lets an order be tracked end to end.</w:t>
      </w:r>
    </w:p>
    <w:p w14:paraId="323197E1" w14:textId="77777777" w:rsidR="008A2200" w:rsidRDefault="00245FCF">
      <w:pPr>
        <w:spacing w:before="70" w:after="20" w:line="274" w:lineRule="auto"/>
      </w:pPr>
      <w:r>
        <w:rPr>
          <w:b/>
          <w:bCs/>
          <w:color w:val="2E5496"/>
        </w:rPr>
        <w:t xml:space="preserve">28. </w:t>
      </w:r>
      <w:r>
        <w:rPr>
          <w:b/>
          <w:bCs/>
        </w:rPr>
        <w:t>How does ERP fix FS’s credit checks?</w:t>
      </w:r>
    </w:p>
    <w:p w14:paraId="339C6B4E" w14:textId="77777777" w:rsidR="008A2200" w:rsidRDefault="00245FCF">
      <w:pPr>
        <w:spacing w:after="110" w:line="274" w:lineRule="auto"/>
        <w:ind w:left="320"/>
      </w:pPr>
      <w:r>
        <w:t>It checks the live Accounts Receivable balance against the credit limit automatically as the order is entered.</w:t>
      </w:r>
    </w:p>
    <w:p w14:paraId="12CD5DA4" w14:textId="77777777" w:rsidR="008A2200" w:rsidRDefault="00245FCF">
      <w:pPr>
        <w:pStyle w:val="Heading2"/>
      </w:pPr>
      <w:bookmarkStart w:id="120" w:name="_Toc233277009"/>
      <w:r>
        <w:t>Tutorial 7 — Supply Chain Management</w:t>
      </w:r>
      <w:bookmarkEnd w:id="120"/>
    </w:p>
    <w:p w14:paraId="6B8E08EF" w14:textId="77777777" w:rsidR="008A2200" w:rsidRDefault="00245FCF">
      <w:pPr>
        <w:spacing w:before="70" w:after="20" w:line="274" w:lineRule="auto"/>
      </w:pPr>
      <w:r>
        <w:rPr>
          <w:b/>
          <w:bCs/>
          <w:color w:val="2E5496"/>
        </w:rPr>
        <w:t xml:space="preserve">29. </w:t>
      </w:r>
      <w:r>
        <w:rPr>
          <w:b/>
          <w:bCs/>
        </w:rPr>
        <w:t>Define a supply chain.</w:t>
      </w:r>
    </w:p>
    <w:p w14:paraId="42F9A70B" w14:textId="77777777" w:rsidR="008A2200" w:rsidRDefault="00245FCF">
      <w:pPr>
        <w:spacing w:after="110" w:line="274" w:lineRule="auto"/>
        <w:ind w:left="320"/>
      </w:pPr>
      <w:r>
        <w:t>Every activity from raw materials to the finished product on the shelf.</w:t>
      </w:r>
    </w:p>
    <w:p w14:paraId="7E8A3253" w14:textId="77777777" w:rsidR="008A2200" w:rsidRDefault="00245FCF">
      <w:pPr>
        <w:spacing w:before="70" w:after="20" w:line="274" w:lineRule="auto"/>
      </w:pPr>
      <w:r>
        <w:rPr>
          <w:b/>
          <w:bCs/>
          <w:color w:val="2E5496"/>
        </w:rPr>
        <w:t xml:space="preserve">30. </w:t>
      </w:r>
      <w:r>
        <w:rPr>
          <w:b/>
          <w:bCs/>
        </w:rPr>
        <w:t>How do CRM and SCM differ in direction?</w:t>
      </w:r>
    </w:p>
    <w:p w14:paraId="16B9987C" w14:textId="77777777" w:rsidR="008A2200" w:rsidRDefault="00245FCF">
      <w:pPr>
        <w:spacing w:after="110" w:line="274" w:lineRule="auto"/>
        <w:ind w:left="320"/>
      </w:pPr>
      <w:r>
        <w:t>CRM faces downstream (customers); SCM faces upstream (suppliers).</w:t>
      </w:r>
    </w:p>
    <w:p w14:paraId="691B8A1C" w14:textId="77777777" w:rsidR="008A2200" w:rsidRDefault="00245FCF">
      <w:pPr>
        <w:spacing w:before="70" w:after="20" w:line="274" w:lineRule="auto"/>
      </w:pPr>
      <w:r>
        <w:rPr>
          <w:b/>
          <w:bCs/>
          <w:color w:val="2E5496"/>
        </w:rPr>
        <w:t xml:space="preserve">31. </w:t>
      </w:r>
      <w:r>
        <w:rPr>
          <w:b/>
          <w:bCs/>
        </w:rPr>
        <w:t>Where do CRM and SCM interact?</w:t>
      </w:r>
    </w:p>
    <w:p w14:paraId="608E55CC" w14:textId="77777777" w:rsidR="008A2200" w:rsidRDefault="00245FCF">
      <w:pPr>
        <w:spacing w:after="110" w:line="274" w:lineRule="auto"/>
        <w:ind w:left="320"/>
      </w:pPr>
      <w:r>
        <w:t>At the order: demand captured by CRM drives the supply plan in SCM.</w:t>
      </w:r>
    </w:p>
    <w:p w14:paraId="4F7E5617" w14:textId="77777777" w:rsidR="008A2200" w:rsidRDefault="00245FCF">
      <w:pPr>
        <w:spacing w:before="70" w:after="20" w:line="274" w:lineRule="auto"/>
      </w:pPr>
      <w:r>
        <w:rPr>
          <w:b/>
          <w:bCs/>
          <w:color w:val="2E5496"/>
        </w:rPr>
        <w:t xml:space="preserve">32. </w:t>
      </w:r>
      <w:r>
        <w:rPr>
          <w:b/>
          <w:bCs/>
        </w:rPr>
        <w:t>Name two SCM success metrics.</w:t>
      </w:r>
    </w:p>
    <w:p w14:paraId="3CB9882C" w14:textId="77777777" w:rsidR="008A2200" w:rsidRDefault="00245FCF">
      <w:pPr>
        <w:spacing w:after="110" w:line="274" w:lineRule="auto"/>
        <w:ind w:left="320"/>
      </w:pPr>
      <w:r>
        <w:t>Cash-to-cash cycle time and initial fill rate (also on-time performance).</w:t>
      </w:r>
    </w:p>
    <w:p w14:paraId="34A9D554" w14:textId="77777777" w:rsidR="008A2200" w:rsidRDefault="00245FCF">
      <w:pPr>
        <w:spacing w:before="70" w:after="20" w:line="274" w:lineRule="auto"/>
      </w:pPr>
      <w:r>
        <w:rPr>
          <w:b/>
          <w:bCs/>
          <w:color w:val="2E5496"/>
        </w:rPr>
        <w:t xml:space="preserve">33. </w:t>
      </w:r>
      <w:r>
        <w:rPr>
          <w:b/>
          <w:bCs/>
        </w:rPr>
        <w:t>Does SCM require ERP?</w:t>
      </w:r>
    </w:p>
    <w:p w14:paraId="7269CD15" w14:textId="77777777" w:rsidR="008A2200" w:rsidRDefault="00245FCF">
      <w:pPr>
        <w:spacing w:after="110" w:line="274" w:lineRule="auto"/>
        <w:ind w:left="320"/>
      </w:pPr>
      <w:r>
        <w:t>No — EDI can link firms — but ERP makes it far easier because the needed data already exists.</w:t>
      </w:r>
    </w:p>
    <w:p w14:paraId="5FED891A" w14:textId="77777777" w:rsidR="008A2200" w:rsidRDefault="00245FCF">
      <w:pPr>
        <w:spacing w:before="70" w:after="20" w:line="274" w:lineRule="auto"/>
      </w:pPr>
      <w:r>
        <w:rPr>
          <w:b/>
          <w:bCs/>
          <w:color w:val="2E5496"/>
        </w:rPr>
        <w:t xml:space="preserve">34. </w:t>
      </w:r>
      <w:r>
        <w:rPr>
          <w:b/>
          <w:bCs/>
        </w:rPr>
        <w:t>What is the bullwhip effect?</w:t>
      </w:r>
    </w:p>
    <w:p w14:paraId="36B188A2" w14:textId="77777777" w:rsidR="008A2200" w:rsidRDefault="00245FCF">
      <w:pPr>
        <w:spacing w:after="110" w:line="274" w:lineRule="auto"/>
        <w:ind w:left="320"/>
      </w:pPr>
      <w:r>
        <w:t>Small demand swings amplifying upstream when information is not shared along the chain.</w:t>
      </w:r>
    </w:p>
    <w:p w14:paraId="53D36EB1" w14:textId="77777777" w:rsidR="008A2200" w:rsidRDefault="00245FCF">
      <w:pPr>
        <w:pStyle w:val="Heading2"/>
      </w:pPr>
      <w:bookmarkStart w:id="121" w:name="_Toc233277010"/>
      <w:r>
        <w:t>Tutorial 8 — HR &amp; Process Modelling</w:t>
      </w:r>
      <w:bookmarkEnd w:id="121"/>
    </w:p>
    <w:p w14:paraId="714A4CD9" w14:textId="77777777" w:rsidR="008A2200" w:rsidRDefault="00245FCF">
      <w:pPr>
        <w:spacing w:before="70" w:after="20" w:line="274" w:lineRule="auto"/>
      </w:pPr>
      <w:r>
        <w:rPr>
          <w:b/>
          <w:bCs/>
          <w:color w:val="2E5496"/>
        </w:rPr>
        <w:t xml:space="preserve">35. </w:t>
      </w:r>
      <w:r>
        <w:rPr>
          <w:b/>
          <w:bCs/>
        </w:rPr>
        <w:t>Distinguish a job from a position.</w:t>
      </w:r>
    </w:p>
    <w:p w14:paraId="4A7304C9" w14:textId="77777777" w:rsidR="008A2200" w:rsidRDefault="00245FCF">
      <w:pPr>
        <w:spacing w:after="110" w:line="274" w:lineRule="auto"/>
        <w:ind w:left="320"/>
      </w:pPr>
      <w:r>
        <w:t>A job is generic responsibilities; a position is that job in a specific department.</w:t>
      </w:r>
    </w:p>
    <w:p w14:paraId="398B78D9" w14:textId="77777777" w:rsidR="008A2200" w:rsidRDefault="00245FCF">
      <w:pPr>
        <w:spacing w:before="70" w:after="20" w:line="274" w:lineRule="auto"/>
      </w:pPr>
      <w:r>
        <w:rPr>
          <w:b/>
          <w:bCs/>
          <w:color w:val="2E5496"/>
        </w:rPr>
        <w:t xml:space="preserve">36. </w:t>
      </w:r>
      <w:r>
        <w:rPr>
          <w:b/>
          <w:bCs/>
        </w:rPr>
        <w:t>Distinguish requirements from qualifications.</w:t>
      </w:r>
    </w:p>
    <w:p w14:paraId="36A7F0E7" w14:textId="77777777" w:rsidR="008A2200" w:rsidRDefault="00245FCF">
      <w:pPr>
        <w:spacing w:after="110" w:line="274" w:lineRule="auto"/>
        <w:ind w:left="320"/>
      </w:pPr>
      <w:r>
        <w:t>Requirements are the skills the position needs; qualifications are the skills the candidate has. Recruiting matches them.</w:t>
      </w:r>
    </w:p>
    <w:p w14:paraId="63D1A01D" w14:textId="77777777" w:rsidR="008A2200" w:rsidRDefault="00245FCF">
      <w:pPr>
        <w:spacing w:before="70" w:after="20" w:line="274" w:lineRule="auto"/>
      </w:pPr>
      <w:r>
        <w:rPr>
          <w:b/>
          <w:bCs/>
          <w:color w:val="2E5496"/>
        </w:rPr>
        <w:t xml:space="preserve">37. </w:t>
      </w:r>
      <w:r>
        <w:rPr>
          <w:b/>
          <w:bCs/>
        </w:rPr>
        <w:t>Name the five basic flowchart symbols.</w:t>
      </w:r>
    </w:p>
    <w:p w14:paraId="7BF85C56" w14:textId="77777777" w:rsidR="008A2200" w:rsidRDefault="00245FCF">
      <w:pPr>
        <w:spacing w:after="110" w:line="274" w:lineRule="auto"/>
        <w:ind w:left="320"/>
      </w:pPr>
      <w:r>
        <w:t>Oval (boundary), rectangle (operation), diamond (decision), arrow (flow), circle (connector).</w:t>
      </w:r>
    </w:p>
    <w:p w14:paraId="01FB4D5A" w14:textId="77777777" w:rsidR="008A2200" w:rsidRDefault="00245FCF">
      <w:pPr>
        <w:spacing w:before="70" w:after="20" w:line="274" w:lineRule="auto"/>
      </w:pPr>
      <w:r>
        <w:rPr>
          <w:b/>
          <w:bCs/>
          <w:color w:val="2E5496"/>
        </w:rPr>
        <w:t xml:space="preserve">38. </w:t>
      </w:r>
      <w:r>
        <w:rPr>
          <w:b/>
          <w:bCs/>
        </w:rPr>
        <w:t>What is the rule for a decision diamond?</w:t>
      </w:r>
    </w:p>
    <w:p w14:paraId="20D31DC9" w14:textId="77777777" w:rsidR="008A2200" w:rsidRDefault="00245FCF">
      <w:pPr>
        <w:spacing w:after="110" w:line="274" w:lineRule="auto"/>
        <w:ind w:left="320"/>
      </w:pPr>
      <w:r>
        <w:t>It has exactly two outcomes — yes and no — never more.</w:t>
      </w:r>
    </w:p>
    <w:p w14:paraId="5E2A6251" w14:textId="77777777" w:rsidR="008A2200" w:rsidRDefault="00245FCF">
      <w:pPr>
        <w:spacing w:before="70" w:after="20" w:line="274" w:lineRule="auto"/>
      </w:pPr>
      <w:r>
        <w:rPr>
          <w:b/>
          <w:bCs/>
          <w:color w:val="2E5496"/>
        </w:rPr>
        <w:t xml:space="preserve">39. </w:t>
      </w:r>
      <w:r>
        <w:rPr>
          <w:b/>
          <w:bCs/>
        </w:rPr>
        <w:t xml:space="preserve">What does a </w:t>
      </w:r>
      <w:proofErr w:type="spellStart"/>
      <w:r>
        <w:rPr>
          <w:b/>
          <w:bCs/>
        </w:rPr>
        <w:t>swimlane</w:t>
      </w:r>
      <w:proofErr w:type="spellEnd"/>
      <w:r>
        <w:rPr>
          <w:b/>
          <w:bCs/>
        </w:rPr>
        <w:t xml:space="preserve"> diagram add over a flowchart?</w:t>
      </w:r>
    </w:p>
    <w:p w14:paraId="1B0A940C" w14:textId="77777777" w:rsidR="008A2200" w:rsidRDefault="00245FCF">
      <w:pPr>
        <w:spacing w:after="110" w:line="274" w:lineRule="auto"/>
        <w:ind w:left="320"/>
      </w:pPr>
      <w:r>
        <w:t>Lanes per participant, so hand-offs between people become visible.</w:t>
      </w:r>
    </w:p>
    <w:p w14:paraId="7FDE42EF" w14:textId="77777777" w:rsidR="008A2200" w:rsidRDefault="00245FCF">
      <w:pPr>
        <w:spacing w:before="70" w:after="20" w:line="274" w:lineRule="auto"/>
      </w:pPr>
      <w:r>
        <w:rPr>
          <w:b/>
          <w:bCs/>
          <w:color w:val="2E5496"/>
        </w:rPr>
        <w:lastRenderedPageBreak/>
        <w:t xml:space="preserve">40. </w:t>
      </w:r>
      <w:r>
        <w:rPr>
          <w:b/>
          <w:bCs/>
        </w:rPr>
        <w:t>Where do candidates most often get lost in recruitment?</w:t>
      </w:r>
    </w:p>
    <w:p w14:paraId="0CBABBF8" w14:textId="77777777" w:rsidR="008A2200" w:rsidRDefault="00245FCF">
      <w:pPr>
        <w:spacing w:after="110" w:line="274" w:lineRule="auto"/>
        <w:ind w:left="320"/>
      </w:pPr>
      <w:r>
        <w:t>At the hand-offs — delays between steps, such as the silence after applying or the lag before assessment.</w:t>
      </w:r>
    </w:p>
    <w:p w14:paraId="72C9D75B" w14:textId="77777777" w:rsidR="008A2200" w:rsidRDefault="008A2200">
      <w:pPr>
        <w:spacing w:after="120"/>
      </w:pPr>
    </w:p>
    <w:tbl>
      <w:tblPr>
        <w:tblW w:w="9360" w:type="dxa"/>
        <w:tblBorders>
          <w:top w:val="single" w:sz="2" w:space="0" w:color="DCE6F1"/>
          <w:left w:val="single" w:sz="26" w:space="0" w:color="2E75B6"/>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0B392765" w14:textId="77777777">
        <w:tc>
          <w:tcPr>
            <w:tcW w:w="9360" w:type="dxa"/>
            <w:shd w:val="clear" w:color="auto" w:fill="DCE6F1"/>
            <w:tcMar>
              <w:top w:w="130" w:type="dxa"/>
              <w:left w:w="210" w:type="dxa"/>
              <w:bottom w:w="130" w:type="dxa"/>
              <w:right w:w="170" w:type="dxa"/>
            </w:tcMar>
          </w:tcPr>
          <w:p w14:paraId="4457BC17" w14:textId="77777777" w:rsidR="008A2200" w:rsidRDefault="00245FCF">
            <w:pPr>
              <w:spacing w:after="70"/>
            </w:pPr>
            <w:r>
              <w:rPr>
                <w:b/>
                <w:bCs/>
                <w:color w:val="2E75B6"/>
                <w:sz w:val="21"/>
                <w:szCs w:val="21"/>
              </w:rPr>
              <w:t>QUICK RECAP</w:t>
            </w:r>
          </w:p>
          <w:p w14:paraId="74D785E9" w14:textId="77777777" w:rsidR="008A2200" w:rsidRDefault="00245FCF">
            <w:pPr>
              <w:spacing w:after="130" w:line="278" w:lineRule="auto"/>
            </w:pPr>
            <w:r>
              <w:rPr>
                <w:sz w:val="21"/>
                <w:szCs w:val="21"/>
              </w:rPr>
              <w:t>Use this bank little and often: five questions as a warm-up, ten as a quiz, all forty for revision. Every answer here traces back to a page in the textbook, so a curious student can always check the source.</w:t>
            </w:r>
          </w:p>
        </w:tc>
      </w:tr>
    </w:tbl>
    <w:p w14:paraId="2AA908F6" w14:textId="77777777" w:rsidR="008A2200" w:rsidRDefault="00245FCF">
      <w:pPr>
        <w:pStyle w:val="Heading1"/>
        <w:pageBreakBefore/>
      </w:pPr>
      <w:bookmarkStart w:id="122" w:name="_Toc233277011"/>
      <w:r>
        <w:lastRenderedPageBreak/>
        <w:t>Appendix F — Ready-to-Teach Lesson Plans</w:t>
      </w:r>
      <w:bookmarkEnd w:id="122"/>
    </w:p>
    <w:p w14:paraId="246B617D" w14:textId="737F8622" w:rsidR="00DE6D0B" w:rsidRDefault="00245FCF" w:rsidP="00DE6D0B">
      <w:pPr>
        <w:spacing w:after="130" w:line="278" w:lineRule="auto"/>
      </w:pPr>
      <w:r>
        <w:t>One printable, minute-by-minute plan per tutorial. Hand it to any tutor and they can run the class. Each assumes a 90–120 minute session; trim the practice time for shorter slots.</w:t>
      </w:r>
      <w:bookmarkStart w:id="123" w:name="_Toc233277012"/>
    </w:p>
    <w:p w14:paraId="1D133B44" w14:textId="5080AD27" w:rsidR="008A2200" w:rsidRDefault="00245FCF" w:rsidP="00DE6D0B">
      <w:pPr>
        <w:pStyle w:val="Heading2"/>
        <w:pageBreakBefore/>
      </w:pPr>
      <w:r>
        <w:lastRenderedPageBreak/>
        <w:t>Lesson Plan — Tutorial 1 (Functions &amp; Processes)</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060"/>
      </w:tblGrid>
      <w:tr w:rsidR="008A2200" w14:paraId="070C2583" w14:textId="77777777">
        <w:trPr>
          <w:tblHeader/>
        </w:trPr>
        <w:tc>
          <w:tcPr>
            <w:tcW w:w="1100" w:type="dxa"/>
            <w:shd w:val="clear" w:color="auto" w:fill="1F3864"/>
            <w:tcMar>
              <w:top w:w="80" w:type="dxa"/>
              <w:left w:w="120" w:type="dxa"/>
              <w:bottom w:w="80" w:type="dxa"/>
              <w:right w:w="120" w:type="dxa"/>
            </w:tcMar>
            <w:vAlign w:val="center"/>
          </w:tcPr>
          <w:p w14:paraId="05D56E88" w14:textId="77777777" w:rsidR="008A2200" w:rsidRDefault="00245FCF">
            <w:r>
              <w:rPr>
                <w:b/>
                <w:bCs/>
                <w:color w:val="FFFFFF"/>
                <w:sz w:val="19"/>
                <w:szCs w:val="19"/>
              </w:rPr>
              <w:t>Time</w:t>
            </w:r>
          </w:p>
        </w:tc>
        <w:tc>
          <w:tcPr>
            <w:tcW w:w="4200" w:type="dxa"/>
            <w:shd w:val="clear" w:color="auto" w:fill="1F3864"/>
            <w:tcMar>
              <w:top w:w="80" w:type="dxa"/>
              <w:left w:w="120" w:type="dxa"/>
              <w:bottom w:w="80" w:type="dxa"/>
              <w:right w:w="120" w:type="dxa"/>
            </w:tcMar>
            <w:vAlign w:val="center"/>
          </w:tcPr>
          <w:p w14:paraId="67FE0E2D" w14:textId="77777777" w:rsidR="008A2200" w:rsidRDefault="00245FCF">
            <w:r>
              <w:rPr>
                <w:b/>
                <w:bCs/>
                <w:color w:val="FFFFFF"/>
                <w:sz w:val="19"/>
                <w:szCs w:val="19"/>
              </w:rPr>
              <w:t>What the teacher does</w:t>
            </w:r>
          </w:p>
        </w:tc>
        <w:tc>
          <w:tcPr>
            <w:tcW w:w="4060" w:type="dxa"/>
            <w:shd w:val="clear" w:color="auto" w:fill="1F3864"/>
            <w:tcMar>
              <w:top w:w="80" w:type="dxa"/>
              <w:left w:w="120" w:type="dxa"/>
              <w:bottom w:w="80" w:type="dxa"/>
              <w:right w:w="120" w:type="dxa"/>
            </w:tcMar>
            <w:vAlign w:val="center"/>
          </w:tcPr>
          <w:p w14:paraId="1872CC16" w14:textId="77777777" w:rsidR="008A2200" w:rsidRDefault="00245FCF">
            <w:r>
              <w:rPr>
                <w:b/>
                <w:bCs/>
                <w:color w:val="FFFFFF"/>
                <w:sz w:val="19"/>
                <w:szCs w:val="19"/>
              </w:rPr>
              <w:t>What students do</w:t>
            </w:r>
          </w:p>
        </w:tc>
      </w:tr>
      <w:tr w:rsidR="008A2200" w14:paraId="23779EFC"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807CAEF" w14:textId="77777777" w:rsidR="008A2200" w:rsidRDefault="00245FCF">
            <w:pPr>
              <w:spacing w:line="258" w:lineRule="auto"/>
            </w:pPr>
            <w:r>
              <w:rPr>
                <w:b/>
                <w:bCs/>
                <w:sz w:val="19"/>
                <w:szCs w:val="19"/>
              </w:rPr>
              <w:t>0–10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E012371" w14:textId="77777777" w:rsidR="008A2200" w:rsidRDefault="00245FCF">
            <w:pPr>
              <w:spacing w:line="258" w:lineRule="auto"/>
            </w:pPr>
            <w:r>
              <w:rPr>
                <w:sz w:val="19"/>
                <w:szCs w:val="19"/>
              </w:rPr>
              <w:t>Teach the primer: room = area, job = function, journey across rooms = process. Draw the four areas.</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B98030" w14:textId="77777777" w:rsidR="008A2200" w:rsidRDefault="00245FCF">
            <w:pPr>
              <w:spacing w:line="258" w:lineRule="auto"/>
            </w:pPr>
            <w:r>
              <w:rPr>
                <w:sz w:val="19"/>
                <w:szCs w:val="19"/>
              </w:rPr>
              <w:t>Listen; copy the three definitions.</w:t>
            </w:r>
          </w:p>
        </w:tc>
      </w:tr>
      <w:tr w:rsidR="008A2200" w14:paraId="382C771D"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F1AF29A" w14:textId="77777777" w:rsidR="008A2200" w:rsidRDefault="00245FCF">
            <w:pPr>
              <w:spacing w:line="258" w:lineRule="auto"/>
            </w:pPr>
            <w:r>
              <w:rPr>
                <w:b/>
                <w:bCs/>
                <w:sz w:val="19"/>
                <w:szCs w:val="19"/>
              </w:rPr>
              <w:t>10–30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7D9DB9C" w14:textId="77777777" w:rsidR="008A2200" w:rsidRDefault="00245FCF">
            <w:pPr>
              <w:spacing w:line="258" w:lineRule="auto"/>
            </w:pPr>
            <w:r>
              <w:rPr>
                <w:sz w:val="19"/>
                <w:szCs w:val="19"/>
              </w:rPr>
              <w:t>Model the functions table for Marketing &amp; Sales using pp. 6–8; assign the other three areas to groups.</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BCAA518" w14:textId="77777777" w:rsidR="008A2200" w:rsidRDefault="00245FCF">
            <w:pPr>
              <w:spacing w:line="258" w:lineRule="auto"/>
            </w:pPr>
            <w:r>
              <w:rPr>
                <w:sz w:val="19"/>
                <w:szCs w:val="19"/>
              </w:rPr>
              <w:t>Groups complete ≥3 functions per remaining area.</w:t>
            </w:r>
          </w:p>
        </w:tc>
      </w:tr>
      <w:tr w:rsidR="008A2200" w14:paraId="3BFBB2C1"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E274DF" w14:textId="77777777" w:rsidR="008A2200" w:rsidRDefault="00245FCF">
            <w:pPr>
              <w:spacing w:line="258" w:lineRule="auto"/>
            </w:pPr>
            <w:r>
              <w:rPr>
                <w:b/>
                <w:bCs/>
                <w:sz w:val="19"/>
                <w:szCs w:val="19"/>
              </w:rPr>
              <w:t>30–50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AA409D" w14:textId="77777777" w:rsidR="008A2200" w:rsidRDefault="00245FCF">
            <w:pPr>
              <w:spacing w:line="258" w:lineRule="auto"/>
            </w:pPr>
            <w:r>
              <w:rPr>
                <w:sz w:val="19"/>
                <w:szCs w:val="19"/>
              </w:rPr>
              <w:t>Pose the Sales-Team staffing question; chair a short debate.</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7DAA51" w14:textId="77777777" w:rsidR="008A2200" w:rsidRDefault="00245FCF">
            <w:pPr>
              <w:spacing w:line="258" w:lineRule="auto"/>
            </w:pPr>
            <w:r>
              <w:rPr>
                <w:sz w:val="19"/>
                <w:szCs w:val="19"/>
              </w:rPr>
              <w:t>Argue for/against a cross-functional team.</w:t>
            </w:r>
          </w:p>
        </w:tc>
      </w:tr>
      <w:tr w:rsidR="008A2200" w14:paraId="7A635297"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055AF9" w14:textId="77777777" w:rsidR="008A2200" w:rsidRDefault="00245FCF">
            <w:pPr>
              <w:spacing w:line="258" w:lineRule="auto"/>
            </w:pPr>
            <w:r>
              <w:rPr>
                <w:b/>
                <w:bCs/>
                <w:sz w:val="19"/>
                <w:szCs w:val="19"/>
              </w:rPr>
              <w:t>50–75</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27FD986" w14:textId="77777777" w:rsidR="008A2200" w:rsidRDefault="00245FCF">
            <w:pPr>
              <w:spacing w:line="258" w:lineRule="auto"/>
            </w:pPr>
            <w:r>
              <w:rPr>
                <w:sz w:val="19"/>
                <w:szCs w:val="19"/>
              </w:rPr>
              <w:t>Project Figure 1-6; walk the M/S↔A/F arrows; set the information-flow and 1,000-bicycle tasks.</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C8C611" w14:textId="77777777" w:rsidR="008A2200" w:rsidRDefault="00245FCF">
            <w:pPr>
              <w:spacing w:line="258" w:lineRule="auto"/>
            </w:pPr>
            <w:r>
              <w:rPr>
                <w:sz w:val="19"/>
                <w:szCs w:val="19"/>
              </w:rPr>
              <w:t>Describe the flows; draw the order process.</w:t>
            </w:r>
          </w:p>
        </w:tc>
      </w:tr>
      <w:tr w:rsidR="008A2200" w14:paraId="550FEFD8"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F645195" w14:textId="77777777" w:rsidR="008A2200" w:rsidRDefault="00245FCF">
            <w:pPr>
              <w:spacing w:line="258" w:lineRule="auto"/>
            </w:pPr>
            <w:r>
              <w:rPr>
                <w:b/>
                <w:bCs/>
                <w:sz w:val="19"/>
                <w:szCs w:val="19"/>
              </w:rPr>
              <w:t>75–90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9A9C2A" w14:textId="77777777" w:rsidR="008A2200" w:rsidRDefault="00245FCF">
            <w:pPr>
              <w:spacing w:line="258" w:lineRule="auto"/>
            </w:pPr>
            <w:r>
              <w:rPr>
                <w:sz w:val="19"/>
                <w:szCs w:val="19"/>
              </w:rPr>
              <w:t>Groups share; you recap with ‘enter once, share everywhere.’</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65EBB3" w14:textId="77777777" w:rsidR="008A2200" w:rsidRDefault="00245FCF">
            <w:pPr>
              <w:spacing w:line="258" w:lineRule="auto"/>
            </w:pPr>
            <w:r>
              <w:rPr>
                <w:sz w:val="19"/>
                <w:szCs w:val="19"/>
              </w:rPr>
              <w:t>Compare answers; note the recap.</w:t>
            </w:r>
          </w:p>
        </w:tc>
      </w:tr>
    </w:tbl>
    <w:p w14:paraId="5F7105B0" w14:textId="77777777" w:rsidR="008A2200" w:rsidRDefault="00245FCF">
      <w:pPr>
        <w:pStyle w:val="Heading2"/>
        <w:pageBreakBefore/>
      </w:pPr>
      <w:bookmarkStart w:id="124" w:name="_Toc233277013"/>
      <w:r>
        <w:lastRenderedPageBreak/>
        <w:t>Lesson Plan — Tutorial 2 (Benefits &amp; Challenges)</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060"/>
      </w:tblGrid>
      <w:tr w:rsidR="008A2200" w14:paraId="0F6C3A86" w14:textId="77777777">
        <w:trPr>
          <w:tblHeader/>
        </w:trPr>
        <w:tc>
          <w:tcPr>
            <w:tcW w:w="1100" w:type="dxa"/>
            <w:shd w:val="clear" w:color="auto" w:fill="1F3864"/>
            <w:tcMar>
              <w:top w:w="80" w:type="dxa"/>
              <w:left w:w="120" w:type="dxa"/>
              <w:bottom w:w="80" w:type="dxa"/>
              <w:right w:w="120" w:type="dxa"/>
            </w:tcMar>
            <w:vAlign w:val="center"/>
          </w:tcPr>
          <w:p w14:paraId="0DF41113" w14:textId="77777777" w:rsidR="008A2200" w:rsidRDefault="00245FCF">
            <w:r>
              <w:rPr>
                <w:b/>
                <w:bCs/>
                <w:color w:val="FFFFFF"/>
                <w:sz w:val="19"/>
                <w:szCs w:val="19"/>
              </w:rPr>
              <w:t>Time</w:t>
            </w:r>
          </w:p>
        </w:tc>
        <w:tc>
          <w:tcPr>
            <w:tcW w:w="4200" w:type="dxa"/>
            <w:shd w:val="clear" w:color="auto" w:fill="1F3864"/>
            <w:tcMar>
              <w:top w:w="80" w:type="dxa"/>
              <w:left w:w="120" w:type="dxa"/>
              <w:bottom w:w="80" w:type="dxa"/>
              <w:right w:w="120" w:type="dxa"/>
            </w:tcMar>
            <w:vAlign w:val="center"/>
          </w:tcPr>
          <w:p w14:paraId="673FBB19" w14:textId="77777777" w:rsidR="008A2200" w:rsidRDefault="00245FCF">
            <w:r>
              <w:rPr>
                <w:b/>
                <w:bCs/>
                <w:color w:val="FFFFFF"/>
                <w:sz w:val="19"/>
                <w:szCs w:val="19"/>
              </w:rPr>
              <w:t>What the teacher does</w:t>
            </w:r>
          </w:p>
        </w:tc>
        <w:tc>
          <w:tcPr>
            <w:tcW w:w="4060" w:type="dxa"/>
            <w:shd w:val="clear" w:color="auto" w:fill="1F3864"/>
            <w:tcMar>
              <w:top w:w="80" w:type="dxa"/>
              <w:left w:w="120" w:type="dxa"/>
              <w:bottom w:w="80" w:type="dxa"/>
              <w:right w:w="120" w:type="dxa"/>
            </w:tcMar>
            <w:vAlign w:val="center"/>
          </w:tcPr>
          <w:p w14:paraId="12F9ACF0" w14:textId="77777777" w:rsidR="008A2200" w:rsidRDefault="00245FCF">
            <w:r>
              <w:rPr>
                <w:b/>
                <w:bCs/>
                <w:color w:val="FFFFFF"/>
                <w:sz w:val="19"/>
                <w:szCs w:val="19"/>
              </w:rPr>
              <w:t>What students do</w:t>
            </w:r>
          </w:p>
        </w:tc>
      </w:tr>
      <w:tr w:rsidR="008A2200" w14:paraId="31ED3646"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60DD729" w14:textId="77777777" w:rsidR="008A2200" w:rsidRDefault="00245FCF">
            <w:pPr>
              <w:spacing w:line="258" w:lineRule="auto"/>
            </w:pPr>
            <w:r>
              <w:rPr>
                <w:b/>
                <w:bCs/>
                <w:sz w:val="19"/>
                <w:szCs w:val="19"/>
              </w:rPr>
              <w:t>0–10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040761" w14:textId="77777777" w:rsidR="008A2200" w:rsidRDefault="00245FCF">
            <w:pPr>
              <w:spacing w:line="258" w:lineRule="auto"/>
            </w:pPr>
            <w:r>
              <w:rPr>
                <w:sz w:val="19"/>
                <w:szCs w:val="19"/>
              </w:rPr>
              <w:t>Teach the renovation analogy; split into Team Benefit and Team Challenge.</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9BD2A7" w14:textId="77777777" w:rsidR="008A2200" w:rsidRDefault="00245FCF">
            <w:pPr>
              <w:spacing w:line="258" w:lineRule="auto"/>
            </w:pPr>
            <w:r>
              <w:rPr>
                <w:sz w:val="19"/>
                <w:szCs w:val="19"/>
              </w:rPr>
              <w:t>Form teams; pick a point from pp. 34–39.</w:t>
            </w:r>
          </w:p>
        </w:tc>
      </w:tr>
      <w:tr w:rsidR="008A2200" w14:paraId="20F82582"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47DA97" w14:textId="77777777" w:rsidR="008A2200" w:rsidRDefault="00245FCF">
            <w:pPr>
              <w:spacing w:line="258" w:lineRule="auto"/>
            </w:pPr>
            <w:r>
              <w:rPr>
                <w:b/>
                <w:bCs/>
                <w:sz w:val="19"/>
                <w:szCs w:val="19"/>
              </w:rPr>
              <w:t>10–40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399D7C8" w14:textId="77777777" w:rsidR="008A2200" w:rsidRDefault="00245FCF">
            <w:pPr>
              <w:spacing w:line="258" w:lineRule="auto"/>
            </w:pPr>
            <w:r>
              <w:rPr>
                <w:sz w:val="19"/>
                <w:szCs w:val="19"/>
              </w:rPr>
              <w:t>Circulate; push for the ‘because’ and a non-forum source.</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FF7D020" w14:textId="77777777" w:rsidR="008A2200" w:rsidRDefault="00245FCF">
            <w:pPr>
              <w:spacing w:line="258" w:lineRule="auto"/>
            </w:pPr>
            <w:r>
              <w:rPr>
                <w:sz w:val="19"/>
                <w:szCs w:val="19"/>
              </w:rPr>
              <w:t>Research; find a real case and a figure.</w:t>
            </w:r>
          </w:p>
        </w:tc>
      </w:tr>
      <w:tr w:rsidR="008A2200" w14:paraId="7707A453"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AC3A372" w14:textId="77777777" w:rsidR="008A2200" w:rsidRDefault="00245FCF">
            <w:pPr>
              <w:spacing w:line="258" w:lineRule="auto"/>
            </w:pPr>
            <w:r>
              <w:rPr>
                <w:b/>
                <w:bCs/>
                <w:sz w:val="19"/>
                <w:szCs w:val="19"/>
              </w:rPr>
              <w:t>40–70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624798" w14:textId="77777777" w:rsidR="008A2200" w:rsidRDefault="00245FCF">
            <w:pPr>
              <w:spacing w:line="258" w:lineRule="auto"/>
            </w:pPr>
            <w:r>
              <w:rPr>
                <w:sz w:val="19"/>
                <w:szCs w:val="19"/>
              </w:rPr>
              <w:t>Pair people across teams for the jigsaw.</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6183BC" w14:textId="77777777" w:rsidR="008A2200" w:rsidRDefault="00245FCF">
            <w:pPr>
              <w:spacing w:line="258" w:lineRule="auto"/>
            </w:pPr>
            <w:r>
              <w:rPr>
                <w:sz w:val="19"/>
                <w:szCs w:val="19"/>
              </w:rPr>
              <w:t>Teach your point; learn the other team’s.</w:t>
            </w:r>
          </w:p>
        </w:tc>
      </w:tr>
      <w:tr w:rsidR="008A2200" w14:paraId="34852459"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380CF8" w14:textId="77777777" w:rsidR="008A2200" w:rsidRDefault="00245FCF">
            <w:pPr>
              <w:spacing w:line="258" w:lineRule="auto"/>
            </w:pPr>
            <w:r>
              <w:rPr>
                <w:b/>
                <w:bCs/>
                <w:sz w:val="19"/>
                <w:szCs w:val="19"/>
              </w:rPr>
              <w:t>70–90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0567A02" w14:textId="77777777" w:rsidR="008A2200" w:rsidRDefault="00245FCF">
            <w:pPr>
              <w:spacing w:line="258" w:lineRule="auto"/>
            </w:pPr>
            <w:r>
              <w:rPr>
                <w:sz w:val="19"/>
                <w:szCs w:val="19"/>
              </w:rPr>
              <w:t>Set the reflection; collect.</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0937892" w14:textId="77777777" w:rsidR="008A2200" w:rsidRDefault="00245FCF">
            <w:pPr>
              <w:spacing w:line="258" w:lineRule="auto"/>
            </w:pPr>
            <w:r>
              <w:rPr>
                <w:sz w:val="19"/>
                <w:szCs w:val="19"/>
              </w:rPr>
              <w:t>Write ≥5 lines on the OTHER team’s point.</w:t>
            </w:r>
          </w:p>
        </w:tc>
      </w:tr>
    </w:tbl>
    <w:p w14:paraId="72D043B8" w14:textId="77777777" w:rsidR="008A2200" w:rsidRDefault="00245FCF">
      <w:pPr>
        <w:pStyle w:val="Heading2"/>
        <w:pageBreakBefore/>
      </w:pPr>
      <w:bookmarkStart w:id="125" w:name="_Toc233277014"/>
      <w:r>
        <w:lastRenderedPageBreak/>
        <w:t>Lesson Plan — Tutorial 3 (Production Planning)</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060"/>
      </w:tblGrid>
      <w:tr w:rsidR="008A2200" w14:paraId="2CE9EA7A" w14:textId="77777777">
        <w:trPr>
          <w:tblHeader/>
        </w:trPr>
        <w:tc>
          <w:tcPr>
            <w:tcW w:w="1100" w:type="dxa"/>
            <w:shd w:val="clear" w:color="auto" w:fill="1F3864"/>
            <w:tcMar>
              <w:top w:w="80" w:type="dxa"/>
              <w:left w:w="120" w:type="dxa"/>
              <w:bottom w:w="80" w:type="dxa"/>
              <w:right w:w="120" w:type="dxa"/>
            </w:tcMar>
            <w:vAlign w:val="center"/>
          </w:tcPr>
          <w:p w14:paraId="3AC2E9EF" w14:textId="77777777" w:rsidR="008A2200" w:rsidRDefault="00245FCF">
            <w:r>
              <w:rPr>
                <w:b/>
                <w:bCs/>
                <w:color w:val="FFFFFF"/>
                <w:sz w:val="19"/>
                <w:szCs w:val="19"/>
              </w:rPr>
              <w:t>Time</w:t>
            </w:r>
          </w:p>
        </w:tc>
        <w:tc>
          <w:tcPr>
            <w:tcW w:w="4200" w:type="dxa"/>
            <w:shd w:val="clear" w:color="auto" w:fill="1F3864"/>
            <w:tcMar>
              <w:top w:w="80" w:type="dxa"/>
              <w:left w:w="120" w:type="dxa"/>
              <w:bottom w:w="80" w:type="dxa"/>
              <w:right w:w="120" w:type="dxa"/>
            </w:tcMar>
            <w:vAlign w:val="center"/>
          </w:tcPr>
          <w:p w14:paraId="62955043" w14:textId="77777777" w:rsidR="008A2200" w:rsidRDefault="00245FCF">
            <w:r>
              <w:rPr>
                <w:b/>
                <w:bCs/>
                <w:color w:val="FFFFFF"/>
                <w:sz w:val="19"/>
                <w:szCs w:val="19"/>
              </w:rPr>
              <w:t>What the teacher does</w:t>
            </w:r>
          </w:p>
        </w:tc>
        <w:tc>
          <w:tcPr>
            <w:tcW w:w="4060" w:type="dxa"/>
            <w:shd w:val="clear" w:color="auto" w:fill="1F3864"/>
            <w:tcMar>
              <w:top w:w="80" w:type="dxa"/>
              <w:left w:w="120" w:type="dxa"/>
              <w:bottom w:w="80" w:type="dxa"/>
              <w:right w:w="120" w:type="dxa"/>
            </w:tcMar>
            <w:vAlign w:val="center"/>
          </w:tcPr>
          <w:p w14:paraId="1534FD66" w14:textId="77777777" w:rsidR="008A2200" w:rsidRDefault="00245FCF">
            <w:r>
              <w:rPr>
                <w:b/>
                <w:bCs/>
                <w:color w:val="FFFFFF"/>
                <w:sz w:val="19"/>
                <w:szCs w:val="19"/>
              </w:rPr>
              <w:t>What students do</w:t>
            </w:r>
          </w:p>
        </w:tc>
      </w:tr>
      <w:tr w:rsidR="008A2200" w14:paraId="5119F115"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D51B8B" w14:textId="77777777" w:rsidR="008A2200" w:rsidRDefault="00245FCF">
            <w:pPr>
              <w:spacing w:line="258" w:lineRule="auto"/>
            </w:pPr>
            <w:r>
              <w:rPr>
                <w:b/>
                <w:bCs/>
                <w:sz w:val="19"/>
                <w:szCs w:val="19"/>
              </w:rPr>
              <w:t>0–15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8E7971" w14:textId="77777777" w:rsidR="008A2200" w:rsidRDefault="00245FCF">
            <w:pPr>
              <w:spacing w:line="258" w:lineRule="auto"/>
            </w:pPr>
            <w:r>
              <w:rPr>
                <w:sz w:val="19"/>
                <w:szCs w:val="19"/>
              </w:rPr>
              <w:t>Teach the planning sequence and three approaches (p. 79).</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D5A4A3" w14:textId="77777777" w:rsidR="008A2200" w:rsidRDefault="00245FCF">
            <w:pPr>
              <w:spacing w:line="258" w:lineRule="auto"/>
            </w:pPr>
            <w:r>
              <w:rPr>
                <w:sz w:val="19"/>
                <w:szCs w:val="19"/>
              </w:rPr>
              <w:t>Note the approaches; pick one for a business.</w:t>
            </w:r>
          </w:p>
        </w:tc>
      </w:tr>
      <w:tr w:rsidR="008A2200" w14:paraId="130CFD90"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B4293BC" w14:textId="77777777" w:rsidR="008A2200" w:rsidRDefault="00245FCF">
            <w:pPr>
              <w:spacing w:line="258" w:lineRule="auto"/>
            </w:pPr>
            <w:r>
              <w:rPr>
                <w:b/>
                <w:bCs/>
                <w:sz w:val="19"/>
                <w:szCs w:val="19"/>
              </w:rPr>
              <w:t>15–30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2A7CB8" w14:textId="77777777" w:rsidR="008A2200" w:rsidRDefault="00245FCF">
            <w:pPr>
              <w:spacing w:line="258" w:lineRule="auto"/>
            </w:pPr>
            <w:r>
              <w:rPr>
                <w:sz w:val="19"/>
                <w:szCs w:val="19"/>
              </w:rPr>
              <w:t>Groups invent a business and justify an approach.</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CFF8E90" w14:textId="77777777" w:rsidR="008A2200" w:rsidRDefault="00245FCF">
            <w:pPr>
              <w:spacing w:line="258" w:lineRule="auto"/>
            </w:pPr>
            <w:r>
              <w:rPr>
                <w:sz w:val="19"/>
                <w:szCs w:val="19"/>
              </w:rPr>
              <w:t>Write a one-line business + approach.</w:t>
            </w:r>
          </w:p>
        </w:tc>
      </w:tr>
      <w:tr w:rsidR="008A2200" w14:paraId="63B93AEF"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4682938" w14:textId="77777777" w:rsidR="008A2200" w:rsidRDefault="00245FCF">
            <w:pPr>
              <w:spacing w:line="258" w:lineRule="auto"/>
            </w:pPr>
            <w:r>
              <w:rPr>
                <w:b/>
                <w:bCs/>
                <w:sz w:val="19"/>
                <w:szCs w:val="19"/>
              </w:rPr>
              <w:t>30–60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02341E" w14:textId="77777777" w:rsidR="008A2200" w:rsidRDefault="00245FCF">
            <w:pPr>
              <w:spacing w:line="258" w:lineRule="auto"/>
            </w:pPr>
            <w:r>
              <w:rPr>
                <w:sz w:val="19"/>
                <w:szCs w:val="19"/>
              </w:rPr>
              <w:t>Model February forecast live; project Fig. 4-3.</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963697" w14:textId="77777777" w:rsidR="008A2200" w:rsidRDefault="00245FCF">
            <w:pPr>
              <w:spacing w:line="258" w:lineRule="auto"/>
            </w:pPr>
            <w:r>
              <w:rPr>
                <w:sz w:val="19"/>
                <w:szCs w:val="19"/>
              </w:rPr>
              <w:t>Complete the forecast table.</w:t>
            </w:r>
          </w:p>
        </w:tc>
      </w:tr>
      <w:tr w:rsidR="008A2200" w14:paraId="77C18DA5"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416DB3C" w14:textId="77777777" w:rsidR="008A2200" w:rsidRDefault="00245FCF">
            <w:pPr>
              <w:spacing w:line="258" w:lineRule="auto"/>
            </w:pPr>
            <w:r>
              <w:rPr>
                <w:b/>
                <w:bCs/>
                <w:sz w:val="19"/>
                <w:szCs w:val="19"/>
              </w:rPr>
              <w:t>60–90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BE562AB" w14:textId="77777777" w:rsidR="008A2200" w:rsidRDefault="00245FCF">
            <w:pPr>
              <w:spacing w:line="258" w:lineRule="auto"/>
            </w:pPr>
            <w:r>
              <w:rPr>
                <w:sz w:val="19"/>
                <w:szCs w:val="19"/>
              </w:rPr>
              <w:t>Model one SOP month; project Fig. 4-5; circulate.</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A06F3BD" w14:textId="77777777" w:rsidR="008A2200" w:rsidRDefault="00245FCF">
            <w:pPr>
              <w:spacing w:line="258" w:lineRule="auto"/>
            </w:pPr>
            <w:r>
              <w:rPr>
                <w:sz w:val="19"/>
                <w:szCs w:val="19"/>
              </w:rPr>
              <w:t>Build the SOP; tune utilisation to 90–95%.</w:t>
            </w:r>
          </w:p>
        </w:tc>
      </w:tr>
      <w:tr w:rsidR="008A2200" w14:paraId="62481FDE"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63FA09" w14:textId="77777777" w:rsidR="008A2200" w:rsidRDefault="00245FCF">
            <w:pPr>
              <w:spacing w:line="258" w:lineRule="auto"/>
            </w:pPr>
            <w:r>
              <w:rPr>
                <w:b/>
                <w:bCs/>
                <w:sz w:val="19"/>
                <w:szCs w:val="19"/>
              </w:rPr>
              <w:t>90–110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7C184B" w14:textId="77777777" w:rsidR="008A2200" w:rsidRDefault="00245FCF">
            <w:pPr>
              <w:spacing w:line="258" w:lineRule="auto"/>
            </w:pPr>
            <w:r>
              <w:rPr>
                <w:sz w:val="19"/>
                <w:szCs w:val="19"/>
              </w:rPr>
              <w:t>Slide assembly and share.</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BCB3BE" w14:textId="77777777" w:rsidR="008A2200" w:rsidRDefault="00245FCF">
            <w:pPr>
              <w:spacing w:line="258" w:lineRule="auto"/>
            </w:pPr>
            <w:r>
              <w:rPr>
                <w:sz w:val="19"/>
                <w:szCs w:val="19"/>
              </w:rPr>
              <w:t>Make 3 slides: business, forecast, SOP.</w:t>
            </w:r>
          </w:p>
        </w:tc>
      </w:tr>
    </w:tbl>
    <w:p w14:paraId="03FB690F" w14:textId="77777777" w:rsidR="008A2200" w:rsidRDefault="00245FCF">
      <w:pPr>
        <w:pStyle w:val="Heading2"/>
        <w:pageBreakBefore/>
      </w:pPr>
      <w:bookmarkStart w:id="126" w:name="_Toc233277015"/>
      <w:r>
        <w:lastRenderedPageBreak/>
        <w:t>Lesson Plan — Tutorial 4 (CRM)</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060"/>
      </w:tblGrid>
      <w:tr w:rsidR="008A2200" w14:paraId="40F9180A" w14:textId="77777777">
        <w:trPr>
          <w:tblHeader/>
        </w:trPr>
        <w:tc>
          <w:tcPr>
            <w:tcW w:w="1100" w:type="dxa"/>
            <w:shd w:val="clear" w:color="auto" w:fill="1F3864"/>
            <w:tcMar>
              <w:top w:w="80" w:type="dxa"/>
              <w:left w:w="120" w:type="dxa"/>
              <w:bottom w:w="80" w:type="dxa"/>
              <w:right w:w="120" w:type="dxa"/>
            </w:tcMar>
            <w:vAlign w:val="center"/>
          </w:tcPr>
          <w:p w14:paraId="5EFA287C" w14:textId="77777777" w:rsidR="008A2200" w:rsidRDefault="00245FCF">
            <w:r>
              <w:rPr>
                <w:b/>
                <w:bCs/>
                <w:color w:val="FFFFFF"/>
                <w:sz w:val="19"/>
                <w:szCs w:val="19"/>
              </w:rPr>
              <w:t>Time</w:t>
            </w:r>
          </w:p>
        </w:tc>
        <w:tc>
          <w:tcPr>
            <w:tcW w:w="4200" w:type="dxa"/>
            <w:shd w:val="clear" w:color="auto" w:fill="1F3864"/>
            <w:tcMar>
              <w:top w:w="80" w:type="dxa"/>
              <w:left w:w="120" w:type="dxa"/>
              <w:bottom w:w="80" w:type="dxa"/>
              <w:right w:w="120" w:type="dxa"/>
            </w:tcMar>
            <w:vAlign w:val="center"/>
          </w:tcPr>
          <w:p w14:paraId="3DEFF430" w14:textId="77777777" w:rsidR="008A2200" w:rsidRDefault="00245FCF">
            <w:r>
              <w:rPr>
                <w:b/>
                <w:bCs/>
                <w:color w:val="FFFFFF"/>
                <w:sz w:val="19"/>
                <w:szCs w:val="19"/>
              </w:rPr>
              <w:t>What the teacher does</w:t>
            </w:r>
          </w:p>
        </w:tc>
        <w:tc>
          <w:tcPr>
            <w:tcW w:w="4060" w:type="dxa"/>
            <w:shd w:val="clear" w:color="auto" w:fill="1F3864"/>
            <w:tcMar>
              <w:top w:w="80" w:type="dxa"/>
              <w:left w:w="120" w:type="dxa"/>
              <w:bottom w:w="80" w:type="dxa"/>
              <w:right w:w="120" w:type="dxa"/>
            </w:tcMar>
            <w:vAlign w:val="center"/>
          </w:tcPr>
          <w:p w14:paraId="3977B8CB" w14:textId="77777777" w:rsidR="008A2200" w:rsidRDefault="00245FCF">
            <w:r>
              <w:rPr>
                <w:b/>
                <w:bCs/>
                <w:color w:val="FFFFFF"/>
                <w:sz w:val="19"/>
                <w:szCs w:val="19"/>
              </w:rPr>
              <w:t>What students do</w:t>
            </w:r>
          </w:p>
        </w:tc>
      </w:tr>
      <w:tr w:rsidR="008A2200" w14:paraId="09DE8EDB"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1C1EBC" w14:textId="77777777" w:rsidR="008A2200" w:rsidRDefault="00245FCF">
            <w:pPr>
              <w:spacing w:line="258" w:lineRule="auto"/>
            </w:pPr>
            <w:r>
              <w:rPr>
                <w:b/>
                <w:bCs/>
                <w:sz w:val="19"/>
                <w:szCs w:val="19"/>
              </w:rPr>
              <w:t>0–15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D3E9BC" w14:textId="77777777" w:rsidR="008A2200" w:rsidRDefault="00245FCF">
            <w:pPr>
              <w:spacing w:line="258" w:lineRule="auto"/>
            </w:pPr>
            <w:r>
              <w:rPr>
                <w:sz w:val="19"/>
                <w:szCs w:val="19"/>
              </w:rPr>
              <w:t>Tell the ‘confused customer’ story; teach the five core CRM features (p. 66).</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0BAD087" w14:textId="77777777" w:rsidR="008A2200" w:rsidRDefault="00245FCF">
            <w:pPr>
              <w:spacing w:line="258" w:lineRule="auto"/>
            </w:pPr>
            <w:r>
              <w:rPr>
                <w:sz w:val="19"/>
                <w:szCs w:val="19"/>
              </w:rPr>
              <w:t>Note features; map to Luna’s three tasks.</w:t>
            </w:r>
          </w:p>
        </w:tc>
      </w:tr>
      <w:tr w:rsidR="008A2200" w14:paraId="63F882B8"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A1B29CC" w14:textId="77777777" w:rsidR="008A2200" w:rsidRDefault="00245FCF">
            <w:pPr>
              <w:spacing w:line="258" w:lineRule="auto"/>
            </w:pPr>
            <w:r>
              <w:rPr>
                <w:b/>
                <w:bCs/>
                <w:sz w:val="19"/>
                <w:szCs w:val="19"/>
              </w:rPr>
              <w:t>15–40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F1F4077" w14:textId="77777777" w:rsidR="008A2200" w:rsidRDefault="00245FCF">
            <w:pPr>
              <w:spacing w:line="258" w:lineRule="auto"/>
            </w:pPr>
            <w:r>
              <w:rPr>
                <w:sz w:val="19"/>
                <w:szCs w:val="19"/>
              </w:rPr>
              <w:t>Groups pick one real CRM and list features.</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CF8E867" w14:textId="77777777" w:rsidR="008A2200" w:rsidRDefault="00245FCF">
            <w:pPr>
              <w:spacing w:line="258" w:lineRule="auto"/>
            </w:pPr>
            <w:r>
              <w:rPr>
                <w:sz w:val="19"/>
                <w:szCs w:val="19"/>
              </w:rPr>
              <w:t>Describe the system in CRM vocabulary.</w:t>
            </w:r>
          </w:p>
        </w:tc>
      </w:tr>
      <w:tr w:rsidR="008A2200" w14:paraId="34113E25"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FBBBBBD" w14:textId="77777777" w:rsidR="008A2200" w:rsidRDefault="00245FCF">
            <w:pPr>
              <w:spacing w:line="258" w:lineRule="auto"/>
            </w:pPr>
            <w:r>
              <w:rPr>
                <w:b/>
                <w:bCs/>
                <w:sz w:val="19"/>
                <w:szCs w:val="19"/>
              </w:rPr>
              <w:t>40–65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01E14E7" w14:textId="77777777" w:rsidR="008A2200" w:rsidRDefault="00245FCF">
            <w:pPr>
              <w:spacing w:line="258" w:lineRule="auto"/>
            </w:pPr>
            <w:r>
              <w:rPr>
                <w:sz w:val="19"/>
                <w:szCs w:val="19"/>
              </w:rPr>
              <w:t xml:space="preserve">Coach the </w:t>
            </w:r>
            <w:proofErr w:type="spellStart"/>
            <w:r>
              <w:rPr>
                <w:sz w:val="19"/>
                <w:szCs w:val="19"/>
              </w:rPr>
              <w:t>feature→task</w:t>
            </w:r>
            <w:proofErr w:type="spellEnd"/>
            <w:r>
              <w:rPr>
                <w:sz w:val="19"/>
                <w:szCs w:val="19"/>
              </w:rPr>
              <w:t xml:space="preserve"> mapping (slide 7) and case study.</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14DA8D" w14:textId="77777777" w:rsidR="008A2200" w:rsidRDefault="00245FCF">
            <w:pPr>
              <w:spacing w:line="258" w:lineRule="auto"/>
            </w:pPr>
            <w:r>
              <w:rPr>
                <w:sz w:val="19"/>
                <w:szCs w:val="19"/>
              </w:rPr>
              <w:t>Build the mapping; find a real case.</w:t>
            </w:r>
          </w:p>
        </w:tc>
      </w:tr>
      <w:tr w:rsidR="008A2200" w14:paraId="1CBB58E5"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489F300" w14:textId="77777777" w:rsidR="008A2200" w:rsidRDefault="00245FCF">
            <w:pPr>
              <w:spacing w:line="258" w:lineRule="auto"/>
            </w:pPr>
            <w:r>
              <w:rPr>
                <w:b/>
                <w:bCs/>
                <w:sz w:val="19"/>
                <w:szCs w:val="19"/>
              </w:rPr>
              <w:t>65–90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B3C0D83" w14:textId="77777777" w:rsidR="008A2200" w:rsidRDefault="00245FCF">
            <w:pPr>
              <w:spacing w:line="258" w:lineRule="auto"/>
            </w:pPr>
            <w:r>
              <w:rPr>
                <w:sz w:val="19"/>
                <w:szCs w:val="19"/>
              </w:rPr>
              <w:t>Deck assembly to the 10-slide outline.</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9DF0B25" w14:textId="77777777" w:rsidR="008A2200" w:rsidRDefault="00245FCF">
            <w:pPr>
              <w:spacing w:line="258" w:lineRule="auto"/>
            </w:pPr>
            <w:r>
              <w:rPr>
                <w:sz w:val="19"/>
                <w:szCs w:val="19"/>
              </w:rPr>
              <w:t>Assemble and rehearse the proposal.</w:t>
            </w:r>
          </w:p>
        </w:tc>
      </w:tr>
    </w:tbl>
    <w:p w14:paraId="5A4E037C" w14:textId="77777777" w:rsidR="008A2200" w:rsidRDefault="00245FCF">
      <w:pPr>
        <w:pStyle w:val="Heading2"/>
        <w:pageBreakBefore/>
      </w:pPr>
      <w:bookmarkStart w:id="127" w:name="_Toc233277016"/>
      <w:r>
        <w:lastRenderedPageBreak/>
        <w:t>Lesson Plan — Tutorial 5 (Sales Order Process)</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060"/>
      </w:tblGrid>
      <w:tr w:rsidR="008A2200" w14:paraId="08B4F1E3" w14:textId="77777777">
        <w:trPr>
          <w:tblHeader/>
        </w:trPr>
        <w:tc>
          <w:tcPr>
            <w:tcW w:w="1100" w:type="dxa"/>
            <w:shd w:val="clear" w:color="auto" w:fill="1F3864"/>
            <w:tcMar>
              <w:top w:w="80" w:type="dxa"/>
              <w:left w:w="120" w:type="dxa"/>
              <w:bottom w:w="80" w:type="dxa"/>
              <w:right w:w="120" w:type="dxa"/>
            </w:tcMar>
            <w:vAlign w:val="center"/>
          </w:tcPr>
          <w:p w14:paraId="7DE89205" w14:textId="77777777" w:rsidR="008A2200" w:rsidRDefault="00245FCF">
            <w:r>
              <w:rPr>
                <w:b/>
                <w:bCs/>
                <w:color w:val="FFFFFF"/>
                <w:sz w:val="19"/>
                <w:szCs w:val="19"/>
              </w:rPr>
              <w:t>Time</w:t>
            </w:r>
          </w:p>
        </w:tc>
        <w:tc>
          <w:tcPr>
            <w:tcW w:w="4200" w:type="dxa"/>
            <w:shd w:val="clear" w:color="auto" w:fill="1F3864"/>
            <w:tcMar>
              <w:top w:w="80" w:type="dxa"/>
              <w:left w:w="120" w:type="dxa"/>
              <w:bottom w:w="80" w:type="dxa"/>
              <w:right w:w="120" w:type="dxa"/>
            </w:tcMar>
            <w:vAlign w:val="center"/>
          </w:tcPr>
          <w:p w14:paraId="5E36D22F" w14:textId="77777777" w:rsidR="008A2200" w:rsidRDefault="00245FCF">
            <w:r>
              <w:rPr>
                <w:b/>
                <w:bCs/>
                <w:color w:val="FFFFFF"/>
                <w:sz w:val="19"/>
                <w:szCs w:val="19"/>
              </w:rPr>
              <w:t>What the teacher does</w:t>
            </w:r>
          </w:p>
        </w:tc>
        <w:tc>
          <w:tcPr>
            <w:tcW w:w="4060" w:type="dxa"/>
            <w:shd w:val="clear" w:color="auto" w:fill="1F3864"/>
            <w:tcMar>
              <w:top w:w="80" w:type="dxa"/>
              <w:left w:w="120" w:type="dxa"/>
              <w:bottom w:w="80" w:type="dxa"/>
              <w:right w:w="120" w:type="dxa"/>
            </w:tcMar>
            <w:vAlign w:val="center"/>
          </w:tcPr>
          <w:p w14:paraId="782A4563" w14:textId="77777777" w:rsidR="008A2200" w:rsidRDefault="00245FCF">
            <w:r>
              <w:rPr>
                <w:b/>
                <w:bCs/>
                <w:color w:val="FFFFFF"/>
                <w:sz w:val="19"/>
                <w:szCs w:val="19"/>
              </w:rPr>
              <w:t>What students do</w:t>
            </w:r>
          </w:p>
        </w:tc>
      </w:tr>
      <w:tr w:rsidR="008A2200" w14:paraId="425843FA"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B03BF4" w14:textId="77777777" w:rsidR="008A2200" w:rsidRDefault="00245FCF">
            <w:pPr>
              <w:spacing w:line="258" w:lineRule="auto"/>
            </w:pPr>
            <w:r>
              <w:rPr>
                <w:b/>
                <w:bCs/>
                <w:sz w:val="19"/>
                <w:szCs w:val="19"/>
              </w:rPr>
              <w:t>0–60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F8B2BE" w14:textId="77777777" w:rsidR="008A2200" w:rsidRDefault="00245FCF">
            <w:pPr>
              <w:spacing w:line="258" w:lineRule="auto"/>
            </w:pPr>
            <w:r>
              <w:rPr>
                <w:sz w:val="19"/>
                <w:szCs w:val="19"/>
              </w:rPr>
              <w:t>Set Part A: read pp. 48–53; model one problem-slide and the fix-slide.</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EDF838" w14:textId="77777777" w:rsidR="008A2200" w:rsidRDefault="00245FCF">
            <w:pPr>
              <w:spacing w:line="258" w:lineRule="auto"/>
            </w:pPr>
            <w:r>
              <w:rPr>
                <w:sz w:val="19"/>
                <w:szCs w:val="19"/>
              </w:rPr>
              <w:t>Build ≤5 slides (4 problems + 1 ERP fix).</w:t>
            </w:r>
          </w:p>
        </w:tc>
      </w:tr>
      <w:tr w:rsidR="008A2200" w14:paraId="4FD32567"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F349A2C" w14:textId="77777777" w:rsidR="008A2200" w:rsidRDefault="00245FCF">
            <w:pPr>
              <w:spacing w:line="258" w:lineRule="auto"/>
            </w:pPr>
            <w:r>
              <w:rPr>
                <w:b/>
                <w:bCs/>
                <w:sz w:val="19"/>
                <w:szCs w:val="19"/>
              </w:rPr>
              <w:t>60–120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00B6759" w14:textId="77777777" w:rsidR="008A2200" w:rsidRDefault="00245FCF">
            <w:pPr>
              <w:spacing w:line="258" w:lineRule="auto"/>
            </w:pPr>
            <w:r>
              <w:rPr>
                <w:sz w:val="19"/>
                <w:szCs w:val="19"/>
              </w:rPr>
              <w:t>Set Part B: assign Exercises 1, 3, 5 (p. 74); circulate.</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088813F" w14:textId="77777777" w:rsidR="008A2200" w:rsidRDefault="00245FCF">
            <w:pPr>
              <w:spacing w:line="258" w:lineRule="auto"/>
            </w:pPr>
            <w:r>
              <w:rPr>
                <w:sz w:val="19"/>
                <w:szCs w:val="19"/>
              </w:rPr>
              <w:t>Answer the three exercises from pp. 48–64.</w:t>
            </w:r>
          </w:p>
        </w:tc>
      </w:tr>
    </w:tbl>
    <w:p w14:paraId="724EC040" w14:textId="77777777" w:rsidR="008A2200" w:rsidRDefault="00245FCF">
      <w:pPr>
        <w:pStyle w:val="Heading2"/>
        <w:pageBreakBefore/>
      </w:pPr>
      <w:bookmarkStart w:id="128" w:name="_Toc233277017"/>
      <w:r>
        <w:lastRenderedPageBreak/>
        <w:t>Lesson Plan — Tutorial 6 (Forecast &amp; SOP in Excel)</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060"/>
      </w:tblGrid>
      <w:tr w:rsidR="008A2200" w14:paraId="279B0E09" w14:textId="77777777">
        <w:trPr>
          <w:tblHeader/>
        </w:trPr>
        <w:tc>
          <w:tcPr>
            <w:tcW w:w="1100" w:type="dxa"/>
            <w:shd w:val="clear" w:color="auto" w:fill="1F3864"/>
            <w:tcMar>
              <w:top w:w="80" w:type="dxa"/>
              <w:left w:w="120" w:type="dxa"/>
              <w:bottom w:w="80" w:type="dxa"/>
              <w:right w:w="120" w:type="dxa"/>
            </w:tcMar>
            <w:vAlign w:val="center"/>
          </w:tcPr>
          <w:p w14:paraId="52323D4D" w14:textId="77777777" w:rsidR="008A2200" w:rsidRDefault="00245FCF">
            <w:r>
              <w:rPr>
                <w:b/>
                <w:bCs/>
                <w:color w:val="FFFFFF"/>
                <w:sz w:val="19"/>
                <w:szCs w:val="19"/>
              </w:rPr>
              <w:t>Time</w:t>
            </w:r>
          </w:p>
        </w:tc>
        <w:tc>
          <w:tcPr>
            <w:tcW w:w="4200" w:type="dxa"/>
            <w:shd w:val="clear" w:color="auto" w:fill="1F3864"/>
            <w:tcMar>
              <w:top w:w="80" w:type="dxa"/>
              <w:left w:w="120" w:type="dxa"/>
              <w:bottom w:w="80" w:type="dxa"/>
              <w:right w:w="120" w:type="dxa"/>
            </w:tcMar>
            <w:vAlign w:val="center"/>
          </w:tcPr>
          <w:p w14:paraId="6C669C18" w14:textId="77777777" w:rsidR="008A2200" w:rsidRDefault="00245FCF">
            <w:r>
              <w:rPr>
                <w:b/>
                <w:bCs/>
                <w:color w:val="FFFFFF"/>
                <w:sz w:val="19"/>
                <w:szCs w:val="19"/>
              </w:rPr>
              <w:t>What the teacher does</w:t>
            </w:r>
          </w:p>
        </w:tc>
        <w:tc>
          <w:tcPr>
            <w:tcW w:w="4060" w:type="dxa"/>
            <w:shd w:val="clear" w:color="auto" w:fill="1F3864"/>
            <w:tcMar>
              <w:top w:w="80" w:type="dxa"/>
              <w:left w:w="120" w:type="dxa"/>
              <w:bottom w:w="80" w:type="dxa"/>
              <w:right w:w="120" w:type="dxa"/>
            </w:tcMar>
            <w:vAlign w:val="center"/>
          </w:tcPr>
          <w:p w14:paraId="377F3EDA" w14:textId="77777777" w:rsidR="008A2200" w:rsidRDefault="00245FCF">
            <w:r>
              <w:rPr>
                <w:b/>
                <w:bCs/>
                <w:color w:val="FFFFFF"/>
                <w:sz w:val="19"/>
                <w:szCs w:val="19"/>
              </w:rPr>
              <w:t>What students do</w:t>
            </w:r>
          </w:p>
        </w:tc>
      </w:tr>
      <w:tr w:rsidR="008A2200" w14:paraId="1E1AADCD"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7624C6" w14:textId="77777777" w:rsidR="008A2200" w:rsidRDefault="00245FCF">
            <w:pPr>
              <w:spacing w:line="258" w:lineRule="auto"/>
            </w:pPr>
            <w:r>
              <w:rPr>
                <w:b/>
                <w:bCs/>
                <w:sz w:val="19"/>
                <w:szCs w:val="19"/>
              </w:rPr>
              <w:t>0–15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96D6792" w14:textId="77777777" w:rsidR="008A2200" w:rsidRDefault="00245FCF">
            <w:pPr>
              <w:spacing w:line="258" w:lineRule="auto"/>
            </w:pPr>
            <w:r>
              <w:rPr>
                <w:sz w:val="19"/>
                <w:szCs w:val="19"/>
              </w:rPr>
              <w:t>Recap the method; show input cells and absolute references.</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2B02E4" w14:textId="77777777" w:rsidR="008A2200" w:rsidRDefault="00245FCF">
            <w:pPr>
              <w:spacing w:line="258" w:lineRule="auto"/>
            </w:pPr>
            <w:r>
              <w:rPr>
                <w:sz w:val="19"/>
                <w:szCs w:val="19"/>
              </w:rPr>
              <w:t>Set up the sheet with 3% and rate cells.</w:t>
            </w:r>
          </w:p>
        </w:tc>
      </w:tr>
      <w:tr w:rsidR="008A2200" w14:paraId="0452CDC0"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08A58E2" w14:textId="77777777" w:rsidR="008A2200" w:rsidRDefault="00245FCF">
            <w:pPr>
              <w:spacing w:line="258" w:lineRule="auto"/>
            </w:pPr>
            <w:r>
              <w:rPr>
                <w:b/>
                <w:bCs/>
                <w:sz w:val="19"/>
                <w:szCs w:val="19"/>
              </w:rPr>
              <w:t>15–45</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6808D8C" w14:textId="77777777" w:rsidR="008A2200" w:rsidRDefault="00245FCF">
            <w:pPr>
              <w:spacing w:line="258" w:lineRule="auto"/>
            </w:pPr>
            <w:r>
              <w:rPr>
                <w:sz w:val="19"/>
                <w:szCs w:val="19"/>
              </w:rPr>
              <w:t>Model the forecast formulas; project Fig. 4-3.</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CC31D96" w14:textId="77777777" w:rsidR="008A2200" w:rsidRDefault="00245FCF">
            <w:pPr>
              <w:spacing w:line="258" w:lineRule="auto"/>
            </w:pPr>
            <w:r>
              <w:rPr>
                <w:sz w:val="19"/>
                <w:szCs w:val="19"/>
              </w:rPr>
              <w:t>Build the 2023 forecast with live formulas.</w:t>
            </w:r>
          </w:p>
        </w:tc>
      </w:tr>
      <w:tr w:rsidR="008A2200" w14:paraId="697C1736"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7ABF273" w14:textId="77777777" w:rsidR="008A2200" w:rsidRDefault="00245FCF">
            <w:pPr>
              <w:spacing w:line="258" w:lineRule="auto"/>
            </w:pPr>
            <w:r>
              <w:rPr>
                <w:b/>
                <w:bCs/>
                <w:sz w:val="19"/>
                <w:szCs w:val="19"/>
              </w:rPr>
              <w:t>45–85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810C5B" w14:textId="77777777" w:rsidR="008A2200" w:rsidRDefault="00245FCF">
            <w:pPr>
              <w:spacing w:line="258" w:lineRule="auto"/>
            </w:pPr>
            <w:r>
              <w:rPr>
                <w:sz w:val="19"/>
                <w:szCs w:val="19"/>
              </w:rPr>
              <w:t>Model the SOP; stress 99% ceiling and pre-building.</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C3CC28" w14:textId="77777777" w:rsidR="008A2200" w:rsidRDefault="00245FCF">
            <w:pPr>
              <w:spacing w:line="258" w:lineRule="auto"/>
            </w:pPr>
            <w:r>
              <w:rPr>
                <w:sz w:val="19"/>
                <w:szCs w:val="19"/>
              </w:rPr>
              <w:t>Build the SOP; keep ≤99% and inventory ≥100.</w:t>
            </w:r>
          </w:p>
        </w:tc>
      </w:tr>
      <w:tr w:rsidR="008A2200" w14:paraId="4B603BD7"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893560C" w14:textId="77777777" w:rsidR="008A2200" w:rsidRDefault="00245FCF">
            <w:pPr>
              <w:spacing w:line="258" w:lineRule="auto"/>
            </w:pPr>
            <w:r>
              <w:rPr>
                <w:b/>
                <w:bCs/>
                <w:sz w:val="19"/>
                <w:szCs w:val="19"/>
              </w:rPr>
              <w:t>85–100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758E5A0" w14:textId="77777777" w:rsidR="008A2200" w:rsidRDefault="00245FCF">
            <w:pPr>
              <w:spacing w:line="258" w:lineRule="auto"/>
            </w:pPr>
            <w:r>
              <w:rPr>
                <w:sz w:val="19"/>
                <w:szCs w:val="19"/>
              </w:rPr>
              <w:t>Screenshot check; share.</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86DE7BF" w14:textId="77777777" w:rsidR="008A2200" w:rsidRDefault="00245FCF">
            <w:pPr>
              <w:spacing w:line="258" w:lineRule="auto"/>
            </w:pPr>
            <w:r>
              <w:rPr>
                <w:sz w:val="19"/>
                <w:szCs w:val="19"/>
              </w:rPr>
              <w:t>Capture both tables showing formulas.</w:t>
            </w:r>
          </w:p>
        </w:tc>
      </w:tr>
    </w:tbl>
    <w:p w14:paraId="45E47C73" w14:textId="77777777" w:rsidR="008A2200" w:rsidRDefault="00245FCF">
      <w:pPr>
        <w:pStyle w:val="Heading2"/>
        <w:pageBreakBefore/>
      </w:pPr>
      <w:bookmarkStart w:id="129" w:name="_Toc233277018"/>
      <w:r>
        <w:lastRenderedPageBreak/>
        <w:t>Lesson Plan — Tutorial 7 (Supply Chain Management)</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060"/>
      </w:tblGrid>
      <w:tr w:rsidR="008A2200" w14:paraId="59507821" w14:textId="77777777">
        <w:trPr>
          <w:tblHeader/>
        </w:trPr>
        <w:tc>
          <w:tcPr>
            <w:tcW w:w="1100" w:type="dxa"/>
            <w:shd w:val="clear" w:color="auto" w:fill="1F3864"/>
            <w:tcMar>
              <w:top w:w="80" w:type="dxa"/>
              <w:left w:w="120" w:type="dxa"/>
              <w:bottom w:w="80" w:type="dxa"/>
              <w:right w:w="120" w:type="dxa"/>
            </w:tcMar>
            <w:vAlign w:val="center"/>
          </w:tcPr>
          <w:p w14:paraId="69871D58" w14:textId="77777777" w:rsidR="008A2200" w:rsidRDefault="00245FCF">
            <w:r>
              <w:rPr>
                <w:b/>
                <w:bCs/>
                <w:color w:val="FFFFFF"/>
                <w:sz w:val="19"/>
                <w:szCs w:val="19"/>
              </w:rPr>
              <w:t>Time</w:t>
            </w:r>
          </w:p>
        </w:tc>
        <w:tc>
          <w:tcPr>
            <w:tcW w:w="4200" w:type="dxa"/>
            <w:shd w:val="clear" w:color="auto" w:fill="1F3864"/>
            <w:tcMar>
              <w:top w:w="80" w:type="dxa"/>
              <w:left w:w="120" w:type="dxa"/>
              <w:bottom w:w="80" w:type="dxa"/>
              <w:right w:w="120" w:type="dxa"/>
            </w:tcMar>
            <w:vAlign w:val="center"/>
          </w:tcPr>
          <w:p w14:paraId="7F7DA370" w14:textId="77777777" w:rsidR="008A2200" w:rsidRDefault="00245FCF">
            <w:r>
              <w:rPr>
                <w:b/>
                <w:bCs/>
                <w:color w:val="FFFFFF"/>
                <w:sz w:val="19"/>
                <w:szCs w:val="19"/>
              </w:rPr>
              <w:t>What the teacher does</w:t>
            </w:r>
          </w:p>
        </w:tc>
        <w:tc>
          <w:tcPr>
            <w:tcW w:w="4060" w:type="dxa"/>
            <w:shd w:val="clear" w:color="auto" w:fill="1F3864"/>
            <w:tcMar>
              <w:top w:w="80" w:type="dxa"/>
              <w:left w:w="120" w:type="dxa"/>
              <w:bottom w:w="80" w:type="dxa"/>
              <w:right w:w="120" w:type="dxa"/>
            </w:tcMar>
            <w:vAlign w:val="center"/>
          </w:tcPr>
          <w:p w14:paraId="11F4042A" w14:textId="77777777" w:rsidR="008A2200" w:rsidRDefault="00245FCF">
            <w:r>
              <w:rPr>
                <w:b/>
                <w:bCs/>
                <w:color w:val="FFFFFF"/>
                <w:sz w:val="19"/>
                <w:szCs w:val="19"/>
              </w:rPr>
              <w:t>What students do</w:t>
            </w:r>
          </w:p>
        </w:tc>
      </w:tr>
      <w:tr w:rsidR="008A2200" w14:paraId="1BEB10A0"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1D5EA7" w14:textId="77777777" w:rsidR="008A2200" w:rsidRDefault="00245FCF">
            <w:pPr>
              <w:spacing w:line="258" w:lineRule="auto"/>
            </w:pPr>
            <w:r>
              <w:rPr>
                <w:b/>
                <w:bCs/>
                <w:sz w:val="19"/>
                <w:szCs w:val="19"/>
              </w:rPr>
              <w:t>0–15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C5369D" w14:textId="77777777" w:rsidR="008A2200" w:rsidRDefault="00245FCF">
            <w:pPr>
              <w:spacing w:line="258" w:lineRule="auto"/>
            </w:pPr>
            <w:r>
              <w:rPr>
                <w:sz w:val="19"/>
                <w:szCs w:val="19"/>
              </w:rPr>
              <w:t>Teach upstream/downstream; the traditional vs integrated chain.</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CCE7F2" w14:textId="77777777" w:rsidR="008A2200" w:rsidRDefault="00245FCF">
            <w:pPr>
              <w:spacing w:line="258" w:lineRule="auto"/>
            </w:pPr>
            <w:r>
              <w:rPr>
                <w:sz w:val="19"/>
                <w:szCs w:val="19"/>
              </w:rPr>
              <w:t>Note the direction test; form two groups.</w:t>
            </w:r>
          </w:p>
        </w:tc>
      </w:tr>
      <w:tr w:rsidR="008A2200" w14:paraId="44547102"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3E97835" w14:textId="77777777" w:rsidR="008A2200" w:rsidRDefault="00245FCF">
            <w:pPr>
              <w:spacing w:line="258" w:lineRule="auto"/>
            </w:pPr>
            <w:r>
              <w:rPr>
                <w:b/>
                <w:bCs/>
                <w:sz w:val="19"/>
                <w:szCs w:val="19"/>
              </w:rPr>
              <w:t>15–45</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EB557EE" w14:textId="77777777" w:rsidR="008A2200" w:rsidRDefault="00245FCF">
            <w:pPr>
              <w:spacing w:line="258" w:lineRule="auto"/>
            </w:pPr>
            <w:r>
              <w:rPr>
                <w:sz w:val="19"/>
                <w:szCs w:val="19"/>
              </w:rPr>
              <w:t>Group 1 researches an SCM case (Ex. 3); Group 2 builds the CRM/SCM grid (Ex. 6).</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DFB14AA" w14:textId="77777777" w:rsidR="008A2200" w:rsidRDefault="00245FCF">
            <w:pPr>
              <w:spacing w:line="258" w:lineRule="auto"/>
            </w:pPr>
            <w:r>
              <w:rPr>
                <w:sz w:val="19"/>
                <w:szCs w:val="19"/>
              </w:rPr>
              <w:t>Research / build the comparison grid.</w:t>
            </w:r>
          </w:p>
        </w:tc>
      </w:tr>
      <w:tr w:rsidR="008A2200" w14:paraId="34771E51"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6803CDB" w14:textId="77777777" w:rsidR="008A2200" w:rsidRDefault="00245FCF">
            <w:pPr>
              <w:spacing w:line="258" w:lineRule="auto"/>
            </w:pPr>
            <w:r>
              <w:rPr>
                <w:b/>
                <w:bCs/>
                <w:sz w:val="19"/>
                <w:szCs w:val="19"/>
              </w:rPr>
              <w:t>45–75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0AB8350" w14:textId="77777777" w:rsidR="008A2200" w:rsidRDefault="00245FCF">
            <w:pPr>
              <w:spacing w:line="258" w:lineRule="auto"/>
            </w:pPr>
            <w:r>
              <w:rPr>
                <w:sz w:val="19"/>
                <w:szCs w:val="19"/>
              </w:rPr>
              <w:t>Groups present (&lt;5 slides each).</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D96150" w14:textId="77777777" w:rsidR="008A2200" w:rsidRDefault="00245FCF">
            <w:pPr>
              <w:spacing w:line="258" w:lineRule="auto"/>
            </w:pPr>
            <w:r>
              <w:rPr>
                <w:sz w:val="19"/>
                <w:szCs w:val="19"/>
              </w:rPr>
              <w:t>Present; ask one question of the other group.</w:t>
            </w:r>
          </w:p>
        </w:tc>
      </w:tr>
      <w:tr w:rsidR="008A2200" w14:paraId="10426F95"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8D2E49D" w14:textId="77777777" w:rsidR="008A2200" w:rsidRDefault="00245FCF">
            <w:pPr>
              <w:spacing w:line="258" w:lineRule="auto"/>
            </w:pPr>
            <w:r>
              <w:rPr>
                <w:b/>
                <w:bCs/>
                <w:sz w:val="19"/>
                <w:szCs w:val="19"/>
              </w:rPr>
              <w:t>75–90</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D99370C" w14:textId="77777777" w:rsidR="008A2200" w:rsidRDefault="00245FCF">
            <w:pPr>
              <w:spacing w:line="258" w:lineRule="auto"/>
            </w:pPr>
            <w:r>
              <w:rPr>
                <w:sz w:val="19"/>
                <w:szCs w:val="19"/>
              </w:rPr>
              <w:t>Set the reflection.</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9E1A34B" w14:textId="77777777" w:rsidR="008A2200" w:rsidRDefault="00245FCF">
            <w:pPr>
              <w:spacing w:line="258" w:lineRule="auto"/>
            </w:pPr>
            <w:r>
              <w:rPr>
                <w:sz w:val="19"/>
                <w:szCs w:val="19"/>
              </w:rPr>
              <w:t>Write &gt;½ page on the other group’s topic.</w:t>
            </w:r>
          </w:p>
        </w:tc>
      </w:tr>
    </w:tbl>
    <w:p w14:paraId="5FBF59DB" w14:textId="77777777" w:rsidR="008A2200" w:rsidRDefault="00245FCF">
      <w:pPr>
        <w:pStyle w:val="Heading2"/>
        <w:pageBreakBefore/>
      </w:pPr>
      <w:bookmarkStart w:id="130" w:name="_Toc233277019"/>
      <w:r>
        <w:lastRenderedPageBreak/>
        <w:t>Lesson Plan — Tutorial 8 (HR &amp; Process Modelling)</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060"/>
      </w:tblGrid>
      <w:tr w:rsidR="008A2200" w14:paraId="2F993A8D" w14:textId="77777777">
        <w:trPr>
          <w:tblHeader/>
        </w:trPr>
        <w:tc>
          <w:tcPr>
            <w:tcW w:w="1100" w:type="dxa"/>
            <w:shd w:val="clear" w:color="auto" w:fill="1F3864"/>
            <w:tcMar>
              <w:top w:w="80" w:type="dxa"/>
              <w:left w:w="120" w:type="dxa"/>
              <w:bottom w:w="80" w:type="dxa"/>
              <w:right w:w="120" w:type="dxa"/>
            </w:tcMar>
            <w:vAlign w:val="center"/>
          </w:tcPr>
          <w:p w14:paraId="4AE6FF46" w14:textId="77777777" w:rsidR="008A2200" w:rsidRDefault="00245FCF">
            <w:r>
              <w:rPr>
                <w:b/>
                <w:bCs/>
                <w:color w:val="FFFFFF"/>
                <w:sz w:val="19"/>
                <w:szCs w:val="19"/>
              </w:rPr>
              <w:t>Time</w:t>
            </w:r>
          </w:p>
        </w:tc>
        <w:tc>
          <w:tcPr>
            <w:tcW w:w="4200" w:type="dxa"/>
            <w:shd w:val="clear" w:color="auto" w:fill="1F3864"/>
            <w:tcMar>
              <w:top w:w="80" w:type="dxa"/>
              <w:left w:w="120" w:type="dxa"/>
              <w:bottom w:w="80" w:type="dxa"/>
              <w:right w:w="120" w:type="dxa"/>
            </w:tcMar>
            <w:vAlign w:val="center"/>
          </w:tcPr>
          <w:p w14:paraId="1ADBFCAB" w14:textId="77777777" w:rsidR="008A2200" w:rsidRDefault="00245FCF">
            <w:r>
              <w:rPr>
                <w:b/>
                <w:bCs/>
                <w:color w:val="FFFFFF"/>
                <w:sz w:val="19"/>
                <w:szCs w:val="19"/>
              </w:rPr>
              <w:t>What the teacher does</w:t>
            </w:r>
          </w:p>
        </w:tc>
        <w:tc>
          <w:tcPr>
            <w:tcW w:w="4060" w:type="dxa"/>
            <w:shd w:val="clear" w:color="auto" w:fill="1F3864"/>
            <w:tcMar>
              <w:top w:w="80" w:type="dxa"/>
              <w:left w:w="120" w:type="dxa"/>
              <w:bottom w:w="80" w:type="dxa"/>
              <w:right w:w="120" w:type="dxa"/>
            </w:tcMar>
            <w:vAlign w:val="center"/>
          </w:tcPr>
          <w:p w14:paraId="0478F69B" w14:textId="77777777" w:rsidR="008A2200" w:rsidRDefault="00245FCF">
            <w:r>
              <w:rPr>
                <w:b/>
                <w:bCs/>
                <w:color w:val="FFFFFF"/>
                <w:sz w:val="19"/>
                <w:szCs w:val="19"/>
              </w:rPr>
              <w:t>What students do</w:t>
            </w:r>
          </w:p>
        </w:tc>
      </w:tr>
      <w:tr w:rsidR="008A2200" w14:paraId="6B178DED"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680D70" w14:textId="77777777" w:rsidR="008A2200" w:rsidRDefault="00245FCF">
            <w:pPr>
              <w:spacing w:line="258" w:lineRule="auto"/>
            </w:pPr>
            <w:r>
              <w:rPr>
                <w:b/>
                <w:bCs/>
                <w:sz w:val="19"/>
                <w:szCs w:val="19"/>
              </w:rPr>
              <w:t>0–15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6D84FD6" w14:textId="77777777" w:rsidR="008A2200" w:rsidRDefault="00245FCF">
            <w:pPr>
              <w:spacing w:line="258" w:lineRule="auto"/>
            </w:pPr>
            <w:r>
              <w:rPr>
                <w:sz w:val="19"/>
                <w:szCs w:val="19"/>
              </w:rPr>
              <w:t xml:space="preserve">Teach job/position/requirements/qualifications, then flowchart vs </w:t>
            </w:r>
            <w:proofErr w:type="spellStart"/>
            <w:r>
              <w:rPr>
                <w:sz w:val="19"/>
                <w:szCs w:val="19"/>
              </w:rPr>
              <w:t>swimlane</w:t>
            </w:r>
            <w:proofErr w:type="spellEnd"/>
            <w:r>
              <w:rPr>
                <w:sz w:val="19"/>
                <w:szCs w:val="19"/>
              </w:rPr>
              <w:t>.</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7BAFE3" w14:textId="77777777" w:rsidR="008A2200" w:rsidRDefault="00245FCF">
            <w:pPr>
              <w:spacing w:line="258" w:lineRule="auto"/>
            </w:pPr>
            <w:r>
              <w:rPr>
                <w:sz w:val="19"/>
                <w:szCs w:val="19"/>
              </w:rPr>
              <w:t>Note the vocabulary and the five symbols.</w:t>
            </w:r>
          </w:p>
        </w:tc>
      </w:tr>
      <w:tr w:rsidR="008A2200" w14:paraId="7362616D"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AC9DAF" w14:textId="77777777" w:rsidR="008A2200" w:rsidRDefault="00245FCF">
            <w:pPr>
              <w:spacing w:line="258" w:lineRule="auto"/>
            </w:pPr>
            <w:r>
              <w:rPr>
                <w:b/>
                <w:bCs/>
                <w:sz w:val="19"/>
                <w:szCs w:val="19"/>
              </w:rPr>
              <w:t>15–35</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629FB4B" w14:textId="77777777" w:rsidR="008A2200" w:rsidRDefault="00245FCF">
            <w:pPr>
              <w:spacing w:line="258" w:lineRule="auto"/>
            </w:pPr>
            <w:r>
              <w:rPr>
                <w:sz w:val="19"/>
                <w:szCs w:val="19"/>
              </w:rPr>
              <w:t>Set Activity 1.</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39A5959" w14:textId="77777777" w:rsidR="008A2200" w:rsidRDefault="00245FCF">
            <w:pPr>
              <w:spacing w:line="258" w:lineRule="auto"/>
            </w:pPr>
            <w:r>
              <w:rPr>
                <w:sz w:val="19"/>
                <w:szCs w:val="19"/>
              </w:rPr>
              <w:t>Describe a position; list info-to-collect and skills.</w:t>
            </w:r>
          </w:p>
        </w:tc>
      </w:tr>
      <w:tr w:rsidR="008A2200" w14:paraId="676CDA7F"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409859" w14:textId="77777777" w:rsidR="008A2200" w:rsidRDefault="00245FCF">
            <w:pPr>
              <w:spacing w:line="258" w:lineRule="auto"/>
            </w:pPr>
            <w:r>
              <w:rPr>
                <w:b/>
                <w:bCs/>
                <w:sz w:val="19"/>
                <w:szCs w:val="19"/>
              </w:rPr>
              <w:t>35–60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214AA6" w14:textId="77777777" w:rsidR="008A2200" w:rsidRDefault="00245FCF">
            <w:pPr>
              <w:spacing w:line="258" w:lineRule="auto"/>
            </w:pPr>
            <w:r>
              <w:rPr>
                <w:sz w:val="19"/>
                <w:szCs w:val="19"/>
              </w:rPr>
              <w:t>Set Activity 2 part 1; reference pp. 159–169.</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39A49C" w14:textId="77777777" w:rsidR="008A2200" w:rsidRDefault="00245FCF">
            <w:pPr>
              <w:spacing w:line="258" w:lineRule="auto"/>
            </w:pPr>
            <w:r>
              <w:rPr>
                <w:sz w:val="19"/>
                <w:szCs w:val="19"/>
              </w:rPr>
              <w:t>List recruiting problems; give the IS fix.</w:t>
            </w:r>
          </w:p>
        </w:tc>
      </w:tr>
      <w:tr w:rsidR="008A2200" w14:paraId="55A637AF"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6073492" w14:textId="77777777" w:rsidR="008A2200" w:rsidRDefault="00245FCF">
            <w:pPr>
              <w:spacing w:line="258" w:lineRule="auto"/>
            </w:pPr>
            <w:r>
              <w:rPr>
                <w:b/>
                <w:bCs/>
                <w:sz w:val="19"/>
                <w:szCs w:val="19"/>
              </w:rPr>
              <w:t>60–105</w:t>
            </w:r>
          </w:p>
        </w:tc>
        <w:tc>
          <w:tcPr>
            <w:tcW w:w="4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D78973C" w14:textId="77777777" w:rsidR="008A2200" w:rsidRDefault="00245FCF">
            <w:pPr>
              <w:spacing w:line="258" w:lineRule="auto"/>
            </w:pPr>
            <w:r>
              <w:rPr>
                <w:sz w:val="19"/>
                <w:szCs w:val="19"/>
              </w:rPr>
              <w:t xml:space="preserve">Model the FS expense flowchart; show Figure 7-4 </w:t>
            </w:r>
            <w:proofErr w:type="spellStart"/>
            <w:r>
              <w:rPr>
                <w:sz w:val="19"/>
                <w:szCs w:val="19"/>
              </w:rPr>
              <w:t>swimlane</w:t>
            </w:r>
            <w:proofErr w:type="spellEnd"/>
            <w:r>
              <w:rPr>
                <w:sz w:val="19"/>
                <w:szCs w:val="19"/>
              </w:rPr>
              <w:t>.</w:t>
            </w:r>
          </w:p>
        </w:tc>
        <w:tc>
          <w:tcPr>
            <w:tcW w:w="40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64EBC9A" w14:textId="77777777" w:rsidR="008A2200" w:rsidRDefault="00245FCF">
            <w:pPr>
              <w:spacing w:line="258" w:lineRule="auto"/>
            </w:pPr>
            <w:r>
              <w:rPr>
                <w:sz w:val="19"/>
                <w:szCs w:val="19"/>
              </w:rPr>
              <w:t xml:space="preserve">Draw the recruitment flowchart, then the </w:t>
            </w:r>
            <w:proofErr w:type="spellStart"/>
            <w:r>
              <w:rPr>
                <w:sz w:val="19"/>
                <w:szCs w:val="19"/>
              </w:rPr>
              <w:t>swimlane</w:t>
            </w:r>
            <w:proofErr w:type="spellEnd"/>
            <w:r>
              <w:rPr>
                <w:sz w:val="19"/>
                <w:szCs w:val="19"/>
              </w:rPr>
              <w:t>.</w:t>
            </w:r>
          </w:p>
        </w:tc>
      </w:tr>
      <w:tr w:rsidR="008A2200" w14:paraId="2A51CC77"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B32950" w14:textId="77777777" w:rsidR="008A2200" w:rsidRDefault="00245FCF">
            <w:pPr>
              <w:spacing w:line="258" w:lineRule="auto"/>
            </w:pPr>
            <w:r>
              <w:rPr>
                <w:b/>
                <w:bCs/>
                <w:sz w:val="19"/>
                <w:szCs w:val="19"/>
              </w:rPr>
              <w:t>105–120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844BBC0" w14:textId="77777777" w:rsidR="008A2200" w:rsidRDefault="00245FCF">
            <w:pPr>
              <w:spacing w:line="258" w:lineRule="auto"/>
            </w:pPr>
            <w:r>
              <w:rPr>
                <w:sz w:val="19"/>
                <w:szCs w:val="19"/>
              </w:rPr>
              <w:t>Share; highlight hand-offs as problem points.</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FE39EDA" w14:textId="77777777" w:rsidR="008A2200" w:rsidRDefault="00245FCF">
            <w:pPr>
              <w:spacing w:line="258" w:lineRule="auto"/>
            </w:pPr>
            <w:r>
              <w:rPr>
                <w:sz w:val="19"/>
                <w:szCs w:val="19"/>
              </w:rPr>
              <w:t>Compare; mark the lane crossings.</w:t>
            </w:r>
          </w:p>
        </w:tc>
      </w:tr>
    </w:tbl>
    <w:p w14:paraId="1F1DBEB5" w14:textId="77777777" w:rsidR="008A2200" w:rsidRDefault="00245FCF">
      <w:pPr>
        <w:pStyle w:val="Heading1"/>
        <w:pageBreakBefore/>
      </w:pPr>
      <w:bookmarkStart w:id="131" w:name="_Toc233277020"/>
      <w:r>
        <w:lastRenderedPageBreak/>
        <w:t>Appendix G — Full Worked Solutions for the Calculation Tutorials</w:t>
      </w:r>
      <w:bookmarkEnd w:id="131"/>
    </w:p>
    <w:p w14:paraId="5329F88C" w14:textId="77777777" w:rsidR="008A2200" w:rsidRDefault="00245FCF">
      <w:pPr>
        <w:spacing w:after="130" w:line="278" w:lineRule="auto"/>
      </w:pPr>
      <w:r>
        <w:t>Complete, filled-in model answers taken from the official answer keys, so you know exactly what a correct submission looks like.</w:t>
      </w:r>
    </w:p>
    <w:p w14:paraId="0C31080D" w14:textId="77777777" w:rsidR="008A2200" w:rsidRDefault="00245FCF">
      <w:pPr>
        <w:pStyle w:val="Heading2"/>
      </w:pPr>
      <w:bookmarkStart w:id="132" w:name="_Toc233277021"/>
      <w:r>
        <w:t>Tutorial 3 — the official sales forecast</w:t>
      </w:r>
      <w:bookmarkEnd w:id="132"/>
    </w:p>
    <w:p w14:paraId="500E917F" w14:textId="77777777" w:rsidR="008A2200" w:rsidRDefault="00245FCF">
      <w:pPr>
        <w:spacing w:after="130" w:line="278" w:lineRule="auto"/>
      </w:pPr>
      <w:r>
        <w:rPr>
          <w:sz w:val="21"/>
          <w:szCs w:val="21"/>
        </w:rPr>
        <w:t>Method: previous year − last year’s promotion = base; add 3% growth (rounded to a whole number); add this year’s promotion. Last year’s promotions were February (+200) and June (+300); this year’s promotion is February (+300).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100"/>
        <w:gridCol w:w="1100"/>
        <w:gridCol w:w="1100"/>
        <w:gridCol w:w="1100"/>
        <w:gridCol w:w="1100"/>
        <w:gridCol w:w="1100"/>
      </w:tblGrid>
      <w:tr w:rsidR="008A2200" w14:paraId="5F2C09E1" w14:textId="77777777">
        <w:trPr>
          <w:tblHeader/>
        </w:trPr>
        <w:tc>
          <w:tcPr>
            <w:tcW w:w="2760" w:type="dxa"/>
            <w:shd w:val="clear" w:color="auto" w:fill="1F3864"/>
            <w:tcMar>
              <w:top w:w="80" w:type="dxa"/>
              <w:left w:w="120" w:type="dxa"/>
              <w:bottom w:w="80" w:type="dxa"/>
              <w:right w:w="120" w:type="dxa"/>
            </w:tcMar>
            <w:vAlign w:val="center"/>
          </w:tcPr>
          <w:p w14:paraId="59F08682" w14:textId="77777777" w:rsidR="008A2200" w:rsidRDefault="00245FCF">
            <w:r>
              <w:rPr>
                <w:b/>
                <w:bCs/>
                <w:color w:val="FFFFFF"/>
                <w:sz w:val="19"/>
                <w:szCs w:val="19"/>
              </w:rPr>
              <w:t>Sales forecast row</w:t>
            </w:r>
          </w:p>
        </w:tc>
        <w:tc>
          <w:tcPr>
            <w:tcW w:w="1100" w:type="dxa"/>
            <w:shd w:val="clear" w:color="auto" w:fill="1F3864"/>
            <w:tcMar>
              <w:top w:w="80" w:type="dxa"/>
              <w:left w:w="120" w:type="dxa"/>
              <w:bottom w:w="80" w:type="dxa"/>
              <w:right w:w="120" w:type="dxa"/>
            </w:tcMar>
            <w:vAlign w:val="center"/>
          </w:tcPr>
          <w:p w14:paraId="7B650D1A" w14:textId="77777777" w:rsidR="008A2200" w:rsidRDefault="00245FCF">
            <w:r>
              <w:rPr>
                <w:b/>
                <w:bCs/>
                <w:color w:val="FFFFFF"/>
                <w:sz w:val="19"/>
                <w:szCs w:val="19"/>
              </w:rPr>
              <w:t>Jan</w:t>
            </w:r>
          </w:p>
        </w:tc>
        <w:tc>
          <w:tcPr>
            <w:tcW w:w="1100" w:type="dxa"/>
            <w:shd w:val="clear" w:color="auto" w:fill="1F3864"/>
            <w:tcMar>
              <w:top w:w="80" w:type="dxa"/>
              <w:left w:w="120" w:type="dxa"/>
              <w:bottom w:w="80" w:type="dxa"/>
              <w:right w:w="120" w:type="dxa"/>
            </w:tcMar>
            <w:vAlign w:val="center"/>
          </w:tcPr>
          <w:p w14:paraId="6EB4A384" w14:textId="77777777" w:rsidR="008A2200" w:rsidRDefault="00245FCF">
            <w:r>
              <w:rPr>
                <w:b/>
                <w:bCs/>
                <w:color w:val="FFFFFF"/>
                <w:sz w:val="19"/>
                <w:szCs w:val="19"/>
              </w:rPr>
              <w:t>Feb</w:t>
            </w:r>
          </w:p>
        </w:tc>
        <w:tc>
          <w:tcPr>
            <w:tcW w:w="1100" w:type="dxa"/>
            <w:shd w:val="clear" w:color="auto" w:fill="1F3864"/>
            <w:tcMar>
              <w:top w:w="80" w:type="dxa"/>
              <w:left w:w="120" w:type="dxa"/>
              <w:bottom w:w="80" w:type="dxa"/>
              <w:right w:w="120" w:type="dxa"/>
            </w:tcMar>
            <w:vAlign w:val="center"/>
          </w:tcPr>
          <w:p w14:paraId="22F1EF93" w14:textId="77777777" w:rsidR="008A2200" w:rsidRDefault="00245FCF">
            <w:r>
              <w:rPr>
                <w:b/>
                <w:bCs/>
                <w:color w:val="FFFFFF"/>
                <w:sz w:val="19"/>
                <w:szCs w:val="19"/>
              </w:rPr>
              <w:t>Mar</w:t>
            </w:r>
          </w:p>
        </w:tc>
        <w:tc>
          <w:tcPr>
            <w:tcW w:w="1100" w:type="dxa"/>
            <w:shd w:val="clear" w:color="auto" w:fill="1F3864"/>
            <w:tcMar>
              <w:top w:w="80" w:type="dxa"/>
              <w:left w:w="120" w:type="dxa"/>
              <w:bottom w:w="80" w:type="dxa"/>
              <w:right w:w="120" w:type="dxa"/>
            </w:tcMar>
            <w:vAlign w:val="center"/>
          </w:tcPr>
          <w:p w14:paraId="36808E2E" w14:textId="77777777" w:rsidR="008A2200" w:rsidRDefault="00245FCF">
            <w:r>
              <w:rPr>
                <w:b/>
                <w:bCs/>
                <w:color w:val="FFFFFF"/>
                <w:sz w:val="19"/>
                <w:szCs w:val="19"/>
              </w:rPr>
              <w:t>Apr</w:t>
            </w:r>
          </w:p>
        </w:tc>
        <w:tc>
          <w:tcPr>
            <w:tcW w:w="1100" w:type="dxa"/>
            <w:shd w:val="clear" w:color="auto" w:fill="1F3864"/>
            <w:tcMar>
              <w:top w:w="80" w:type="dxa"/>
              <w:left w:w="120" w:type="dxa"/>
              <w:bottom w:w="80" w:type="dxa"/>
              <w:right w:w="120" w:type="dxa"/>
            </w:tcMar>
            <w:vAlign w:val="center"/>
          </w:tcPr>
          <w:p w14:paraId="7CDB41E4" w14:textId="77777777" w:rsidR="008A2200" w:rsidRDefault="00245FCF">
            <w:r>
              <w:rPr>
                <w:b/>
                <w:bCs/>
                <w:color w:val="FFFFFF"/>
                <w:sz w:val="19"/>
                <w:szCs w:val="19"/>
              </w:rPr>
              <w:t>May</w:t>
            </w:r>
          </w:p>
        </w:tc>
        <w:tc>
          <w:tcPr>
            <w:tcW w:w="1100" w:type="dxa"/>
            <w:shd w:val="clear" w:color="auto" w:fill="1F3864"/>
            <w:tcMar>
              <w:top w:w="80" w:type="dxa"/>
              <w:left w:w="120" w:type="dxa"/>
              <w:bottom w:w="80" w:type="dxa"/>
              <w:right w:w="120" w:type="dxa"/>
            </w:tcMar>
            <w:vAlign w:val="center"/>
          </w:tcPr>
          <w:p w14:paraId="027BB71A" w14:textId="77777777" w:rsidR="008A2200" w:rsidRDefault="00245FCF">
            <w:r>
              <w:rPr>
                <w:b/>
                <w:bCs/>
                <w:color w:val="FFFFFF"/>
                <w:sz w:val="19"/>
                <w:szCs w:val="19"/>
              </w:rPr>
              <w:t>Jun</w:t>
            </w:r>
          </w:p>
        </w:tc>
      </w:tr>
      <w:tr w:rsidR="008A2200" w14:paraId="53E0925B" w14:textId="77777777">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783E7BD" w14:textId="77777777" w:rsidR="008A2200" w:rsidRDefault="00245FCF">
            <w:pPr>
              <w:spacing w:line="258" w:lineRule="auto"/>
            </w:pPr>
            <w:r>
              <w:rPr>
                <w:sz w:val="19"/>
                <w:szCs w:val="19"/>
              </w:rPr>
              <w:t>Previous year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5E16D3" w14:textId="77777777" w:rsidR="008A2200" w:rsidRDefault="00245FCF">
            <w:pPr>
              <w:spacing w:line="258" w:lineRule="auto"/>
            </w:pPr>
            <w:r>
              <w:rPr>
                <w:sz w:val="19"/>
                <w:szCs w:val="19"/>
              </w:rPr>
              <w:t>1984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9E7C55" w14:textId="77777777" w:rsidR="008A2200" w:rsidRDefault="00245FCF">
            <w:pPr>
              <w:spacing w:line="258" w:lineRule="auto"/>
            </w:pPr>
            <w:r>
              <w:rPr>
                <w:sz w:val="19"/>
                <w:szCs w:val="19"/>
              </w:rPr>
              <w:t>2384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14C75B" w14:textId="77777777" w:rsidR="008A2200" w:rsidRDefault="00245FCF">
            <w:pPr>
              <w:spacing w:line="258" w:lineRule="auto"/>
            </w:pPr>
            <w:r>
              <w:rPr>
                <w:sz w:val="19"/>
                <w:szCs w:val="19"/>
              </w:rPr>
              <w:t>1390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30DF46" w14:textId="77777777" w:rsidR="008A2200" w:rsidRDefault="00245FCF">
            <w:pPr>
              <w:spacing w:line="258" w:lineRule="auto"/>
            </w:pPr>
            <w:r>
              <w:rPr>
                <w:sz w:val="19"/>
                <w:szCs w:val="19"/>
              </w:rPr>
              <w:t>1733</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F26BE1" w14:textId="77777777" w:rsidR="008A2200" w:rsidRDefault="00245FCF">
            <w:pPr>
              <w:spacing w:line="258" w:lineRule="auto"/>
            </w:pPr>
            <w:r>
              <w:rPr>
                <w:sz w:val="19"/>
                <w:szCs w:val="19"/>
              </w:rPr>
              <w:t>2198</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D215C5A" w14:textId="77777777" w:rsidR="008A2200" w:rsidRDefault="00245FCF">
            <w:pPr>
              <w:spacing w:line="258" w:lineRule="auto"/>
            </w:pPr>
            <w:r>
              <w:rPr>
                <w:sz w:val="19"/>
                <w:szCs w:val="19"/>
              </w:rPr>
              <w:t>1877</w:t>
            </w:r>
          </w:p>
        </w:tc>
      </w:tr>
      <w:tr w:rsidR="008A2200" w14:paraId="60755BF3" w14:textId="77777777">
        <w:tc>
          <w:tcPr>
            <w:tcW w:w="27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95B8699" w14:textId="77777777" w:rsidR="008A2200" w:rsidRDefault="00245FCF">
            <w:pPr>
              <w:spacing w:line="258" w:lineRule="auto"/>
            </w:pPr>
            <w:r>
              <w:rPr>
                <w:sz w:val="19"/>
                <w:szCs w:val="19"/>
              </w:rPr>
              <w:t>Less LY promotion</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74777BE"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BC99DE7" w14:textId="77777777" w:rsidR="008A2200" w:rsidRDefault="00245FCF">
            <w:pPr>
              <w:spacing w:line="258" w:lineRule="auto"/>
            </w:pPr>
            <w:r>
              <w:rPr>
                <w:sz w:val="19"/>
                <w:szCs w:val="19"/>
              </w:rPr>
              <w:t>200</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0BB4D5B"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C937CDE"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2A1E34"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7D5644B" w14:textId="77777777" w:rsidR="008A2200" w:rsidRDefault="00245FCF">
            <w:pPr>
              <w:spacing w:line="258" w:lineRule="auto"/>
            </w:pPr>
            <w:r>
              <w:rPr>
                <w:sz w:val="19"/>
                <w:szCs w:val="19"/>
              </w:rPr>
              <w:t>300</w:t>
            </w:r>
          </w:p>
        </w:tc>
      </w:tr>
      <w:tr w:rsidR="008A2200" w14:paraId="31F4B356" w14:textId="77777777">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556241" w14:textId="77777777" w:rsidR="008A2200" w:rsidRDefault="00245FCF">
            <w:pPr>
              <w:spacing w:line="258" w:lineRule="auto"/>
            </w:pPr>
            <w:r>
              <w:rPr>
                <w:sz w:val="19"/>
                <w:szCs w:val="19"/>
              </w:rPr>
              <w:t>= Base</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A71D73" w14:textId="77777777" w:rsidR="008A2200" w:rsidRDefault="00245FCF">
            <w:pPr>
              <w:spacing w:line="258" w:lineRule="auto"/>
            </w:pPr>
            <w:r>
              <w:rPr>
                <w:sz w:val="19"/>
                <w:szCs w:val="19"/>
              </w:rPr>
              <w:t>1984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D218359" w14:textId="77777777" w:rsidR="008A2200" w:rsidRDefault="00245FCF">
            <w:pPr>
              <w:spacing w:line="258" w:lineRule="auto"/>
            </w:pPr>
            <w:r>
              <w:rPr>
                <w:sz w:val="19"/>
                <w:szCs w:val="19"/>
              </w:rPr>
              <w:t>2184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B89425" w14:textId="77777777" w:rsidR="008A2200" w:rsidRDefault="00245FCF">
            <w:pPr>
              <w:spacing w:line="258" w:lineRule="auto"/>
            </w:pPr>
            <w:r>
              <w:rPr>
                <w:sz w:val="19"/>
                <w:szCs w:val="19"/>
              </w:rPr>
              <w:t>1390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9182CBB" w14:textId="77777777" w:rsidR="008A2200" w:rsidRDefault="00245FCF">
            <w:pPr>
              <w:spacing w:line="258" w:lineRule="auto"/>
            </w:pPr>
            <w:r>
              <w:rPr>
                <w:sz w:val="19"/>
                <w:szCs w:val="19"/>
              </w:rPr>
              <w:t>1733</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F78BAE1" w14:textId="77777777" w:rsidR="008A2200" w:rsidRDefault="00245FCF">
            <w:pPr>
              <w:spacing w:line="258" w:lineRule="auto"/>
            </w:pPr>
            <w:r>
              <w:rPr>
                <w:sz w:val="19"/>
                <w:szCs w:val="19"/>
              </w:rPr>
              <w:t>2198</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A62560" w14:textId="77777777" w:rsidR="008A2200" w:rsidRDefault="00245FCF">
            <w:pPr>
              <w:spacing w:line="258" w:lineRule="auto"/>
            </w:pPr>
            <w:r>
              <w:rPr>
                <w:sz w:val="19"/>
                <w:szCs w:val="19"/>
              </w:rPr>
              <w:t>1577</w:t>
            </w:r>
          </w:p>
        </w:tc>
      </w:tr>
      <w:tr w:rsidR="008A2200" w14:paraId="7C54BF6C" w14:textId="77777777">
        <w:tc>
          <w:tcPr>
            <w:tcW w:w="27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390AD75" w14:textId="77777777" w:rsidR="008A2200" w:rsidRDefault="00245FCF">
            <w:pPr>
              <w:spacing w:line="258" w:lineRule="auto"/>
            </w:pPr>
            <w:r>
              <w:rPr>
                <w:sz w:val="19"/>
                <w:szCs w:val="19"/>
              </w:rPr>
              <w:t>Growth 3% (rounded)</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05B125C" w14:textId="77777777" w:rsidR="008A2200" w:rsidRDefault="00245FCF">
            <w:pPr>
              <w:spacing w:line="258" w:lineRule="auto"/>
            </w:pPr>
            <w:r>
              <w:rPr>
                <w:sz w:val="19"/>
                <w:szCs w:val="19"/>
              </w:rPr>
              <w:t>60</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0DC1762" w14:textId="77777777" w:rsidR="008A2200" w:rsidRDefault="00245FCF">
            <w:pPr>
              <w:spacing w:line="258" w:lineRule="auto"/>
            </w:pPr>
            <w:r>
              <w:rPr>
                <w:sz w:val="19"/>
                <w:szCs w:val="19"/>
              </w:rPr>
              <w:t>66</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679DAC7" w14:textId="77777777" w:rsidR="008A2200" w:rsidRDefault="00245FCF">
            <w:pPr>
              <w:spacing w:line="258" w:lineRule="auto"/>
            </w:pPr>
            <w:r>
              <w:rPr>
                <w:sz w:val="19"/>
                <w:szCs w:val="19"/>
              </w:rPr>
              <w:t>42</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BCAC569" w14:textId="77777777" w:rsidR="008A2200" w:rsidRDefault="00245FCF">
            <w:pPr>
              <w:spacing w:line="258" w:lineRule="auto"/>
            </w:pPr>
            <w:r>
              <w:rPr>
                <w:sz w:val="19"/>
                <w:szCs w:val="19"/>
              </w:rPr>
              <w:t>52</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D03FAB3" w14:textId="77777777" w:rsidR="008A2200" w:rsidRDefault="00245FCF">
            <w:pPr>
              <w:spacing w:line="258" w:lineRule="auto"/>
            </w:pPr>
            <w:r>
              <w:rPr>
                <w:sz w:val="19"/>
                <w:szCs w:val="19"/>
              </w:rPr>
              <w:t>66</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CB58FA7" w14:textId="77777777" w:rsidR="008A2200" w:rsidRDefault="00245FCF">
            <w:pPr>
              <w:spacing w:line="258" w:lineRule="auto"/>
            </w:pPr>
            <w:r>
              <w:rPr>
                <w:sz w:val="19"/>
                <w:szCs w:val="19"/>
              </w:rPr>
              <w:t>47</w:t>
            </w:r>
          </w:p>
        </w:tc>
      </w:tr>
      <w:tr w:rsidR="008A2200" w14:paraId="19700491" w14:textId="77777777">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40968E" w14:textId="77777777" w:rsidR="008A2200" w:rsidRDefault="00245FCF">
            <w:pPr>
              <w:spacing w:line="258" w:lineRule="auto"/>
            </w:pPr>
            <w:r>
              <w:rPr>
                <w:sz w:val="19"/>
                <w:szCs w:val="19"/>
              </w:rPr>
              <w:t>= Base projection</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DCBD65" w14:textId="77777777" w:rsidR="008A2200" w:rsidRDefault="00245FCF">
            <w:pPr>
              <w:spacing w:line="258" w:lineRule="auto"/>
            </w:pPr>
            <w:r>
              <w:rPr>
                <w:sz w:val="19"/>
                <w:szCs w:val="19"/>
              </w:rPr>
              <w:t>2044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5AB68B" w14:textId="77777777" w:rsidR="008A2200" w:rsidRDefault="00245FCF">
            <w:pPr>
              <w:spacing w:line="258" w:lineRule="auto"/>
            </w:pPr>
            <w:r>
              <w:rPr>
                <w:sz w:val="19"/>
                <w:szCs w:val="19"/>
              </w:rPr>
              <w:t>2250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19A6E0" w14:textId="77777777" w:rsidR="008A2200" w:rsidRDefault="00245FCF">
            <w:pPr>
              <w:spacing w:line="258" w:lineRule="auto"/>
            </w:pPr>
            <w:r>
              <w:rPr>
                <w:sz w:val="19"/>
                <w:szCs w:val="19"/>
              </w:rPr>
              <w:t>1432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3239194" w14:textId="77777777" w:rsidR="008A2200" w:rsidRDefault="00245FCF">
            <w:pPr>
              <w:spacing w:line="258" w:lineRule="auto"/>
            </w:pPr>
            <w:r>
              <w:rPr>
                <w:sz w:val="19"/>
                <w:szCs w:val="19"/>
              </w:rPr>
              <w:t>1785</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694B491" w14:textId="77777777" w:rsidR="008A2200" w:rsidRDefault="00245FCF">
            <w:pPr>
              <w:spacing w:line="258" w:lineRule="auto"/>
            </w:pPr>
            <w:r>
              <w:rPr>
                <w:sz w:val="19"/>
                <w:szCs w:val="19"/>
              </w:rPr>
              <w:t>2264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1E00015" w14:textId="77777777" w:rsidR="008A2200" w:rsidRDefault="00245FCF">
            <w:pPr>
              <w:spacing w:line="258" w:lineRule="auto"/>
            </w:pPr>
            <w:r>
              <w:rPr>
                <w:sz w:val="19"/>
                <w:szCs w:val="19"/>
              </w:rPr>
              <w:t>1624</w:t>
            </w:r>
          </w:p>
        </w:tc>
      </w:tr>
      <w:tr w:rsidR="008A2200" w14:paraId="06D8BBCC" w14:textId="77777777">
        <w:tc>
          <w:tcPr>
            <w:tcW w:w="27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96BE778" w14:textId="77777777" w:rsidR="008A2200" w:rsidRDefault="00245FCF">
            <w:pPr>
              <w:spacing w:line="258" w:lineRule="auto"/>
            </w:pPr>
            <w:r>
              <w:rPr>
                <w:sz w:val="19"/>
                <w:szCs w:val="19"/>
              </w:rPr>
              <w:t>+ This-yr promotion</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B9BDAA9"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52046CE" w14:textId="77777777" w:rsidR="008A2200" w:rsidRDefault="00245FCF">
            <w:pPr>
              <w:spacing w:line="258" w:lineRule="auto"/>
            </w:pPr>
            <w:r>
              <w:rPr>
                <w:sz w:val="19"/>
                <w:szCs w:val="19"/>
              </w:rPr>
              <w:t>300</w:t>
            </w: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2493CA2"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EA7C6A0"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57BD5AC" w14:textId="77777777" w:rsidR="008A2200" w:rsidRDefault="008A2200">
            <w:pPr>
              <w:spacing w:line="258" w:lineRule="auto"/>
            </w:pPr>
          </w:p>
        </w:tc>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AC0F08A" w14:textId="77777777" w:rsidR="008A2200" w:rsidRDefault="008A2200">
            <w:pPr>
              <w:spacing w:line="258" w:lineRule="auto"/>
            </w:pPr>
          </w:p>
        </w:tc>
      </w:tr>
      <w:tr w:rsidR="008A2200" w14:paraId="0EA357CA" w14:textId="77777777">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3A93689" w14:textId="77777777" w:rsidR="008A2200" w:rsidRDefault="00245FCF">
            <w:pPr>
              <w:spacing w:line="258" w:lineRule="auto"/>
            </w:pPr>
            <w:r>
              <w:rPr>
                <w:b/>
                <w:bCs/>
                <w:color w:val="2E5496"/>
                <w:sz w:val="19"/>
                <w:szCs w:val="19"/>
              </w:rPr>
              <w:t>FORECAST</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9DECCD" w14:textId="77777777" w:rsidR="008A2200" w:rsidRDefault="00245FCF">
            <w:pPr>
              <w:spacing w:line="258" w:lineRule="auto"/>
            </w:pPr>
            <w:r>
              <w:rPr>
                <w:b/>
                <w:bCs/>
                <w:sz w:val="19"/>
                <w:szCs w:val="19"/>
              </w:rPr>
              <w:t>2044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9255CE" w14:textId="77777777" w:rsidR="008A2200" w:rsidRDefault="00245FCF">
            <w:pPr>
              <w:spacing w:line="258" w:lineRule="auto"/>
            </w:pPr>
            <w:r>
              <w:rPr>
                <w:b/>
                <w:bCs/>
                <w:sz w:val="19"/>
                <w:szCs w:val="19"/>
              </w:rPr>
              <w:t>2550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F297CE" w14:textId="77777777" w:rsidR="008A2200" w:rsidRDefault="00245FCF">
            <w:pPr>
              <w:spacing w:line="258" w:lineRule="auto"/>
            </w:pPr>
            <w:r>
              <w:rPr>
                <w:b/>
                <w:bCs/>
                <w:sz w:val="19"/>
                <w:szCs w:val="19"/>
              </w:rPr>
              <w:t>1432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B676C2" w14:textId="77777777" w:rsidR="008A2200" w:rsidRDefault="00245FCF">
            <w:pPr>
              <w:spacing w:line="258" w:lineRule="auto"/>
            </w:pPr>
            <w:r>
              <w:rPr>
                <w:b/>
                <w:bCs/>
                <w:sz w:val="19"/>
                <w:szCs w:val="19"/>
              </w:rPr>
              <w:t>1785</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F69770" w14:textId="77777777" w:rsidR="008A2200" w:rsidRDefault="00245FCF">
            <w:pPr>
              <w:spacing w:line="258" w:lineRule="auto"/>
            </w:pPr>
            <w:r>
              <w:rPr>
                <w:b/>
                <w:bCs/>
                <w:sz w:val="19"/>
                <w:szCs w:val="19"/>
              </w:rPr>
              <w:t>2264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1C8EEA" w14:textId="77777777" w:rsidR="008A2200" w:rsidRDefault="00245FCF">
            <w:pPr>
              <w:spacing w:line="258" w:lineRule="auto"/>
            </w:pPr>
            <w:r>
              <w:rPr>
                <w:b/>
                <w:bCs/>
                <w:sz w:val="19"/>
                <w:szCs w:val="19"/>
              </w:rPr>
              <w:t>1624</w:t>
            </w:r>
          </w:p>
        </w:tc>
      </w:tr>
    </w:tbl>
    <w:p w14:paraId="2B6B9D60" w14:textId="77777777" w:rsidR="008A2200" w:rsidRDefault="008A2200">
      <w:pPr>
        <w:spacing w:after="40"/>
      </w:pPr>
    </w:p>
    <w:p w14:paraId="5A81402B" w14:textId="77777777" w:rsidR="008A2200" w:rsidRDefault="00245FCF">
      <w:pPr>
        <w:pStyle w:val="Heading2"/>
      </w:pPr>
      <w:bookmarkStart w:id="133" w:name="_Toc233277022"/>
      <w:r>
        <w:t>Tutorial 3 — the SOP (one valid completed example)</w:t>
      </w:r>
      <w:bookmarkEnd w:id="133"/>
    </w:p>
    <w:p w14:paraId="2B8798B9" w14:textId="77777777" w:rsidR="008A2200" w:rsidRDefault="00245FCF">
      <w:pPr>
        <w:spacing w:after="130" w:line="278" w:lineRule="auto"/>
      </w:pPr>
      <w:r>
        <w:rPr>
          <w:sz w:val="21"/>
          <w:szCs w:val="21"/>
        </w:rPr>
        <w:t>The forecast above is fixed, but the production plan is the student’s choice. Below is one valid plan at 130 items/day (capacity = 130 × working days), 70/30 product split, keeping utilisation near 90–95% and inventory ≥ 100 from a safety stock of 100. Working days: 22, 20, 22, 21, 23, 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2127"/>
        <w:gridCol w:w="1196"/>
        <w:gridCol w:w="1196"/>
        <w:gridCol w:w="1196"/>
        <w:gridCol w:w="1196"/>
        <w:gridCol w:w="1196"/>
        <w:gridCol w:w="1196"/>
        <w:gridCol w:w="28"/>
      </w:tblGrid>
      <w:tr w:rsidR="008A2200" w14:paraId="4DA83624" w14:textId="77777777">
        <w:trPr>
          <w:gridAfter w:val="1"/>
          <w:wAfter w:w="28" w:type="dxa"/>
          <w:tblHeader/>
        </w:trPr>
        <w:tc>
          <w:tcPr>
            <w:tcW w:w="2160" w:type="dxa"/>
            <w:gridSpan w:val="2"/>
            <w:shd w:val="clear" w:color="auto" w:fill="1F3864"/>
            <w:tcMar>
              <w:top w:w="80" w:type="dxa"/>
              <w:left w:w="120" w:type="dxa"/>
              <w:bottom w:w="80" w:type="dxa"/>
              <w:right w:w="120" w:type="dxa"/>
            </w:tcMar>
            <w:vAlign w:val="center"/>
          </w:tcPr>
          <w:p w14:paraId="0BFAC8A7" w14:textId="77777777" w:rsidR="008A2200" w:rsidRDefault="00245FCF">
            <w:r>
              <w:rPr>
                <w:b/>
                <w:bCs/>
                <w:color w:val="FFFFFF"/>
                <w:sz w:val="19"/>
                <w:szCs w:val="19"/>
              </w:rPr>
              <w:t>SOP row</w:t>
            </w:r>
          </w:p>
        </w:tc>
        <w:tc>
          <w:tcPr>
            <w:tcW w:w="1200" w:type="dxa"/>
            <w:shd w:val="clear" w:color="auto" w:fill="1F3864"/>
            <w:tcMar>
              <w:top w:w="80" w:type="dxa"/>
              <w:left w:w="120" w:type="dxa"/>
              <w:bottom w:w="80" w:type="dxa"/>
              <w:right w:w="120" w:type="dxa"/>
            </w:tcMar>
            <w:vAlign w:val="center"/>
          </w:tcPr>
          <w:p w14:paraId="2EF0612C" w14:textId="77777777" w:rsidR="008A2200" w:rsidRDefault="00245FCF">
            <w:r>
              <w:rPr>
                <w:b/>
                <w:bCs/>
                <w:color w:val="FFFFFF"/>
                <w:sz w:val="19"/>
                <w:szCs w:val="19"/>
              </w:rPr>
              <w:t>Jan</w:t>
            </w:r>
          </w:p>
        </w:tc>
        <w:tc>
          <w:tcPr>
            <w:tcW w:w="1200" w:type="dxa"/>
            <w:shd w:val="clear" w:color="auto" w:fill="1F3864"/>
            <w:tcMar>
              <w:top w:w="80" w:type="dxa"/>
              <w:left w:w="120" w:type="dxa"/>
              <w:bottom w:w="80" w:type="dxa"/>
              <w:right w:w="120" w:type="dxa"/>
            </w:tcMar>
            <w:vAlign w:val="center"/>
          </w:tcPr>
          <w:p w14:paraId="56CC98CB" w14:textId="77777777" w:rsidR="008A2200" w:rsidRDefault="00245FCF">
            <w:r>
              <w:rPr>
                <w:b/>
                <w:bCs/>
                <w:color w:val="FFFFFF"/>
                <w:sz w:val="19"/>
                <w:szCs w:val="19"/>
              </w:rPr>
              <w:t>Feb</w:t>
            </w:r>
          </w:p>
        </w:tc>
        <w:tc>
          <w:tcPr>
            <w:tcW w:w="1200" w:type="dxa"/>
            <w:shd w:val="clear" w:color="auto" w:fill="1F3864"/>
            <w:tcMar>
              <w:top w:w="80" w:type="dxa"/>
              <w:left w:w="120" w:type="dxa"/>
              <w:bottom w:w="80" w:type="dxa"/>
              <w:right w:w="120" w:type="dxa"/>
            </w:tcMar>
            <w:vAlign w:val="center"/>
          </w:tcPr>
          <w:p w14:paraId="020E8C5A" w14:textId="77777777" w:rsidR="008A2200" w:rsidRDefault="00245FCF">
            <w:r>
              <w:rPr>
                <w:b/>
                <w:bCs/>
                <w:color w:val="FFFFFF"/>
                <w:sz w:val="19"/>
                <w:szCs w:val="19"/>
              </w:rPr>
              <w:t>Mar</w:t>
            </w:r>
          </w:p>
        </w:tc>
        <w:tc>
          <w:tcPr>
            <w:tcW w:w="1200" w:type="dxa"/>
            <w:shd w:val="clear" w:color="auto" w:fill="1F3864"/>
            <w:tcMar>
              <w:top w:w="80" w:type="dxa"/>
              <w:left w:w="120" w:type="dxa"/>
              <w:bottom w:w="80" w:type="dxa"/>
              <w:right w:w="120" w:type="dxa"/>
            </w:tcMar>
            <w:vAlign w:val="center"/>
          </w:tcPr>
          <w:p w14:paraId="032AFBB1" w14:textId="77777777" w:rsidR="008A2200" w:rsidRDefault="00245FCF">
            <w:r>
              <w:rPr>
                <w:b/>
                <w:bCs/>
                <w:color w:val="FFFFFF"/>
                <w:sz w:val="19"/>
                <w:szCs w:val="19"/>
              </w:rPr>
              <w:t>Apr</w:t>
            </w:r>
          </w:p>
        </w:tc>
        <w:tc>
          <w:tcPr>
            <w:tcW w:w="1200" w:type="dxa"/>
            <w:shd w:val="clear" w:color="auto" w:fill="1F3864"/>
            <w:tcMar>
              <w:top w:w="80" w:type="dxa"/>
              <w:left w:w="120" w:type="dxa"/>
              <w:bottom w:w="80" w:type="dxa"/>
              <w:right w:w="120" w:type="dxa"/>
            </w:tcMar>
            <w:vAlign w:val="center"/>
          </w:tcPr>
          <w:p w14:paraId="2306621D" w14:textId="77777777" w:rsidR="008A2200" w:rsidRDefault="00245FCF">
            <w:r>
              <w:rPr>
                <w:b/>
                <w:bCs/>
                <w:color w:val="FFFFFF"/>
                <w:sz w:val="19"/>
                <w:szCs w:val="19"/>
              </w:rPr>
              <w:t>May</w:t>
            </w:r>
          </w:p>
        </w:tc>
        <w:tc>
          <w:tcPr>
            <w:tcW w:w="1200" w:type="dxa"/>
            <w:shd w:val="clear" w:color="auto" w:fill="1F3864"/>
            <w:tcMar>
              <w:top w:w="80" w:type="dxa"/>
              <w:left w:w="120" w:type="dxa"/>
              <w:bottom w:w="80" w:type="dxa"/>
              <w:right w:w="120" w:type="dxa"/>
            </w:tcMar>
            <w:vAlign w:val="center"/>
          </w:tcPr>
          <w:p w14:paraId="46EEAE79" w14:textId="77777777" w:rsidR="008A2200" w:rsidRDefault="00245FCF">
            <w:r>
              <w:rPr>
                <w:b/>
                <w:bCs/>
                <w:color w:val="FFFFFF"/>
                <w:sz w:val="19"/>
                <w:szCs w:val="19"/>
              </w:rPr>
              <w:t>Jun</w:t>
            </w:r>
          </w:p>
        </w:tc>
      </w:tr>
      <w:tr w:rsidR="008A2200" w14:paraId="37CE45FF" w14:textId="77777777">
        <w:trPr>
          <w:gridAfter w:val="1"/>
          <w:wAfter w:w="28" w:type="dxa"/>
        </w:trPr>
        <w:tc>
          <w:tcPr>
            <w:tcW w:w="21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31E948" w14:textId="77777777" w:rsidR="008A2200" w:rsidRDefault="00245FCF">
            <w:pPr>
              <w:spacing w:line="258" w:lineRule="auto"/>
            </w:pPr>
            <w:r>
              <w:rPr>
                <w:sz w:val="19"/>
                <w:szCs w:val="19"/>
              </w:rPr>
              <w:t>Sales forecast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CF3FB5" w14:textId="77777777" w:rsidR="008A2200" w:rsidRDefault="00245FCF">
            <w:pPr>
              <w:spacing w:line="258" w:lineRule="auto"/>
            </w:pPr>
            <w:r>
              <w:rPr>
                <w:sz w:val="19"/>
                <w:szCs w:val="19"/>
              </w:rPr>
              <w:t>2044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BCBC059" w14:textId="77777777" w:rsidR="008A2200" w:rsidRDefault="00245FCF">
            <w:pPr>
              <w:spacing w:line="258" w:lineRule="auto"/>
            </w:pPr>
            <w:r>
              <w:rPr>
                <w:sz w:val="19"/>
                <w:szCs w:val="19"/>
              </w:rPr>
              <w:t>2550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29ED5A5" w14:textId="77777777" w:rsidR="008A2200" w:rsidRDefault="00245FCF">
            <w:pPr>
              <w:spacing w:line="258" w:lineRule="auto"/>
            </w:pPr>
            <w:r>
              <w:rPr>
                <w:sz w:val="19"/>
                <w:szCs w:val="19"/>
              </w:rPr>
              <w:t>1432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770770" w14:textId="77777777" w:rsidR="008A2200" w:rsidRDefault="00245FCF">
            <w:pPr>
              <w:spacing w:line="258" w:lineRule="auto"/>
            </w:pPr>
            <w:r>
              <w:rPr>
                <w:sz w:val="19"/>
                <w:szCs w:val="19"/>
              </w:rPr>
              <w:t>1785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652E20" w14:textId="77777777" w:rsidR="008A2200" w:rsidRDefault="00245FCF">
            <w:pPr>
              <w:spacing w:line="258" w:lineRule="auto"/>
            </w:pPr>
            <w:r>
              <w:rPr>
                <w:sz w:val="19"/>
                <w:szCs w:val="19"/>
              </w:rPr>
              <w:t>2264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A764AE" w14:textId="77777777" w:rsidR="008A2200" w:rsidRDefault="00245FCF">
            <w:pPr>
              <w:spacing w:line="258" w:lineRule="auto"/>
            </w:pPr>
            <w:r>
              <w:rPr>
                <w:sz w:val="19"/>
                <w:szCs w:val="19"/>
              </w:rPr>
              <w:t>1624</w:t>
            </w:r>
          </w:p>
        </w:tc>
      </w:tr>
      <w:tr w:rsidR="008A2200" w14:paraId="4E83272A" w14:textId="77777777">
        <w:trPr>
          <w:gridAfter w:val="1"/>
          <w:wAfter w:w="28" w:type="dxa"/>
        </w:trPr>
        <w:tc>
          <w:tcPr>
            <w:tcW w:w="21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F6018DB" w14:textId="77777777" w:rsidR="008A2200" w:rsidRDefault="00245FCF">
            <w:pPr>
              <w:spacing w:line="258" w:lineRule="auto"/>
            </w:pPr>
            <w:r>
              <w:rPr>
                <w:sz w:val="19"/>
                <w:szCs w:val="19"/>
              </w:rPr>
              <w:t>Production plan</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4A685DE" w14:textId="77777777" w:rsidR="008A2200" w:rsidRDefault="00245FCF">
            <w:pPr>
              <w:spacing w:line="258" w:lineRule="auto"/>
            </w:pPr>
            <w:r>
              <w:rPr>
                <w:sz w:val="19"/>
                <w:szCs w:val="19"/>
              </w:rPr>
              <w:t>2650</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36A5650" w14:textId="77777777" w:rsidR="008A2200" w:rsidRDefault="00245FCF">
            <w:pPr>
              <w:spacing w:line="258" w:lineRule="auto"/>
            </w:pPr>
            <w:r>
              <w:rPr>
                <w:sz w:val="19"/>
                <w:szCs w:val="19"/>
              </w:rPr>
              <w:t>2450</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17E0B89" w14:textId="77777777" w:rsidR="008A2200" w:rsidRDefault="00245FCF">
            <w:pPr>
              <w:spacing w:line="258" w:lineRule="auto"/>
            </w:pPr>
            <w:r>
              <w:rPr>
                <w:sz w:val="19"/>
                <w:szCs w:val="19"/>
              </w:rPr>
              <w:t>1500</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B8D63C2" w14:textId="77777777" w:rsidR="008A2200" w:rsidRDefault="00245FCF">
            <w:pPr>
              <w:spacing w:line="258" w:lineRule="auto"/>
            </w:pPr>
            <w:r>
              <w:rPr>
                <w:sz w:val="19"/>
                <w:szCs w:val="19"/>
              </w:rPr>
              <w:t>1850</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A38CCEA" w14:textId="77777777" w:rsidR="008A2200" w:rsidRDefault="00245FCF">
            <w:pPr>
              <w:spacing w:line="258" w:lineRule="auto"/>
            </w:pPr>
            <w:r>
              <w:rPr>
                <w:sz w:val="19"/>
                <w:szCs w:val="19"/>
              </w:rPr>
              <w:t>2550</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019F2C5" w14:textId="77777777" w:rsidR="008A2200" w:rsidRDefault="00245FCF">
            <w:pPr>
              <w:spacing w:line="258" w:lineRule="auto"/>
            </w:pPr>
            <w:r>
              <w:rPr>
                <w:sz w:val="19"/>
                <w:szCs w:val="19"/>
              </w:rPr>
              <w:t>1700</w:t>
            </w:r>
          </w:p>
        </w:tc>
      </w:tr>
      <w:tr w:rsidR="008A2200" w14:paraId="3A7615A1" w14:textId="77777777">
        <w:trPr>
          <w:gridAfter w:val="1"/>
          <w:wAfter w:w="28" w:type="dxa"/>
        </w:trPr>
        <w:tc>
          <w:tcPr>
            <w:tcW w:w="21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82478F" w14:textId="77777777" w:rsidR="008A2200" w:rsidRDefault="00245FCF">
            <w:pPr>
              <w:spacing w:line="258" w:lineRule="auto"/>
            </w:pPr>
            <w:r>
              <w:rPr>
                <w:sz w:val="19"/>
                <w:szCs w:val="19"/>
              </w:rPr>
              <w:t>Capacity (130/day)</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FFEF7F" w14:textId="77777777" w:rsidR="008A2200" w:rsidRDefault="00245FCF">
            <w:pPr>
              <w:spacing w:line="258" w:lineRule="auto"/>
            </w:pPr>
            <w:r>
              <w:rPr>
                <w:sz w:val="19"/>
                <w:szCs w:val="19"/>
              </w:rPr>
              <w:t>2860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93BDF7" w14:textId="77777777" w:rsidR="008A2200" w:rsidRDefault="00245FCF">
            <w:pPr>
              <w:spacing w:line="258" w:lineRule="auto"/>
            </w:pPr>
            <w:r>
              <w:rPr>
                <w:sz w:val="19"/>
                <w:szCs w:val="19"/>
              </w:rPr>
              <w:t>2600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EB9CF9" w14:textId="77777777" w:rsidR="008A2200" w:rsidRDefault="00245FCF">
            <w:pPr>
              <w:spacing w:line="258" w:lineRule="auto"/>
            </w:pPr>
            <w:r>
              <w:rPr>
                <w:sz w:val="19"/>
                <w:szCs w:val="19"/>
              </w:rPr>
              <w:t>2860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F1DA32" w14:textId="77777777" w:rsidR="008A2200" w:rsidRDefault="00245FCF">
            <w:pPr>
              <w:spacing w:line="258" w:lineRule="auto"/>
            </w:pPr>
            <w:r>
              <w:rPr>
                <w:sz w:val="19"/>
                <w:szCs w:val="19"/>
              </w:rPr>
              <w:t>2730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4C6C8E" w14:textId="77777777" w:rsidR="008A2200" w:rsidRDefault="00245FCF">
            <w:pPr>
              <w:spacing w:line="258" w:lineRule="auto"/>
            </w:pPr>
            <w:r>
              <w:rPr>
                <w:sz w:val="19"/>
                <w:szCs w:val="19"/>
              </w:rPr>
              <w:t>2990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ED6CDD" w14:textId="77777777" w:rsidR="008A2200" w:rsidRDefault="00245FCF">
            <w:pPr>
              <w:spacing w:line="258" w:lineRule="auto"/>
            </w:pPr>
            <w:r>
              <w:rPr>
                <w:sz w:val="19"/>
                <w:szCs w:val="19"/>
              </w:rPr>
              <w:t>2730</w:t>
            </w:r>
          </w:p>
        </w:tc>
      </w:tr>
      <w:tr w:rsidR="008A2200" w14:paraId="20119EBA" w14:textId="77777777">
        <w:trPr>
          <w:gridAfter w:val="1"/>
          <w:wAfter w:w="28" w:type="dxa"/>
        </w:trPr>
        <w:tc>
          <w:tcPr>
            <w:tcW w:w="21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F2895EE" w14:textId="77777777" w:rsidR="008A2200" w:rsidRDefault="00245FCF">
            <w:pPr>
              <w:spacing w:line="258" w:lineRule="auto"/>
            </w:pPr>
            <w:r>
              <w:rPr>
                <w:sz w:val="19"/>
                <w:szCs w:val="19"/>
              </w:rPr>
              <w:t>Utilisation %</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30CC080" w14:textId="77777777" w:rsidR="008A2200" w:rsidRDefault="00245FCF">
            <w:pPr>
              <w:spacing w:line="258" w:lineRule="auto"/>
            </w:pPr>
            <w:r>
              <w:rPr>
                <w:sz w:val="19"/>
                <w:szCs w:val="19"/>
              </w:rPr>
              <w:t>92.7</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B41BDB4" w14:textId="77777777" w:rsidR="008A2200" w:rsidRDefault="00245FCF">
            <w:pPr>
              <w:spacing w:line="258" w:lineRule="auto"/>
            </w:pPr>
            <w:r>
              <w:rPr>
                <w:sz w:val="19"/>
                <w:szCs w:val="19"/>
              </w:rPr>
              <w:t>94.2</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1755A4" w14:textId="77777777" w:rsidR="008A2200" w:rsidRDefault="00245FCF">
            <w:pPr>
              <w:spacing w:line="258" w:lineRule="auto"/>
            </w:pPr>
            <w:r>
              <w:rPr>
                <w:sz w:val="19"/>
                <w:szCs w:val="19"/>
              </w:rPr>
              <w:t>52.4</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E3D57B5" w14:textId="77777777" w:rsidR="008A2200" w:rsidRDefault="00245FCF">
            <w:pPr>
              <w:spacing w:line="258" w:lineRule="auto"/>
            </w:pPr>
            <w:r>
              <w:rPr>
                <w:sz w:val="19"/>
                <w:szCs w:val="19"/>
              </w:rPr>
              <w:t>67.8</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25AA095" w14:textId="77777777" w:rsidR="008A2200" w:rsidRDefault="00245FCF">
            <w:pPr>
              <w:spacing w:line="258" w:lineRule="auto"/>
            </w:pPr>
            <w:r>
              <w:rPr>
                <w:sz w:val="19"/>
                <w:szCs w:val="19"/>
              </w:rPr>
              <w:t>85.3</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9CF4832" w14:textId="77777777" w:rsidR="008A2200" w:rsidRDefault="00245FCF">
            <w:pPr>
              <w:spacing w:line="258" w:lineRule="auto"/>
            </w:pPr>
            <w:r>
              <w:rPr>
                <w:sz w:val="19"/>
                <w:szCs w:val="19"/>
              </w:rPr>
              <w:t>62.3</w:t>
            </w:r>
          </w:p>
        </w:tc>
      </w:tr>
      <w:tr w:rsidR="008A2200" w14:paraId="4C3DD316" w14:textId="77777777">
        <w:trPr>
          <w:gridAfter w:val="1"/>
          <w:wAfter w:w="28" w:type="dxa"/>
        </w:trPr>
        <w:tc>
          <w:tcPr>
            <w:tcW w:w="21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F030316" w14:textId="77777777" w:rsidR="008A2200" w:rsidRDefault="00245FCF">
            <w:pPr>
              <w:spacing w:line="258" w:lineRule="auto"/>
            </w:pPr>
            <w:r>
              <w:rPr>
                <w:sz w:val="19"/>
                <w:szCs w:val="19"/>
              </w:rPr>
              <w:t>Inventory (open 100)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9A41B4" w14:textId="77777777" w:rsidR="008A2200" w:rsidRDefault="00245FCF">
            <w:pPr>
              <w:spacing w:line="258" w:lineRule="auto"/>
            </w:pPr>
            <w:r>
              <w:rPr>
                <w:sz w:val="19"/>
                <w:szCs w:val="19"/>
              </w:rPr>
              <w:t>706</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D760A5" w14:textId="77777777" w:rsidR="008A2200" w:rsidRDefault="00245FCF">
            <w:pPr>
              <w:spacing w:line="258" w:lineRule="auto"/>
            </w:pPr>
            <w:r>
              <w:rPr>
                <w:sz w:val="19"/>
                <w:szCs w:val="19"/>
              </w:rPr>
              <w:t>606</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A37402" w14:textId="77777777" w:rsidR="008A2200" w:rsidRDefault="00245FCF">
            <w:pPr>
              <w:spacing w:line="258" w:lineRule="auto"/>
            </w:pPr>
            <w:r>
              <w:rPr>
                <w:sz w:val="19"/>
                <w:szCs w:val="19"/>
              </w:rPr>
              <w:t>674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A630F1" w14:textId="77777777" w:rsidR="008A2200" w:rsidRDefault="00245FCF">
            <w:pPr>
              <w:spacing w:line="258" w:lineRule="auto"/>
            </w:pPr>
            <w:r>
              <w:rPr>
                <w:sz w:val="19"/>
                <w:szCs w:val="19"/>
              </w:rPr>
              <w:t>739</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B05A94" w14:textId="77777777" w:rsidR="008A2200" w:rsidRDefault="00245FCF">
            <w:pPr>
              <w:spacing w:line="258" w:lineRule="auto"/>
            </w:pPr>
            <w:r>
              <w:rPr>
                <w:sz w:val="19"/>
                <w:szCs w:val="19"/>
              </w:rPr>
              <w:t>1025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8FAF1D" w14:textId="77777777" w:rsidR="008A2200" w:rsidRDefault="00245FCF">
            <w:pPr>
              <w:spacing w:line="258" w:lineRule="auto"/>
            </w:pPr>
            <w:r>
              <w:rPr>
                <w:sz w:val="19"/>
                <w:szCs w:val="19"/>
              </w:rPr>
              <w:t>1101</w:t>
            </w:r>
          </w:p>
        </w:tc>
      </w:tr>
      <w:tr w:rsidR="008A2200" w14:paraId="28352ACE" w14:textId="77777777">
        <w:trPr>
          <w:gridAfter w:val="1"/>
          <w:wAfter w:w="28" w:type="dxa"/>
        </w:trPr>
        <w:tc>
          <w:tcPr>
            <w:tcW w:w="21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AD7CDE0" w14:textId="77777777" w:rsidR="008A2200" w:rsidRDefault="00245FCF">
            <w:pPr>
              <w:spacing w:line="258" w:lineRule="auto"/>
            </w:pPr>
            <w:r>
              <w:rPr>
                <w:sz w:val="19"/>
                <w:szCs w:val="19"/>
              </w:rPr>
              <w:t>Product A (70%)</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402173E" w14:textId="77777777" w:rsidR="008A2200" w:rsidRDefault="00245FCF">
            <w:pPr>
              <w:spacing w:line="258" w:lineRule="auto"/>
            </w:pPr>
            <w:r>
              <w:rPr>
                <w:sz w:val="19"/>
                <w:szCs w:val="19"/>
              </w:rPr>
              <w:t>1855</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F426B95" w14:textId="77777777" w:rsidR="008A2200" w:rsidRDefault="00245FCF">
            <w:pPr>
              <w:spacing w:line="258" w:lineRule="auto"/>
            </w:pPr>
            <w:r>
              <w:rPr>
                <w:sz w:val="19"/>
                <w:szCs w:val="19"/>
              </w:rPr>
              <w:t>1715</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2260699" w14:textId="77777777" w:rsidR="008A2200" w:rsidRDefault="00245FCF">
            <w:pPr>
              <w:spacing w:line="258" w:lineRule="auto"/>
            </w:pPr>
            <w:r>
              <w:rPr>
                <w:sz w:val="19"/>
                <w:szCs w:val="19"/>
              </w:rPr>
              <w:t>1050</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7D802C3" w14:textId="77777777" w:rsidR="008A2200" w:rsidRDefault="00245FCF">
            <w:pPr>
              <w:spacing w:line="258" w:lineRule="auto"/>
            </w:pPr>
            <w:r>
              <w:rPr>
                <w:sz w:val="19"/>
                <w:szCs w:val="19"/>
              </w:rPr>
              <w:t>1295</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4EEAAE3" w14:textId="77777777" w:rsidR="008A2200" w:rsidRDefault="00245FCF">
            <w:pPr>
              <w:spacing w:line="258" w:lineRule="auto"/>
            </w:pPr>
            <w:r>
              <w:rPr>
                <w:sz w:val="19"/>
                <w:szCs w:val="19"/>
              </w:rPr>
              <w:t>1785</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1E9B35" w14:textId="77777777" w:rsidR="008A2200" w:rsidRDefault="00245FCF">
            <w:pPr>
              <w:spacing w:line="258" w:lineRule="auto"/>
            </w:pPr>
            <w:r>
              <w:rPr>
                <w:sz w:val="19"/>
                <w:szCs w:val="19"/>
              </w:rPr>
              <w:t>1190</w:t>
            </w:r>
          </w:p>
        </w:tc>
      </w:tr>
      <w:tr w:rsidR="008A2200" w14:paraId="38B89A6F" w14:textId="77777777">
        <w:trPr>
          <w:gridAfter w:val="1"/>
          <w:wAfter w:w="28" w:type="dxa"/>
        </w:trPr>
        <w:tc>
          <w:tcPr>
            <w:tcW w:w="21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B7DF8E" w14:textId="77777777" w:rsidR="008A2200" w:rsidRDefault="00245FCF">
            <w:pPr>
              <w:spacing w:line="258" w:lineRule="auto"/>
            </w:pPr>
            <w:r>
              <w:rPr>
                <w:sz w:val="19"/>
                <w:szCs w:val="19"/>
              </w:rPr>
              <w:t>Product B (30%)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B07FF57" w14:textId="77777777" w:rsidR="008A2200" w:rsidRDefault="00245FCF">
            <w:pPr>
              <w:spacing w:line="258" w:lineRule="auto"/>
            </w:pPr>
            <w:r>
              <w:rPr>
                <w:sz w:val="19"/>
                <w:szCs w:val="19"/>
              </w:rPr>
              <w:t>795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DB5B4A" w14:textId="77777777" w:rsidR="008A2200" w:rsidRDefault="00245FCF">
            <w:pPr>
              <w:spacing w:line="258" w:lineRule="auto"/>
            </w:pPr>
            <w:r>
              <w:rPr>
                <w:sz w:val="19"/>
                <w:szCs w:val="19"/>
              </w:rPr>
              <w:t>735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649DF94" w14:textId="77777777" w:rsidR="008A2200" w:rsidRDefault="00245FCF">
            <w:pPr>
              <w:spacing w:line="258" w:lineRule="auto"/>
            </w:pPr>
            <w:r>
              <w:rPr>
                <w:sz w:val="19"/>
                <w:szCs w:val="19"/>
              </w:rPr>
              <w:t>450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B13055B" w14:textId="77777777" w:rsidR="008A2200" w:rsidRDefault="00245FCF">
            <w:pPr>
              <w:spacing w:line="258" w:lineRule="auto"/>
            </w:pPr>
            <w:r>
              <w:rPr>
                <w:sz w:val="19"/>
                <w:szCs w:val="19"/>
              </w:rPr>
              <w:t>555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C17709" w14:textId="77777777" w:rsidR="008A2200" w:rsidRDefault="00245FCF">
            <w:pPr>
              <w:spacing w:line="258" w:lineRule="auto"/>
            </w:pPr>
            <w:r>
              <w:rPr>
                <w:sz w:val="19"/>
                <w:szCs w:val="19"/>
              </w:rPr>
              <w:t>765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005B3A" w14:textId="77777777" w:rsidR="008A2200" w:rsidRDefault="00245FCF">
            <w:pPr>
              <w:spacing w:line="258" w:lineRule="auto"/>
            </w:pPr>
            <w:r>
              <w:rPr>
                <w:sz w:val="19"/>
                <w:szCs w:val="19"/>
              </w:rPr>
              <w:t>510</w:t>
            </w:r>
          </w:p>
        </w:tc>
      </w:tr>
      <w:tr w:rsidR="008A2200" w14:paraId="08277693" w14:textId="77777777">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60" w:type="dxa"/>
            <w:gridSpan w:val="8"/>
            <w:shd w:val="clear" w:color="auto" w:fill="DCE6F1"/>
            <w:tcMar>
              <w:top w:w="130" w:type="dxa"/>
              <w:left w:w="210" w:type="dxa"/>
              <w:bottom w:w="130" w:type="dxa"/>
              <w:right w:w="170" w:type="dxa"/>
            </w:tcMar>
          </w:tcPr>
          <w:p w14:paraId="1D09706A" w14:textId="77777777" w:rsidR="008A2200" w:rsidRDefault="00245FCF">
            <w:pPr>
              <w:spacing w:after="70"/>
            </w:pPr>
            <w:r>
              <w:rPr>
                <w:b/>
                <w:bCs/>
                <w:color w:val="2E75B6"/>
                <w:sz w:val="21"/>
                <w:szCs w:val="21"/>
              </w:rPr>
              <w:t>Note on the low-demand months</w:t>
            </w:r>
          </w:p>
          <w:p w14:paraId="0E2A4F0E" w14:textId="77777777" w:rsidR="008A2200" w:rsidRDefault="00245FCF">
            <w:r>
              <w:rPr>
                <w:sz w:val="21"/>
                <w:szCs w:val="21"/>
              </w:rPr>
              <w:t>March, April and June have low forecasts, so any plan that meets demand leaves utilisation below the 90–95% band in those months — that is unavoidable with uneven demand and is accepted. What matters for full marks is that demand is met, inventory never drops below 100, and the busy months sit near the target band. The production plan is one of several valid answers.</w:t>
            </w:r>
          </w:p>
        </w:tc>
      </w:tr>
    </w:tbl>
    <w:p w14:paraId="6CFC9880" w14:textId="77777777" w:rsidR="008A2200" w:rsidRDefault="00245FCF">
      <w:pPr>
        <w:pStyle w:val="Heading2"/>
      </w:pPr>
      <w:bookmarkStart w:id="134" w:name="_Toc233277023"/>
      <w:r>
        <w:lastRenderedPageBreak/>
        <w:t>Tutorial 6 — the official forecast (all twelve months)</w:t>
      </w:r>
      <w:bookmarkEnd w:id="134"/>
    </w:p>
    <w:p w14:paraId="3173620F" w14:textId="77777777" w:rsidR="008A2200" w:rsidRDefault="00245FCF">
      <w:pPr>
        <w:spacing w:after="130" w:line="278" w:lineRule="auto"/>
      </w:pPr>
      <w:r>
        <w:rPr>
          <w:sz w:val="21"/>
          <w:szCs w:val="21"/>
        </w:rPr>
        <w:t>Last year’s promotions: June +200, November +400, December +400. This year’s promotions: November +500, December +400 (none in June). Growth is 3% of base; August stays unrounded at 172.5 to match the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650"/>
        <w:gridCol w:w="650"/>
        <w:gridCol w:w="649"/>
        <w:gridCol w:w="649"/>
        <w:gridCol w:w="650"/>
        <w:gridCol w:w="649"/>
        <w:gridCol w:w="649"/>
        <w:gridCol w:w="661"/>
        <w:gridCol w:w="649"/>
        <w:gridCol w:w="649"/>
        <w:gridCol w:w="649"/>
        <w:gridCol w:w="649"/>
      </w:tblGrid>
      <w:tr w:rsidR="008A2200" w14:paraId="769DFCFF" w14:textId="77777777">
        <w:trPr>
          <w:tblHeader/>
        </w:trPr>
        <w:tc>
          <w:tcPr>
            <w:tcW w:w="1560" w:type="dxa"/>
            <w:shd w:val="clear" w:color="auto" w:fill="1F3864"/>
            <w:tcMar>
              <w:top w:w="80" w:type="dxa"/>
              <w:left w:w="120" w:type="dxa"/>
              <w:bottom w:w="80" w:type="dxa"/>
              <w:right w:w="120" w:type="dxa"/>
            </w:tcMar>
            <w:vAlign w:val="center"/>
          </w:tcPr>
          <w:p w14:paraId="3285A128" w14:textId="77777777" w:rsidR="008A2200" w:rsidRDefault="008A2200"/>
        </w:tc>
        <w:tc>
          <w:tcPr>
            <w:tcW w:w="650" w:type="dxa"/>
            <w:shd w:val="clear" w:color="auto" w:fill="1F3864"/>
            <w:tcMar>
              <w:top w:w="80" w:type="dxa"/>
              <w:left w:w="120" w:type="dxa"/>
              <w:bottom w:w="80" w:type="dxa"/>
              <w:right w:w="120" w:type="dxa"/>
            </w:tcMar>
            <w:vAlign w:val="center"/>
          </w:tcPr>
          <w:p w14:paraId="4B844EDA" w14:textId="77777777" w:rsidR="008A2200" w:rsidRDefault="00245FCF">
            <w:r>
              <w:rPr>
                <w:b/>
                <w:bCs/>
                <w:color w:val="FFFFFF"/>
                <w:sz w:val="19"/>
                <w:szCs w:val="19"/>
              </w:rPr>
              <w:t>Jan</w:t>
            </w:r>
          </w:p>
        </w:tc>
        <w:tc>
          <w:tcPr>
            <w:tcW w:w="650" w:type="dxa"/>
            <w:shd w:val="clear" w:color="auto" w:fill="1F3864"/>
            <w:tcMar>
              <w:top w:w="80" w:type="dxa"/>
              <w:left w:w="120" w:type="dxa"/>
              <w:bottom w:w="80" w:type="dxa"/>
              <w:right w:w="120" w:type="dxa"/>
            </w:tcMar>
            <w:vAlign w:val="center"/>
          </w:tcPr>
          <w:p w14:paraId="2DD1DA70" w14:textId="77777777" w:rsidR="008A2200" w:rsidRDefault="00245FCF">
            <w:r>
              <w:rPr>
                <w:b/>
                <w:bCs/>
                <w:color w:val="FFFFFF"/>
                <w:sz w:val="19"/>
                <w:szCs w:val="19"/>
              </w:rPr>
              <w:t>Feb</w:t>
            </w:r>
          </w:p>
        </w:tc>
        <w:tc>
          <w:tcPr>
            <w:tcW w:w="650" w:type="dxa"/>
            <w:shd w:val="clear" w:color="auto" w:fill="1F3864"/>
            <w:tcMar>
              <w:top w:w="80" w:type="dxa"/>
              <w:left w:w="120" w:type="dxa"/>
              <w:bottom w:w="80" w:type="dxa"/>
              <w:right w:w="120" w:type="dxa"/>
            </w:tcMar>
            <w:vAlign w:val="center"/>
          </w:tcPr>
          <w:p w14:paraId="66B5BAF9" w14:textId="77777777" w:rsidR="008A2200" w:rsidRDefault="00245FCF">
            <w:r>
              <w:rPr>
                <w:b/>
                <w:bCs/>
                <w:color w:val="FFFFFF"/>
                <w:sz w:val="19"/>
                <w:szCs w:val="19"/>
              </w:rPr>
              <w:t>Mar</w:t>
            </w:r>
          </w:p>
        </w:tc>
        <w:tc>
          <w:tcPr>
            <w:tcW w:w="650" w:type="dxa"/>
            <w:shd w:val="clear" w:color="auto" w:fill="1F3864"/>
            <w:tcMar>
              <w:top w:w="80" w:type="dxa"/>
              <w:left w:w="120" w:type="dxa"/>
              <w:bottom w:w="80" w:type="dxa"/>
              <w:right w:w="120" w:type="dxa"/>
            </w:tcMar>
            <w:vAlign w:val="center"/>
          </w:tcPr>
          <w:p w14:paraId="64D2DCD0" w14:textId="77777777" w:rsidR="008A2200" w:rsidRDefault="00245FCF">
            <w:r>
              <w:rPr>
                <w:b/>
                <w:bCs/>
                <w:color w:val="FFFFFF"/>
                <w:sz w:val="19"/>
                <w:szCs w:val="19"/>
              </w:rPr>
              <w:t>Apr</w:t>
            </w:r>
          </w:p>
        </w:tc>
        <w:tc>
          <w:tcPr>
            <w:tcW w:w="650" w:type="dxa"/>
            <w:shd w:val="clear" w:color="auto" w:fill="1F3864"/>
            <w:tcMar>
              <w:top w:w="80" w:type="dxa"/>
              <w:left w:w="120" w:type="dxa"/>
              <w:bottom w:w="80" w:type="dxa"/>
              <w:right w:w="120" w:type="dxa"/>
            </w:tcMar>
            <w:vAlign w:val="center"/>
          </w:tcPr>
          <w:p w14:paraId="086E0928" w14:textId="77777777" w:rsidR="008A2200" w:rsidRDefault="00245FCF">
            <w:r>
              <w:rPr>
                <w:b/>
                <w:bCs/>
                <w:color w:val="FFFFFF"/>
                <w:sz w:val="19"/>
                <w:szCs w:val="19"/>
              </w:rPr>
              <w:t>May</w:t>
            </w:r>
          </w:p>
        </w:tc>
        <w:tc>
          <w:tcPr>
            <w:tcW w:w="650" w:type="dxa"/>
            <w:shd w:val="clear" w:color="auto" w:fill="1F3864"/>
            <w:tcMar>
              <w:top w:w="80" w:type="dxa"/>
              <w:left w:w="120" w:type="dxa"/>
              <w:bottom w:w="80" w:type="dxa"/>
              <w:right w:w="120" w:type="dxa"/>
            </w:tcMar>
            <w:vAlign w:val="center"/>
          </w:tcPr>
          <w:p w14:paraId="00620519" w14:textId="77777777" w:rsidR="008A2200" w:rsidRDefault="00245FCF">
            <w:r>
              <w:rPr>
                <w:b/>
                <w:bCs/>
                <w:color w:val="FFFFFF"/>
                <w:sz w:val="19"/>
                <w:szCs w:val="19"/>
              </w:rPr>
              <w:t>Jun</w:t>
            </w:r>
          </w:p>
        </w:tc>
        <w:tc>
          <w:tcPr>
            <w:tcW w:w="650" w:type="dxa"/>
            <w:shd w:val="clear" w:color="auto" w:fill="1F3864"/>
            <w:tcMar>
              <w:top w:w="80" w:type="dxa"/>
              <w:left w:w="120" w:type="dxa"/>
              <w:bottom w:w="80" w:type="dxa"/>
              <w:right w:w="120" w:type="dxa"/>
            </w:tcMar>
            <w:vAlign w:val="center"/>
          </w:tcPr>
          <w:p w14:paraId="4B6A4116" w14:textId="77777777" w:rsidR="008A2200" w:rsidRDefault="00245FCF">
            <w:r>
              <w:rPr>
                <w:b/>
                <w:bCs/>
                <w:color w:val="FFFFFF"/>
                <w:sz w:val="19"/>
                <w:szCs w:val="19"/>
              </w:rPr>
              <w:t>Jul</w:t>
            </w:r>
          </w:p>
        </w:tc>
        <w:tc>
          <w:tcPr>
            <w:tcW w:w="650" w:type="dxa"/>
            <w:shd w:val="clear" w:color="auto" w:fill="1F3864"/>
            <w:tcMar>
              <w:top w:w="80" w:type="dxa"/>
              <w:left w:w="120" w:type="dxa"/>
              <w:bottom w:w="80" w:type="dxa"/>
              <w:right w:w="120" w:type="dxa"/>
            </w:tcMar>
            <w:vAlign w:val="center"/>
          </w:tcPr>
          <w:p w14:paraId="464FBAE4" w14:textId="77777777" w:rsidR="008A2200" w:rsidRDefault="00245FCF">
            <w:r>
              <w:rPr>
                <w:b/>
                <w:bCs/>
                <w:color w:val="FFFFFF"/>
                <w:sz w:val="19"/>
                <w:szCs w:val="19"/>
              </w:rPr>
              <w:t>Aug</w:t>
            </w:r>
          </w:p>
        </w:tc>
        <w:tc>
          <w:tcPr>
            <w:tcW w:w="650" w:type="dxa"/>
            <w:shd w:val="clear" w:color="auto" w:fill="1F3864"/>
            <w:tcMar>
              <w:top w:w="80" w:type="dxa"/>
              <w:left w:w="120" w:type="dxa"/>
              <w:bottom w:w="80" w:type="dxa"/>
              <w:right w:w="120" w:type="dxa"/>
            </w:tcMar>
            <w:vAlign w:val="center"/>
          </w:tcPr>
          <w:p w14:paraId="7BC19324" w14:textId="77777777" w:rsidR="008A2200" w:rsidRDefault="00245FCF">
            <w:r>
              <w:rPr>
                <w:b/>
                <w:bCs/>
                <w:color w:val="FFFFFF"/>
                <w:sz w:val="19"/>
                <w:szCs w:val="19"/>
              </w:rPr>
              <w:t>Sep</w:t>
            </w:r>
          </w:p>
        </w:tc>
        <w:tc>
          <w:tcPr>
            <w:tcW w:w="650" w:type="dxa"/>
            <w:shd w:val="clear" w:color="auto" w:fill="1F3864"/>
            <w:tcMar>
              <w:top w:w="80" w:type="dxa"/>
              <w:left w:w="120" w:type="dxa"/>
              <w:bottom w:w="80" w:type="dxa"/>
              <w:right w:w="120" w:type="dxa"/>
            </w:tcMar>
            <w:vAlign w:val="center"/>
          </w:tcPr>
          <w:p w14:paraId="4C36D5DF" w14:textId="77777777" w:rsidR="008A2200" w:rsidRDefault="00245FCF">
            <w:r>
              <w:rPr>
                <w:b/>
                <w:bCs/>
                <w:color w:val="FFFFFF"/>
                <w:sz w:val="19"/>
                <w:szCs w:val="19"/>
              </w:rPr>
              <w:t>Oct</w:t>
            </w:r>
          </w:p>
        </w:tc>
        <w:tc>
          <w:tcPr>
            <w:tcW w:w="650" w:type="dxa"/>
            <w:shd w:val="clear" w:color="auto" w:fill="1F3864"/>
            <w:tcMar>
              <w:top w:w="80" w:type="dxa"/>
              <w:left w:w="120" w:type="dxa"/>
              <w:bottom w:w="80" w:type="dxa"/>
              <w:right w:w="120" w:type="dxa"/>
            </w:tcMar>
            <w:vAlign w:val="center"/>
          </w:tcPr>
          <w:p w14:paraId="6EB7A759" w14:textId="77777777" w:rsidR="008A2200" w:rsidRDefault="00245FCF">
            <w:r>
              <w:rPr>
                <w:b/>
                <w:bCs/>
                <w:color w:val="FFFFFF"/>
                <w:sz w:val="19"/>
                <w:szCs w:val="19"/>
              </w:rPr>
              <w:t>Nov</w:t>
            </w:r>
          </w:p>
        </w:tc>
        <w:tc>
          <w:tcPr>
            <w:tcW w:w="650" w:type="dxa"/>
            <w:shd w:val="clear" w:color="auto" w:fill="1F3864"/>
            <w:tcMar>
              <w:top w:w="80" w:type="dxa"/>
              <w:left w:w="120" w:type="dxa"/>
              <w:bottom w:w="80" w:type="dxa"/>
              <w:right w:w="120" w:type="dxa"/>
            </w:tcMar>
            <w:vAlign w:val="center"/>
          </w:tcPr>
          <w:p w14:paraId="169BEB49" w14:textId="77777777" w:rsidR="008A2200" w:rsidRDefault="00245FCF">
            <w:r>
              <w:rPr>
                <w:b/>
                <w:bCs/>
                <w:color w:val="FFFFFF"/>
                <w:sz w:val="19"/>
                <w:szCs w:val="19"/>
              </w:rPr>
              <w:t>Dec</w:t>
            </w:r>
          </w:p>
        </w:tc>
      </w:tr>
      <w:tr w:rsidR="008A2200" w14:paraId="6711B6DC"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FFCCA8" w14:textId="77777777" w:rsidR="008A2200" w:rsidRDefault="00245FCF">
            <w:pPr>
              <w:spacing w:line="258" w:lineRule="auto"/>
            </w:pPr>
            <w:r>
              <w:rPr>
                <w:b/>
                <w:bCs/>
                <w:color w:val="404040"/>
                <w:sz w:val="15"/>
                <w:szCs w:val="15"/>
              </w:rPr>
              <w:t>Previous year</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5B12FC" w14:textId="77777777" w:rsidR="008A2200" w:rsidRDefault="00245FCF">
            <w:pPr>
              <w:spacing w:line="258" w:lineRule="auto"/>
            </w:pPr>
            <w:r>
              <w:rPr>
                <w:sz w:val="15"/>
                <w:szCs w:val="15"/>
              </w:rPr>
              <w:t>4000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F43219" w14:textId="77777777" w:rsidR="008A2200" w:rsidRDefault="00245FCF">
            <w:pPr>
              <w:spacing w:line="258" w:lineRule="auto"/>
            </w:pPr>
            <w:r>
              <w:rPr>
                <w:sz w:val="15"/>
                <w:szCs w:val="15"/>
              </w:rPr>
              <w:t>4000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32E025" w14:textId="77777777" w:rsidR="008A2200" w:rsidRDefault="00245FCF">
            <w:pPr>
              <w:spacing w:line="258" w:lineRule="auto"/>
            </w:pPr>
            <w:r>
              <w:rPr>
                <w:sz w:val="15"/>
                <w:szCs w:val="15"/>
              </w:rPr>
              <w:t>4500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CDB70B" w14:textId="77777777" w:rsidR="008A2200" w:rsidRDefault="00245FCF">
            <w:pPr>
              <w:spacing w:line="258" w:lineRule="auto"/>
            </w:pPr>
            <w:r>
              <w:rPr>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CF40566" w14:textId="77777777" w:rsidR="008A2200" w:rsidRDefault="00245FCF">
            <w:pPr>
              <w:spacing w:line="258" w:lineRule="auto"/>
            </w:pPr>
            <w:r>
              <w:rPr>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880032E" w14:textId="77777777" w:rsidR="008A2200" w:rsidRDefault="00245FCF">
            <w:pPr>
              <w:spacing w:line="258" w:lineRule="auto"/>
            </w:pPr>
            <w:r>
              <w:rPr>
                <w:sz w:val="15"/>
                <w:szCs w:val="15"/>
              </w:rPr>
              <w:t>5500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206CF8F" w14:textId="77777777" w:rsidR="008A2200" w:rsidRDefault="00245FCF">
            <w:pPr>
              <w:spacing w:line="258" w:lineRule="auto"/>
            </w:pPr>
            <w:r>
              <w:rPr>
                <w:sz w:val="15"/>
                <w:szCs w:val="15"/>
              </w:rPr>
              <w:t>5500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555E3D" w14:textId="77777777" w:rsidR="008A2200" w:rsidRDefault="00245FCF">
            <w:pPr>
              <w:spacing w:line="258" w:lineRule="auto"/>
            </w:pPr>
            <w:r>
              <w:rPr>
                <w:sz w:val="15"/>
                <w:szCs w:val="15"/>
              </w:rPr>
              <w:t>5750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80D3A54" w14:textId="77777777" w:rsidR="008A2200" w:rsidRDefault="00245FCF">
            <w:pPr>
              <w:spacing w:line="258" w:lineRule="auto"/>
            </w:pPr>
            <w:r>
              <w:rPr>
                <w:sz w:val="15"/>
                <w:szCs w:val="15"/>
              </w:rPr>
              <w:t>6000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837F35" w14:textId="77777777" w:rsidR="008A2200" w:rsidRDefault="00245FCF">
            <w:pPr>
              <w:spacing w:line="258" w:lineRule="auto"/>
            </w:pPr>
            <w:r>
              <w:rPr>
                <w:sz w:val="15"/>
                <w:szCs w:val="15"/>
              </w:rPr>
              <w:t>6000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B3F429" w14:textId="77777777" w:rsidR="008A2200" w:rsidRDefault="00245FCF">
            <w:pPr>
              <w:spacing w:line="258" w:lineRule="auto"/>
            </w:pPr>
            <w:r>
              <w:rPr>
                <w:sz w:val="15"/>
                <w:szCs w:val="15"/>
              </w:rPr>
              <w:t>6200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AAB5EB" w14:textId="77777777" w:rsidR="008A2200" w:rsidRDefault="00245FCF">
            <w:pPr>
              <w:spacing w:line="258" w:lineRule="auto"/>
            </w:pPr>
            <w:r>
              <w:rPr>
                <w:sz w:val="15"/>
                <w:szCs w:val="15"/>
              </w:rPr>
              <w:t>6300</w:t>
            </w:r>
          </w:p>
        </w:tc>
      </w:tr>
      <w:tr w:rsidR="008A2200" w14:paraId="29FCB11A"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DA1027F" w14:textId="77777777" w:rsidR="008A2200" w:rsidRDefault="00245FCF">
            <w:pPr>
              <w:spacing w:line="258" w:lineRule="auto"/>
            </w:pPr>
            <w:r>
              <w:rPr>
                <w:b/>
                <w:bCs/>
                <w:color w:val="404040"/>
                <w:sz w:val="15"/>
                <w:szCs w:val="15"/>
              </w:rPr>
              <w:t>Less LY promo</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4E97D2F"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C742CA5"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FE19519"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C21D426"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8D47737"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9EE68C7" w14:textId="77777777" w:rsidR="008A2200" w:rsidRDefault="00245FCF">
            <w:pPr>
              <w:spacing w:line="258" w:lineRule="auto"/>
            </w:pPr>
            <w:r>
              <w:rPr>
                <w:sz w:val="15"/>
                <w:szCs w:val="15"/>
              </w:rPr>
              <w:t>200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A364E12"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05DCFB9"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9F6B51D"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88EE943"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D976D02" w14:textId="77777777" w:rsidR="008A2200" w:rsidRDefault="00245FCF">
            <w:pPr>
              <w:spacing w:line="258" w:lineRule="auto"/>
            </w:pPr>
            <w:r>
              <w:rPr>
                <w:sz w:val="15"/>
                <w:szCs w:val="15"/>
              </w:rPr>
              <w:t>400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53DAC03" w14:textId="77777777" w:rsidR="008A2200" w:rsidRDefault="00245FCF">
            <w:pPr>
              <w:spacing w:line="258" w:lineRule="auto"/>
            </w:pPr>
            <w:r>
              <w:rPr>
                <w:sz w:val="15"/>
                <w:szCs w:val="15"/>
              </w:rPr>
              <w:t>400</w:t>
            </w:r>
          </w:p>
        </w:tc>
      </w:tr>
      <w:tr w:rsidR="008A2200" w14:paraId="4BFC741B"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E230D42" w14:textId="77777777" w:rsidR="008A2200" w:rsidRDefault="00245FCF">
            <w:pPr>
              <w:spacing w:line="258" w:lineRule="auto"/>
            </w:pPr>
            <w:r>
              <w:rPr>
                <w:b/>
                <w:bCs/>
                <w:color w:val="404040"/>
                <w:sz w:val="15"/>
                <w:szCs w:val="15"/>
              </w:rPr>
              <w:t>= Base</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C07C84" w14:textId="77777777" w:rsidR="008A2200" w:rsidRDefault="00245FCF">
            <w:pPr>
              <w:spacing w:line="258" w:lineRule="auto"/>
            </w:pPr>
            <w:r>
              <w:rPr>
                <w:sz w:val="15"/>
                <w:szCs w:val="15"/>
              </w:rPr>
              <w:t>4000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7577C5" w14:textId="77777777" w:rsidR="008A2200" w:rsidRDefault="00245FCF">
            <w:pPr>
              <w:spacing w:line="258" w:lineRule="auto"/>
            </w:pPr>
            <w:r>
              <w:rPr>
                <w:sz w:val="15"/>
                <w:szCs w:val="15"/>
              </w:rPr>
              <w:t>4000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8093AA" w14:textId="77777777" w:rsidR="008A2200" w:rsidRDefault="00245FCF">
            <w:pPr>
              <w:spacing w:line="258" w:lineRule="auto"/>
            </w:pPr>
            <w:r>
              <w:rPr>
                <w:sz w:val="15"/>
                <w:szCs w:val="15"/>
              </w:rPr>
              <w:t>4500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0ADBC18" w14:textId="77777777" w:rsidR="008A2200" w:rsidRDefault="00245FCF">
            <w:pPr>
              <w:spacing w:line="258" w:lineRule="auto"/>
            </w:pPr>
            <w:r>
              <w:rPr>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415CEAB" w14:textId="77777777" w:rsidR="008A2200" w:rsidRDefault="00245FCF">
            <w:pPr>
              <w:spacing w:line="258" w:lineRule="auto"/>
            </w:pPr>
            <w:r>
              <w:rPr>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A649F7" w14:textId="77777777" w:rsidR="008A2200" w:rsidRDefault="00245FCF">
            <w:pPr>
              <w:spacing w:line="258" w:lineRule="auto"/>
            </w:pPr>
            <w:r>
              <w:rPr>
                <w:sz w:val="15"/>
                <w:szCs w:val="15"/>
              </w:rPr>
              <w:t>5300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706C62" w14:textId="77777777" w:rsidR="008A2200" w:rsidRDefault="00245FCF">
            <w:pPr>
              <w:spacing w:line="258" w:lineRule="auto"/>
            </w:pPr>
            <w:r>
              <w:rPr>
                <w:sz w:val="15"/>
                <w:szCs w:val="15"/>
              </w:rPr>
              <w:t>5500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FADBC5" w14:textId="77777777" w:rsidR="008A2200" w:rsidRDefault="00245FCF">
            <w:pPr>
              <w:spacing w:line="258" w:lineRule="auto"/>
            </w:pPr>
            <w:r>
              <w:rPr>
                <w:sz w:val="15"/>
                <w:szCs w:val="15"/>
              </w:rPr>
              <w:t>5750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CDEB43" w14:textId="77777777" w:rsidR="008A2200" w:rsidRDefault="00245FCF">
            <w:pPr>
              <w:spacing w:line="258" w:lineRule="auto"/>
            </w:pPr>
            <w:r>
              <w:rPr>
                <w:sz w:val="15"/>
                <w:szCs w:val="15"/>
              </w:rPr>
              <w:t>6000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C722E2" w14:textId="77777777" w:rsidR="008A2200" w:rsidRDefault="00245FCF">
            <w:pPr>
              <w:spacing w:line="258" w:lineRule="auto"/>
            </w:pPr>
            <w:r>
              <w:rPr>
                <w:sz w:val="15"/>
                <w:szCs w:val="15"/>
              </w:rPr>
              <w:t>6000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E92251F" w14:textId="77777777" w:rsidR="008A2200" w:rsidRDefault="00245FCF">
            <w:pPr>
              <w:spacing w:line="258" w:lineRule="auto"/>
            </w:pPr>
            <w:r>
              <w:rPr>
                <w:sz w:val="15"/>
                <w:szCs w:val="15"/>
              </w:rPr>
              <w:t>5800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A6FB1E" w14:textId="77777777" w:rsidR="008A2200" w:rsidRDefault="00245FCF">
            <w:pPr>
              <w:spacing w:line="258" w:lineRule="auto"/>
            </w:pPr>
            <w:r>
              <w:rPr>
                <w:sz w:val="15"/>
                <w:szCs w:val="15"/>
              </w:rPr>
              <w:t>5900</w:t>
            </w:r>
          </w:p>
        </w:tc>
      </w:tr>
      <w:tr w:rsidR="008A2200" w14:paraId="1C06119C"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EFF1137" w14:textId="77777777" w:rsidR="008A2200" w:rsidRDefault="00245FCF">
            <w:pPr>
              <w:spacing w:line="258" w:lineRule="auto"/>
            </w:pPr>
            <w:r>
              <w:rPr>
                <w:b/>
                <w:bCs/>
                <w:color w:val="404040"/>
                <w:sz w:val="15"/>
                <w:szCs w:val="15"/>
              </w:rPr>
              <w:t>Growth 3%</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4449EB" w14:textId="77777777" w:rsidR="008A2200" w:rsidRDefault="00245FCF">
            <w:pPr>
              <w:spacing w:line="258" w:lineRule="auto"/>
            </w:pPr>
            <w:r>
              <w:rPr>
                <w:sz w:val="15"/>
                <w:szCs w:val="15"/>
              </w:rPr>
              <w:t>120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8D4752A" w14:textId="77777777" w:rsidR="008A2200" w:rsidRDefault="00245FCF">
            <w:pPr>
              <w:spacing w:line="258" w:lineRule="auto"/>
            </w:pPr>
            <w:r>
              <w:rPr>
                <w:sz w:val="15"/>
                <w:szCs w:val="15"/>
              </w:rPr>
              <w:t>120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99FC053" w14:textId="77777777" w:rsidR="008A2200" w:rsidRDefault="00245FCF">
            <w:pPr>
              <w:spacing w:line="258" w:lineRule="auto"/>
            </w:pPr>
            <w:r>
              <w:rPr>
                <w:sz w:val="15"/>
                <w:szCs w:val="15"/>
              </w:rPr>
              <w:t>135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0A1F190" w14:textId="77777777" w:rsidR="008A2200" w:rsidRDefault="00245FCF">
            <w:pPr>
              <w:spacing w:line="258" w:lineRule="auto"/>
            </w:pPr>
            <w:r>
              <w:rPr>
                <w:sz w:val="15"/>
                <w:szCs w:val="15"/>
              </w:rPr>
              <w:t>150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FBD111A" w14:textId="77777777" w:rsidR="008A2200" w:rsidRDefault="00245FCF">
            <w:pPr>
              <w:spacing w:line="258" w:lineRule="auto"/>
            </w:pPr>
            <w:r>
              <w:rPr>
                <w:sz w:val="15"/>
                <w:szCs w:val="15"/>
              </w:rPr>
              <w:t>150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34612F3" w14:textId="77777777" w:rsidR="008A2200" w:rsidRDefault="00245FCF">
            <w:pPr>
              <w:spacing w:line="258" w:lineRule="auto"/>
            </w:pPr>
            <w:r>
              <w:rPr>
                <w:sz w:val="15"/>
                <w:szCs w:val="15"/>
              </w:rPr>
              <w:t>159</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251BB88" w14:textId="77777777" w:rsidR="008A2200" w:rsidRDefault="00245FCF">
            <w:pPr>
              <w:spacing w:line="258" w:lineRule="auto"/>
            </w:pPr>
            <w:r>
              <w:rPr>
                <w:sz w:val="15"/>
                <w:szCs w:val="15"/>
              </w:rPr>
              <w:t>165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49446A5" w14:textId="77777777" w:rsidR="008A2200" w:rsidRDefault="00245FCF">
            <w:pPr>
              <w:spacing w:line="258" w:lineRule="auto"/>
            </w:pPr>
            <w:r>
              <w:rPr>
                <w:sz w:val="15"/>
                <w:szCs w:val="15"/>
              </w:rPr>
              <w:t>172.5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766F3B3" w14:textId="77777777" w:rsidR="008A2200" w:rsidRDefault="00245FCF">
            <w:pPr>
              <w:spacing w:line="258" w:lineRule="auto"/>
            </w:pPr>
            <w:r>
              <w:rPr>
                <w:sz w:val="15"/>
                <w:szCs w:val="15"/>
              </w:rPr>
              <w:t>180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39FBFA5" w14:textId="77777777" w:rsidR="008A2200" w:rsidRDefault="00245FCF">
            <w:pPr>
              <w:spacing w:line="258" w:lineRule="auto"/>
            </w:pPr>
            <w:r>
              <w:rPr>
                <w:sz w:val="15"/>
                <w:szCs w:val="15"/>
              </w:rPr>
              <w:t>180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287D775" w14:textId="77777777" w:rsidR="008A2200" w:rsidRDefault="00245FCF">
            <w:pPr>
              <w:spacing w:line="258" w:lineRule="auto"/>
            </w:pPr>
            <w:r>
              <w:rPr>
                <w:sz w:val="15"/>
                <w:szCs w:val="15"/>
              </w:rPr>
              <w:t>174</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0619E62" w14:textId="77777777" w:rsidR="008A2200" w:rsidRDefault="00245FCF">
            <w:pPr>
              <w:spacing w:line="258" w:lineRule="auto"/>
            </w:pPr>
            <w:r>
              <w:rPr>
                <w:sz w:val="15"/>
                <w:szCs w:val="15"/>
              </w:rPr>
              <w:t>177</w:t>
            </w:r>
          </w:p>
        </w:tc>
      </w:tr>
      <w:tr w:rsidR="008A2200" w14:paraId="39D2A155"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DE58C0" w14:textId="77777777" w:rsidR="008A2200" w:rsidRDefault="00245FCF">
            <w:pPr>
              <w:spacing w:line="258" w:lineRule="auto"/>
            </w:pPr>
            <w:r>
              <w:rPr>
                <w:b/>
                <w:bCs/>
                <w:color w:val="404040"/>
                <w:sz w:val="15"/>
                <w:szCs w:val="15"/>
              </w:rPr>
              <w:t>Base projection</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FF97BC" w14:textId="77777777" w:rsidR="008A2200" w:rsidRDefault="00245FCF">
            <w:pPr>
              <w:spacing w:line="258" w:lineRule="auto"/>
            </w:pPr>
            <w:r>
              <w:rPr>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6D0D46" w14:textId="77777777" w:rsidR="008A2200" w:rsidRDefault="00245FCF">
            <w:pPr>
              <w:spacing w:line="258" w:lineRule="auto"/>
            </w:pPr>
            <w:r>
              <w:rPr>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A2E136" w14:textId="77777777" w:rsidR="008A2200" w:rsidRDefault="00245FCF">
            <w:pPr>
              <w:spacing w:line="258" w:lineRule="auto"/>
            </w:pPr>
            <w:r>
              <w:rPr>
                <w:sz w:val="15"/>
                <w:szCs w:val="15"/>
              </w:rPr>
              <w:t>4635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A6C9F5" w14:textId="77777777" w:rsidR="008A2200" w:rsidRDefault="00245FCF">
            <w:pPr>
              <w:spacing w:line="258" w:lineRule="auto"/>
            </w:pPr>
            <w:r>
              <w:rPr>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9E80DC" w14:textId="77777777" w:rsidR="008A2200" w:rsidRDefault="00245FCF">
            <w:pPr>
              <w:spacing w:line="258" w:lineRule="auto"/>
            </w:pPr>
            <w:r>
              <w:rPr>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C2755B" w14:textId="77777777" w:rsidR="008A2200" w:rsidRDefault="00245FCF">
            <w:pPr>
              <w:spacing w:line="258" w:lineRule="auto"/>
            </w:pPr>
            <w:r>
              <w:rPr>
                <w:sz w:val="15"/>
                <w:szCs w:val="15"/>
              </w:rPr>
              <w:t>5459</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1CDA15" w14:textId="77777777" w:rsidR="008A2200" w:rsidRDefault="00245FCF">
            <w:pPr>
              <w:spacing w:line="258" w:lineRule="auto"/>
            </w:pPr>
            <w:r>
              <w:rPr>
                <w:sz w:val="15"/>
                <w:szCs w:val="15"/>
              </w:rPr>
              <w:t>5665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E7300B" w14:textId="77777777" w:rsidR="008A2200" w:rsidRDefault="00245FCF">
            <w:pPr>
              <w:spacing w:line="258" w:lineRule="auto"/>
            </w:pPr>
            <w:r>
              <w:rPr>
                <w:sz w:val="15"/>
                <w:szCs w:val="15"/>
              </w:rPr>
              <w:t>5922.5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2B0830" w14:textId="77777777" w:rsidR="008A2200" w:rsidRDefault="00245FCF">
            <w:pPr>
              <w:spacing w:line="258" w:lineRule="auto"/>
            </w:pPr>
            <w:r>
              <w:rPr>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E5EC63" w14:textId="77777777" w:rsidR="008A2200" w:rsidRDefault="00245FCF">
            <w:pPr>
              <w:spacing w:line="258" w:lineRule="auto"/>
            </w:pPr>
            <w:r>
              <w:rPr>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AA485E" w14:textId="77777777" w:rsidR="008A2200" w:rsidRDefault="00245FCF">
            <w:pPr>
              <w:spacing w:line="258" w:lineRule="auto"/>
            </w:pPr>
            <w:r>
              <w:rPr>
                <w:sz w:val="15"/>
                <w:szCs w:val="15"/>
              </w:rPr>
              <w:t>5974</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A6ECAE" w14:textId="77777777" w:rsidR="008A2200" w:rsidRDefault="00245FCF">
            <w:pPr>
              <w:spacing w:line="258" w:lineRule="auto"/>
            </w:pPr>
            <w:r>
              <w:rPr>
                <w:sz w:val="15"/>
                <w:szCs w:val="15"/>
              </w:rPr>
              <w:t>6077</w:t>
            </w:r>
          </w:p>
        </w:tc>
      </w:tr>
      <w:tr w:rsidR="008A2200" w14:paraId="2F768DBF"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08416B7" w14:textId="77777777" w:rsidR="008A2200" w:rsidRDefault="00245FCF">
            <w:pPr>
              <w:spacing w:line="258" w:lineRule="auto"/>
            </w:pPr>
            <w:r>
              <w:rPr>
                <w:b/>
                <w:bCs/>
                <w:color w:val="404040"/>
                <w:sz w:val="15"/>
                <w:szCs w:val="15"/>
              </w:rPr>
              <w:t>+ This-yr promo</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6684658"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95F6BF9"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CBDE64E"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C3916AE"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527CA9C"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2947B66"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54E986D"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33A5310"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F913F89"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23F69DA" w14:textId="77777777" w:rsidR="008A2200" w:rsidRDefault="008A2200">
            <w:pPr>
              <w:spacing w:line="258" w:lineRule="auto"/>
            </w:pP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5CC9D26" w14:textId="77777777" w:rsidR="008A2200" w:rsidRDefault="00245FCF">
            <w:pPr>
              <w:spacing w:line="258" w:lineRule="auto"/>
            </w:pPr>
            <w:r>
              <w:rPr>
                <w:sz w:val="15"/>
                <w:szCs w:val="15"/>
              </w:rPr>
              <w:t>500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5B5832F" w14:textId="77777777" w:rsidR="008A2200" w:rsidRDefault="00245FCF">
            <w:pPr>
              <w:spacing w:line="258" w:lineRule="auto"/>
            </w:pPr>
            <w:r>
              <w:rPr>
                <w:sz w:val="15"/>
                <w:szCs w:val="15"/>
              </w:rPr>
              <w:t>400</w:t>
            </w:r>
          </w:p>
        </w:tc>
      </w:tr>
      <w:tr w:rsidR="008A2200" w14:paraId="26800BF6"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228B2E6" w14:textId="77777777" w:rsidR="008A2200" w:rsidRDefault="00245FCF">
            <w:pPr>
              <w:spacing w:line="258" w:lineRule="auto"/>
            </w:pPr>
            <w:r>
              <w:rPr>
                <w:b/>
                <w:bCs/>
                <w:color w:val="2E5496"/>
                <w:sz w:val="15"/>
                <w:szCs w:val="15"/>
              </w:rPr>
              <w:t>FORECAST</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640B95" w14:textId="77777777" w:rsidR="008A2200" w:rsidRDefault="00245FCF">
            <w:pPr>
              <w:spacing w:line="258" w:lineRule="auto"/>
            </w:pPr>
            <w:r>
              <w:rPr>
                <w:b/>
                <w:bCs/>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1D0780" w14:textId="77777777" w:rsidR="008A2200" w:rsidRDefault="00245FCF">
            <w:pPr>
              <w:spacing w:line="258" w:lineRule="auto"/>
            </w:pPr>
            <w:r>
              <w:rPr>
                <w:b/>
                <w:bCs/>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7B5B86E" w14:textId="77777777" w:rsidR="008A2200" w:rsidRDefault="00245FCF">
            <w:pPr>
              <w:spacing w:line="258" w:lineRule="auto"/>
            </w:pPr>
            <w:r>
              <w:rPr>
                <w:b/>
                <w:bCs/>
                <w:sz w:val="15"/>
                <w:szCs w:val="15"/>
              </w:rPr>
              <w:t>4635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712269" w14:textId="77777777" w:rsidR="008A2200" w:rsidRDefault="00245FCF">
            <w:pPr>
              <w:spacing w:line="258" w:lineRule="auto"/>
            </w:pPr>
            <w:r>
              <w:rPr>
                <w:b/>
                <w:bCs/>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41F6CD" w14:textId="77777777" w:rsidR="008A2200" w:rsidRDefault="00245FCF">
            <w:pPr>
              <w:spacing w:line="258" w:lineRule="auto"/>
            </w:pPr>
            <w:r>
              <w:rPr>
                <w:b/>
                <w:bCs/>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A5FC73" w14:textId="77777777" w:rsidR="008A2200" w:rsidRDefault="00245FCF">
            <w:pPr>
              <w:spacing w:line="258" w:lineRule="auto"/>
            </w:pPr>
            <w:r>
              <w:rPr>
                <w:b/>
                <w:bCs/>
                <w:sz w:val="15"/>
                <w:szCs w:val="15"/>
              </w:rPr>
              <w:t>5459</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D2A9C9" w14:textId="77777777" w:rsidR="008A2200" w:rsidRDefault="00245FCF">
            <w:pPr>
              <w:spacing w:line="258" w:lineRule="auto"/>
            </w:pPr>
            <w:r>
              <w:rPr>
                <w:b/>
                <w:bCs/>
                <w:sz w:val="15"/>
                <w:szCs w:val="15"/>
              </w:rPr>
              <w:t>5665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C84DF9" w14:textId="77777777" w:rsidR="008A2200" w:rsidRDefault="00245FCF">
            <w:pPr>
              <w:spacing w:line="258" w:lineRule="auto"/>
            </w:pPr>
            <w:r>
              <w:rPr>
                <w:b/>
                <w:bCs/>
                <w:sz w:val="15"/>
                <w:szCs w:val="15"/>
              </w:rPr>
              <w:t>5922.5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2642E02" w14:textId="77777777" w:rsidR="008A2200" w:rsidRDefault="00245FCF">
            <w:pPr>
              <w:spacing w:line="258" w:lineRule="auto"/>
            </w:pPr>
            <w:r>
              <w:rPr>
                <w:b/>
                <w:bCs/>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845F9F1" w14:textId="77777777" w:rsidR="008A2200" w:rsidRDefault="00245FCF">
            <w:pPr>
              <w:spacing w:line="258" w:lineRule="auto"/>
            </w:pPr>
            <w:r>
              <w:rPr>
                <w:b/>
                <w:bCs/>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9245B9" w14:textId="77777777" w:rsidR="008A2200" w:rsidRDefault="00245FCF">
            <w:pPr>
              <w:spacing w:line="258" w:lineRule="auto"/>
            </w:pPr>
            <w:r>
              <w:rPr>
                <w:b/>
                <w:bCs/>
                <w:sz w:val="15"/>
                <w:szCs w:val="15"/>
              </w:rPr>
              <w:t>6474</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989CCBC" w14:textId="77777777" w:rsidR="008A2200" w:rsidRDefault="00245FCF">
            <w:pPr>
              <w:spacing w:line="258" w:lineRule="auto"/>
            </w:pPr>
            <w:r>
              <w:rPr>
                <w:b/>
                <w:bCs/>
                <w:sz w:val="15"/>
                <w:szCs w:val="15"/>
              </w:rPr>
              <w:t>6477</w:t>
            </w:r>
          </w:p>
        </w:tc>
      </w:tr>
    </w:tbl>
    <w:p w14:paraId="195790AB" w14:textId="77777777" w:rsidR="008A2200" w:rsidRDefault="008A2200">
      <w:pPr>
        <w:spacing w:after="40"/>
      </w:pPr>
    </w:p>
    <w:p w14:paraId="4F55C1B8" w14:textId="77777777" w:rsidR="008A2200" w:rsidRDefault="00245FCF">
      <w:pPr>
        <w:pStyle w:val="Heading2"/>
      </w:pPr>
      <w:bookmarkStart w:id="135" w:name="_Toc233277024"/>
      <w:r>
        <w:t>Tutorial 6 — the official SOP (answer-key production plan)</w:t>
      </w:r>
      <w:bookmarkEnd w:id="135"/>
    </w:p>
    <w:p w14:paraId="27F58244" w14:textId="77777777" w:rsidR="008A2200" w:rsidRDefault="00245FCF">
      <w:pPr>
        <w:spacing w:after="130" w:line="278" w:lineRule="auto"/>
      </w:pPr>
      <w:r>
        <w:rPr>
          <w:sz w:val="21"/>
          <w:szCs w:val="21"/>
        </w:rPr>
        <w:t>Opening inventory 500; safety stock 100; utilisation ceiling 99%; product split Air Storm 50% / Sky High 30% / Gravity Kicks 20%. The cushion is built in January and drawn down in December.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1477"/>
        <w:gridCol w:w="639"/>
        <w:gridCol w:w="639"/>
        <w:gridCol w:w="658"/>
        <w:gridCol w:w="639"/>
        <w:gridCol w:w="644"/>
        <w:gridCol w:w="658"/>
        <w:gridCol w:w="658"/>
        <w:gridCol w:w="735"/>
        <w:gridCol w:w="639"/>
        <w:gridCol w:w="639"/>
        <w:gridCol w:w="641"/>
        <w:gridCol w:w="639"/>
        <w:gridCol w:w="26"/>
      </w:tblGrid>
      <w:tr w:rsidR="008A2200" w14:paraId="475601DA" w14:textId="77777777">
        <w:trPr>
          <w:gridAfter w:val="1"/>
          <w:wAfter w:w="28" w:type="dxa"/>
          <w:tblHeader/>
        </w:trPr>
        <w:tc>
          <w:tcPr>
            <w:tcW w:w="1560" w:type="dxa"/>
            <w:gridSpan w:val="2"/>
            <w:shd w:val="clear" w:color="auto" w:fill="1F3864"/>
            <w:tcMar>
              <w:top w:w="80" w:type="dxa"/>
              <w:left w:w="120" w:type="dxa"/>
              <w:bottom w:w="80" w:type="dxa"/>
              <w:right w:w="120" w:type="dxa"/>
            </w:tcMar>
            <w:vAlign w:val="center"/>
          </w:tcPr>
          <w:p w14:paraId="10933D0D" w14:textId="77777777" w:rsidR="008A2200" w:rsidRDefault="008A2200"/>
        </w:tc>
        <w:tc>
          <w:tcPr>
            <w:tcW w:w="650" w:type="dxa"/>
            <w:shd w:val="clear" w:color="auto" w:fill="1F3864"/>
            <w:tcMar>
              <w:top w:w="80" w:type="dxa"/>
              <w:left w:w="120" w:type="dxa"/>
              <w:bottom w:w="80" w:type="dxa"/>
              <w:right w:w="120" w:type="dxa"/>
            </w:tcMar>
            <w:vAlign w:val="center"/>
          </w:tcPr>
          <w:p w14:paraId="7B99E719" w14:textId="77777777" w:rsidR="008A2200" w:rsidRDefault="00245FCF">
            <w:r>
              <w:rPr>
                <w:b/>
                <w:bCs/>
                <w:color w:val="FFFFFF"/>
                <w:sz w:val="19"/>
                <w:szCs w:val="19"/>
              </w:rPr>
              <w:t>Jan</w:t>
            </w:r>
          </w:p>
        </w:tc>
        <w:tc>
          <w:tcPr>
            <w:tcW w:w="650" w:type="dxa"/>
            <w:shd w:val="clear" w:color="auto" w:fill="1F3864"/>
            <w:tcMar>
              <w:top w:w="80" w:type="dxa"/>
              <w:left w:w="120" w:type="dxa"/>
              <w:bottom w:w="80" w:type="dxa"/>
              <w:right w:w="120" w:type="dxa"/>
            </w:tcMar>
            <w:vAlign w:val="center"/>
          </w:tcPr>
          <w:p w14:paraId="5A439FF1" w14:textId="77777777" w:rsidR="008A2200" w:rsidRDefault="00245FCF">
            <w:r>
              <w:rPr>
                <w:b/>
                <w:bCs/>
                <w:color w:val="FFFFFF"/>
                <w:sz w:val="19"/>
                <w:szCs w:val="19"/>
              </w:rPr>
              <w:t>Feb</w:t>
            </w:r>
          </w:p>
        </w:tc>
        <w:tc>
          <w:tcPr>
            <w:tcW w:w="650" w:type="dxa"/>
            <w:shd w:val="clear" w:color="auto" w:fill="1F3864"/>
            <w:tcMar>
              <w:top w:w="80" w:type="dxa"/>
              <w:left w:w="120" w:type="dxa"/>
              <w:bottom w:w="80" w:type="dxa"/>
              <w:right w:w="120" w:type="dxa"/>
            </w:tcMar>
            <w:vAlign w:val="center"/>
          </w:tcPr>
          <w:p w14:paraId="6F5BD61C" w14:textId="77777777" w:rsidR="008A2200" w:rsidRDefault="00245FCF">
            <w:r>
              <w:rPr>
                <w:b/>
                <w:bCs/>
                <w:color w:val="FFFFFF"/>
                <w:sz w:val="19"/>
                <w:szCs w:val="19"/>
              </w:rPr>
              <w:t>Mar</w:t>
            </w:r>
          </w:p>
        </w:tc>
        <w:tc>
          <w:tcPr>
            <w:tcW w:w="650" w:type="dxa"/>
            <w:shd w:val="clear" w:color="auto" w:fill="1F3864"/>
            <w:tcMar>
              <w:top w:w="80" w:type="dxa"/>
              <w:left w:w="120" w:type="dxa"/>
              <w:bottom w:w="80" w:type="dxa"/>
              <w:right w:w="120" w:type="dxa"/>
            </w:tcMar>
            <w:vAlign w:val="center"/>
          </w:tcPr>
          <w:p w14:paraId="3131F027" w14:textId="77777777" w:rsidR="008A2200" w:rsidRDefault="00245FCF">
            <w:r>
              <w:rPr>
                <w:b/>
                <w:bCs/>
                <w:color w:val="FFFFFF"/>
                <w:sz w:val="19"/>
                <w:szCs w:val="19"/>
              </w:rPr>
              <w:t>Apr</w:t>
            </w:r>
          </w:p>
        </w:tc>
        <w:tc>
          <w:tcPr>
            <w:tcW w:w="650" w:type="dxa"/>
            <w:shd w:val="clear" w:color="auto" w:fill="1F3864"/>
            <w:tcMar>
              <w:top w:w="80" w:type="dxa"/>
              <w:left w:w="120" w:type="dxa"/>
              <w:bottom w:w="80" w:type="dxa"/>
              <w:right w:w="120" w:type="dxa"/>
            </w:tcMar>
            <w:vAlign w:val="center"/>
          </w:tcPr>
          <w:p w14:paraId="63D6C4EF" w14:textId="77777777" w:rsidR="008A2200" w:rsidRDefault="00245FCF">
            <w:r>
              <w:rPr>
                <w:b/>
                <w:bCs/>
                <w:color w:val="FFFFFF"/>
                <w:sz w:val="19"/>
                <w:szCs w:val="19"/>
              </w:rPr>
              <w:t>May</w:t>
            </w:r>
          </w:p>
        </w:tc>
        <w:tc>
          <w:tcPr>
            <w:tcW w:w="650" w:type="dxa"/>
            <w:shd w:val="clear" w:color="auto" w:fill="1F3864"/>
            <w:tcMar>
              <w:top w:w="80" w:type="dxa"/>
              <w:left w:w="120" w:type="dxa"/>
              <w:bottom w:w="80" w:type="dxa"/>
              <w:right w:w="120" w:type="dxa"/>
            </w:tcMar>
            <w:vAlign w:val="center"/>
          </w:tcPr>
          <w:p w14:paraId="414DEA94" w14:textId="77777777" w:rsidR="008A2200" w:rsidRDefault="00245FCF">
            <w:r>
              <w:rPr>
                <w:b/>
                <w:bCs/>
                <w:color w:val="FFFFFF"/>
                <w:sz w:val="19"/>
                <w:szCs w:val="19"/>
              </w:rPr>
              <w:t>Jun</w:t>
            </w:r>
          </w:p>
        </w:tc>
        <w:tc>
          <w:tcPr>
            <w:tcW w:w="650" w:type="dxa"/>
            <w:shd w:val="clear" w:color="auto" w:fill="1F3864"/>
            <w:tcMar>
              <w:top w:w="80" w:type="dxa"/>
              <w:left w:w="120" w:type="dxa"/>
              <w:bottom w:w="80" w:type="dxa"/>
              <w:right w:w="120" w:type="dxa"/>
            </w:tcMar>
            <w:vAlign w:val="center"/>
          </w:tcPr>
          <w:p w14:paraId="652CFCDD" w14:textId="77777777" w:rsidR="008A2200" w:rsidRDefault="00245FCF">
            <w:r>
              <w:rPr>
                <w:b/>
                <w:bCs/>
                <w:color w:val="FFFFFF"/>
                <w:sz w:val="19"/>
                <w:szCs w:val="19"/>
              </w:rPr>
              <w:t>Jul</w:t>
            </w:r>
          </w:p>
        </w:tc>
        <w:tc>
          <w:tcPr>
            <w:tcW w:w="650" w:type="dxa"/>
            <w:shd w:val="clear" w:color="auto" w:fill="1F3864"/>
            <w:tcMar>
              <w:top w:w="80" w:type="dxa"/>
              <w:left w:w="120" w:type="dxa"/>
              <w:bottom w:w="80" w:type="dxa"/>
              <w:right w:w="120" w:type="dxa"/>
            </w:tcMar>
            <w:vAlign w:val="center"/>
          </w:tcPr>
          <w:p w14:paraId="09EDA6F8" w14:textId="77777777" w:rsidR="008A2200" w:rsidRDefault="00245FCF">
            <w:r>
              <w:rPr>
                <w:b/>
                <w:bCs/>
                <w:color w:val="FFFFFF"/>
                <w:sz w:val="19"/>
                <w:szCs w:val="19"/>
              </w:rPr>
              <w:t>Aug</w:t>
            </w:r>
          </w:p>
        </w:tc>
        <w:tc>
          <w:tcPr>
            <w:tcW w:w="650" w:type="dxa"/>
            <w:shd w:val="clear" w:color="auto" w:fill="1F3864"/>
            <w:tcMar>
              <w:top w:w="80" w:type="dxa"/>
              <w:left w:w="120" w:type="dxa"/>
              <w:bottom w:w="80" w:type="dxa"/>
              <w:right w:w="120" w:type="dxa"/>
            </w:tcMar>
            <w:vAlign w:val="center"/>
          </w:tcPr>
          <w:p w14:paraId="7D2B3528" w14:textId="77777777" w:rsidR="008A2200" w:rsidRDefault="00245FCF">
            <w:r>
              <w:rPr>
                <w:b/>
                <w:bCs/>
                <w:color w:val="FFFFFF"/>
                <w:sz w:val="19"/>
                <w:szCs w:val="19"/>
              </w:rPr>
              <w:t>Sep</w:t>
            </w:r>
          </w:p>
        </w:tc>
        <w:tc>
          <w:tcPr>
            <w:tcW w:w="650" w:type="dxa"/>
            <w:shd w:val="clear" w:color="auto" w:fill="1F3864"/>
            <w:tcMar>
              <w:top w:w="80" w:type="dxa"/>
              <w:left w:w="120" w:type="dxa"/>
              <w:bottom w:w="80" w:type="dxa"/>
              <w:right w:w="120" w:type="dxa"/>
            </w:tcMar>
            <w:vAlign w:val="center"/>
          </w:tcPr>
          <w:p w14:paraId="7DA34127" w14:textId="77777777" w:rsidR="008A2200" w:rsidRDefault="00245FCF">
            <w:r>
              <w:rPr>
                <w:b/>
                <w:bCs/>
                <w:color w:val="FFFFFF"/>
                <w:sz w:val="19"/>
                <w:szCs w:val="19"/>
              </w:rPr>
              <w:t>Oct</w:t>
            </w:r>
          </w:p>
        </w:tc>
        <w:tc>
          <w:tcPr>
            <w:tcW w:w="650" w:type="dxa"/>
            <w:shd w:val="clear" w:color="auto" w:fill="1F3864"/>
            <w:tcMar>
              <w:top w:w="80" w:type="dxa"/>
              <w:left w:w="120" w:type="dxa"/>
              <w:bottom w:w="80" w:type="dxa"/>
              <w:right w:w="120" w:type="dxa"/>
            </w:tcMar>
            <w:vAlign w:val="center"/>
          </w:tcPr>
          <w:p w14:paraId="7B077EA8" w14:textId="77777777" w:rsidR="008A2200" w:rsidRDefault="00245FCF">
            <w:r>
              <w:rPr>
                <w:b/>
                <w:bCs/>
                <w:color w:val="FFFFFF"/>
                <w:sz w:val="19"/>
                <w:szCs w:val="19"/>
              </w:rPr>
              <w:t>Nov</w:t>
            </w:r>
          </w:p>
        </w:tc>
        <w:tc>
          <w:tcPr>
            <w:tcW w:w="650" w:type="dxa"/>
            <w:shd w:val="clear" w:color="auto" w:fill="1F3864"/>
            <w:tcMar>
              <w:top w:w="80" w:type="dxa"/>
              <w:left w:w="120" w:type="dxa"/>
              <w:bottom w:w="80" w:type="dxa"/>
              <w:right w:w="120" w:type="dxa"/>
            </w:tcMar>
            <w:vAlign w:val="center"/>
          </w:tcPr>
          <w:p w14:paraId="6992FF38" w14:textId="77777777" w:rsidR="008A2200" w:rsidRDefault="00245FCF">
            <w:r>
              <w:rPr>
                <w:b/>
                <w:bCs/>
                <w:color w:val="FFFFFF"/>
                <w:sz w:val="19"/>
                <w:szCs w:val="19"/>
              </w:rPr>
              <w:t>Dec</w:t>
            </w:r>
          </w:p>
        </w:tc>
      </w:tr>
      <w:tr w:rsidR="008A2200" w14:paraId="33E8EE0C" w14:textId="77777777">
        <w:trPr>
          <w:gridAfter w:val="1"/>
          <w:wAfter w:w="28" w:type="dxa"/>
        </w:trPr>
        <w:tc>
          <w:tcPr>
            <w:tcW w:w="15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91E15C" w14:textId="77777777" w:rsidR="008A2200" w:rsidRDefault="00245FCF">
            <w:pPr>
              <w:spacing w:line="258" w:lineRule="auto"/>
            </w:pPr>
            <w:r>
              <w:rPr>
                <w:b/>
                <w:bCs/>
                <w:color w:val="404040"/>
                <w:sz w:val="15"/>
                <w:szCs w:val="15"/>
              </w:rPr>
              <w:t>Sales forecast</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C7F661A" w14:textId="77777777" w:rsidR="008A2200" w:rsidRDefault="00245FCF">
            <w:pPr>
              <w:spacing w:line="258" w:lineRule="auto"/>
            </w:pPr>
            <w:r>
              <w:rPr>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7CF1ED" w14:textId="77777777" w:rsidR="008A2200" w:rsidRDefault="00245FCF">
            <w:pPr>
              <w:spacing w:line="258" w:lineRule="auto"/>
            </w:pPr>
            <w:r>
              <w:rPr>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59DBF3" w14:textId="77777777" w:rsidR="008A2200" w:rsidRDefault="00245FCF">
            <w:pPr>
              <w:spacing w:line="258" w:lineRule="auto"/>
            </w:pPr>
            <w:r>
              <w:rPr>
                <w:sz w:val="15"/>
                <w:szCs w:val="15"/>
              </w:rPr>
              <w:t>4635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57E4B9" w14:textId="77777777" w:rsidR="008A2200" w:rsidRDefault="00245FCF">
            <w:pPr>
              <w:spacing w:line="258" w:lineRule="auto"/>
            </w:pPr>
            <w:r>
              <w:rPr>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EE792D" w14:textId="77777777" w:rsidR="008A2200" w:rsidRDefault="00245FCF">
            <w:pPr>
              <w:spacing w:line="258" w:lineRule="auto"/>
            </w:pPr>
            <w:r>
              <w:rPr>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9ABA9BC" w14:textId="77777777" w:rsidR="008A2200" w:rsidRDefault="00245FCF">
            <w:pPr>
              <w:spacing w:line="258" w:lineRule="auto"/>
            </w:pPr>
            <w:r>
              <w:rPr>
                <w:sz w:val="15"/>
                <w:szCs w:val="15"/>
              </w:rPr>
              <w:t>5459</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9B6AD6" w14:textId="77777777" w:rsidR="008A2200" w:rsidRDefault="00245FCF">
            <w:pPr>
              <w:spacing w:line="258" w:lineRule="auto"/>
            </w:pPr>
            <w:r>
              <w:rPr>
                <w:sz w:val="15"/>
                <w:szCs w:val="15"/>
              </w:rPr>
              <w:t>5665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5E6FE8" w14:textId="77777777" w:rsidR="008A2200" w:rsidRDefault="00245FCF">
            <w:pPr>
              <w:spacing w:line="258" w:lineRule="auto"/>
            </w:pPr>
            <w:r>
              <w:rPr>
                <w:sz w:val="15"/>
                <w:szCs w:val="15"/>
              </w:rPr>
              <w:t>5922.5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F7DACB" w14:textId="77777777" w:rsidR="008A2200" w:rsidRDefault="00245FCF">
            <w:pPr>
              <w:spacing w:line="258" w:lineRule="auto"/>
            </w:pPr>
            <w:r>
              <w:rPr>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6916A79" w14:textId="77777777" w:rsidR="008A2200" w:rsidRDefault="00245FCF">
            <w:pPr>
              <w:spacing w:line="258" w:lineRule="auto"/>
            </w:pPr>
            <w:r>
              <w:rPr>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AE7DCC" w14:textId="77777777" w:rsidR="008A2200" w:rsidRDefault="00245FCF">
            <w:pPr>
              <w:spacing w:line="258" w:lineRule="auto"/>
            </w:pPr>
            <w:r>
              <w:rPr>
                <w:sz w:val="15"/>
                <w:szCs w:val="15"/>
              </w:rPr>
              <w:t>6474</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1CCCC7" w14:textId="77777777" w:rsidR="008A2200" w:rsidRDefault="00245FCF">
            <w:pPr>
              <w:spacing w:line="258" w:lineRule="auto"/>
            </w:pPr>
            <w:r>
              <w:rPr>
                <w:sz w:val="15"/>
                <w:szCs w:val="15"/>
              </w:rPr>
              <w:t>6477</w:t>
            </w:r>
          </w:p>
        </w:tc>
      </w:tr>
      <w:tr w:rsidR="008A2200" w14:paraId="22486069" w14:textId="77777777">
        <w:trPr>
          <w:gridAfter w:val="1"/>
          <w:wAfter w:w="28" w:type="dxa"/>
        </w:trPr>
        <w:tc>
          <w:tcPr>
            <w:tcW w:w="15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011097" w14:textId="77777777" w:rsidR="008A2200" w:rsidRDefault="00245FCF">
            <w:pPr>
              <w:spacing w:line="258" w:lineRule="auto"/>
            </w:pPr>
            <w:r>
              <w:rPr>
                <w:b/>
                <w:bCs/>
                <w:color w:val="2E5496"/>
                <w:sz w:val="15"/>
                <w:szCs w:val="15"/>
              </w:rPr>
              <w:t>Production plan</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5E6163E" w14:textId="77777777" w:rsidR="008A2200" w:rsidRDefault="00245FCF">
            <w:pPr>
              <w:spacing w:line="258" w:lineRule="auto"/>
            </w:pPr>
            <w:r>
              <w:rPr>
                <w:b/>
                <w:bCs/>
                <w:sz w:val="15"/>
                <w:szCs w:val="15"/>
              </w:rPr>
              <w:t>5000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6F03ADD" w14:textId="77777777" w:rsidR="008A2200" w:rsidRDefault="00245FCF">
            <w:pPr>
              <w:spacing w:line="258" w:lineRule="auto"/>
            </w:pPr>
            <w:r>
              <w:rPr>
                <w:b/>
                <w:bCs/>
                <w:sz w:val="15"/>
                <w:szCs w:val="15"/>
              </w:rPr>
              <w:t>4120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90F112C" w14:textId="77777777" w:rsidR="008A2200" w:rsidRDefault="00245FCF">
            <w:pPr>
              <w:spacing w:line="258" w:lineRule="auto"/>
            </w:pPr>
            <w:r>
              <w:rPr>
                <w:b/>
                <w:bCs/>
                <w:sz w:val="15"/>
                <w:szCs w:val="15"/>
              </w:rPr>
              <w:t>4635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2127324" w14:textId="77777777" w:rsidR="008A2200" w:rsidRDefault="00245FCF">
            <w:pPr>
              <w:spacing w:line="258" w:lineRule="auto"/>
            </w:pPr>
            <w:r>
              <w:rPr>
                <w:b/>
                <w:bCs/>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8D801B9" w14:textId="77777777" w:rsidR="008A2200" w:rsidRDefault="00245FCF">
            <w:pPr>
              <w:spacing w:line="258" w:lineRule="auto"/>
            </w:pPr>
            <w:r>
              <w:rPr>
                <w:b/>
                <w:bCs/>
                <w:sz w:val="15"/>
                <w:szCs w:val="15"/>
              </w:rPr>
              <w:t>5150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1C6E149" w14:textId="77777777" w:rsidR="008A2200" w:rsidRDefault="00245FCF">
            <w:pPr>
              <w:spacing w:line="258" w:lineRule="auto"/>
            </w:pPr>
            <w:r>
              <w:rPr>
                <w:b/>
                <w:bCs/>
                <w:sz w:val="15"/>
                <w:szCs w:val="15"/>
              </w:rPr>
              <w:t>5459</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5BD8782" w14:textId="77777777" w:rsidR="008A2200" w:rsidRDefault="00245FCF">
            <w:pPr>
              <w:spacing w:line="258" w:lineRule="auto"/>
            </w:pPr>
            <w:r>
              <w:rPr>
                <w:b/>
                <w:bCs/>
                <w:sz w:val="15"/>
                <w:szCs w:val="15"/>
              </w:rPr>
              <w:t>5665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0465D5" w14:textId="77777777" w:rsidR="008A2200" w:rsidRDefault="00245FCF">
            <w:pPr>
              <w:spacing w:line="258" w:lineRule="auto"/>
            </w:pPr>
            <w:r>
              <w:rPr>
                <w:b/>
                <w:bCs/>
                <w:sz w:val="15"/>
                <w:szCs w:val="15"/>
              </w:rPr>
              <w:t>5922.5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AC393E4" w14:textId="77777777" w:rsidR="008A2200" w:rsidRDefault="00245FCF">
            <w:pPr>
              <w:spacing w:line="258" w:lineRule="auto"/>
            </w:pPr>
            <w:r>
              <w:rPr>
                <w:b/>
                <w:bCs/>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C0D60CD" w14:textId="77777777" w:rsidR="008A2200" w:rsidRDefault="00245FCF">
            <w:pPr>
              <w:spacing w:line="258" w:lineRule="auto"/>
            </w:pPr>
            <w:r>
              <w:rPr>
                <w:b/>
                <w:bCs/>
                <w:sz w:val="15"/>
                <w:szCs w:val="15"/>
              </w:rPr>
              <w:t>6180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847838C" w14:textId="77777777" w:rsidR="008A2200" w:rsidRDefault="00245FCF">
            <w:pPr>
              <w:spacing w:line="258" w:lineRule="auto"/>
            </w:pPr>
            <w:r>
              <w:rPr>
                <w:b/>
                <w:bCs/>
                <w:sz w:val="15"/>
                <w:szCs w:val="15"/>
              </w:rPr>
              <w:t>6600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A8E5B10" w14:textId="77777777" w:rsidR="008A2200" w:rsidRDefault="00245FCF">
            <w:pPr>
              <w:spacing w:line="258" w:lineRule="auto"/>
            </w:pPr>
            <w:r>
              <w:rPr>
                <w:b/>
                <w:bCs/>
                <w:sz w:val="15"/>
                <w:szCs w:val="15"/>
              </w:rPr>
              <w:t>5500</w:t>
            </w:r>
          </w:p>
        </w:tc>
      </w:tr>
      <w:tr w:rsidR="008A2200" w14:paraId="040E1821" w14:textId="77777777">
        <w:trPr>
          <w:gridAfter w:val="1"/>
          <w:wAfter w:w="28" w:type="dxa"/>
        </w:trPr>
        <w:tc>
          <w:tcPr>
            <w:tcW w:w="15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A76FB0" w14:textId="77777777" w:rsidR="008A2200" w:rsidRDefault="00245FCF">
            <w:pPr>
              <w:spacing w:line="258" w:lineRule="auto"/>
            </w:pPr>
            <w:r>
              <w:rPr>
                <w:b/>
                <w:bCs/>
                <w:color w:val="404040"/>
                <w:sz w:val="15"/>
                <w:szCs w:val="15"/>
              </w:rPr>
              <w:t>Inventory</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B74A115"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547CEB"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849187E"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73D5A70"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C34B2A"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A2740E2"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F0E18A"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0930E5"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A578C9"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17AEAF" w14:textId="77777777" w:rsidR="008A2200" w:rsidRDefault="00245FCF">
            <w:pPr>
              <w:spacing w:line="258" w:lineRule="auto"/>
            </w:pPr>
            <w:r>
              <w:rPr>
                <w:sz w:val="15"/>
                <w:szCs w:val="15"/>
              </w:rPr>
              <w:t>1380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952633" w14:textId="77777777" w:rsidR="008A2200" w:rsidRDefault="00245FCF">
            <w:pPr>
              <w:spacing w:line="258" w:lineRule="auto"/>
            </w:pPr>
            <w:r>
              <w:rPr>
                <w:sz w:val="15"/>
                <w:szCs w:val="15"/>
              </w:rPr>
              <w:t>1506</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E735F7" w14:textId="77777777" w:rsidR="008A2200" w:rsidRDefault="00245FCF">
            <w:pPr>
              <w:spacing w:line="258" w:lineRule="auto"/>
            </w:pPr>
            <w:r>
              <w:rPr>
                <w:sz w:val="15"/>
                <w:szCs w:val="15"/>
              </w:rPr>
              <w:t>529</w:t>
            </w:r>
          </w:p>
        </w:tc>
      </w:tr>
      <w:tr w:rsidR="008A2200" w14:paraId="12498455" w14:textId="77777777">
        <w:trPr>
          <w:gridAfter w:val="1"/>
          <w:wAfter w:w="28" w:type="dxa"/>
        </w:trPr>
        <w:tc>
          <w:tcPr>
            <w:tcW w:w="15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BC063D6" w14:textId="77777777" w:rsidR="008A2200" w:rsidRDefault="00245FCF">
            <w:pPr>
              <w:spacing w:line="258" w:lineRule="auto"/>
            </w:pPr>
            <w:r>
              <w:rPr>
                <w:b/>
                <w:bCs/>
                <w:color w:val="404040"/>
                <w:sz w:val="15"/>
                <w:szCs w:val="15"/>
              </w:rPr>
              <w:t>Working days</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EC2C4EA" w14:textId="77777777" w:rsidR="008A2200" w:rsidRDefault="00245FCF">
            <w:pPr>
              <w:spacing w:line="258" w:lineRule="auto"/>
            </w:pPr>
            <w:r>
              <w:rPr>
                <w:sz w:val="15"/>
                <w:szCs w:val="15"/>
              </w:rPr>
              <w:t>18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108F303" w14:textId="77777777" w:rsidR="008A2200" w:rsidRDefault="00245FCF">
            <w:pPr>
              <w:spacing w:line="258" w:lineRule="auto"/>
            </w:pPr>
            <w:r>
              <w:rPr>
                <w:sz w:val="15"/>
                <w:szCs w:val="15"/>
              </w:rPr>
              <w:t>16</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F5FA829"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3C30038"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AEC1738"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E43A5FE" w14:textId="77777777" w:rsidR="008A2200" w:rsidRDefault="00245FCF">
            <w:pPr>
              <w:spacing w:line="258" w:lineRule="auto"/>
            </w:pPr>
            <w:r>
              <w:rPr>
                <w:sz w:val="15"/>
                <w:szCs w:val="15"/>
              </w:rPr>
              <w:t>18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443FBC9" w14:textId="77777777" w:rsidR="008A2200" w:rsidRDefault="00245FCF">
            <w:pPr>
              <w:spacing w:line="258" w:lineRule="auto"/>
            </w:pPr>
            <w:r>
              <w:rPr>
                <w:sz w:val="15"/>
                <w:szCs w:val="15"/>
              </w:rPr>
              <w:t>18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F1F00E5"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37237D8"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FD52D76" w14:textId="77777777" w:rsidR="008A2200" w:rsidRDefault="00245FCF">
            <w:pPr>
              <w:spacing w:line="258" w:lineRule="auto"/>
            </w:pPr>
            <w:r>
              <w:rPr>
                <w:sz w:val="15"/>
                <w:szCs w:val="15"/>
              </w:rPr>
              <w:t>20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03DF975" w14:textId="77777777" w:rsidR="008A2200" w:rsidRDefault="00245FCF">
            <w:pPr>
              <w:spacing w:line="258" w:lineRule="auto"/>
            </w:pPr>
            <w:r>
              <w:rPr>
                <w:sz w:val="15"/>
                <w:szCs w:val="15"/>
              </w:rPr>
              <w:t>22</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497E56E" w14:textId="77777777" w:rsidR="008A2200" w:rsidRDefault="00245FCF">
            <w:pPr>
              <w:spacing w:line="258" w:lineRule="auto"/>
            </w:pPr>
            <w:r>
              <w:rPr>
                <w:sz w:val="15"/>
                <w:szCs w:val="15"/>
              </w:rPr>
              <w:t>18</w:t>
            </w:r>
          </w:p>
        </w:tc>
      </w:tr>
      <w:tr w:rsidR="008A2200" w14:paraId="411731BB" w14:textId="77777777">
        <w:trPr>
          <w:gridAfter w:val="1"/>
          <w:wAfter w:w="28" w:type="dxa"/>
        </w:trPr>
        <w:tc>
          <w:tcPr>
            <w:tcW w:w="15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9665C6A" w14:textId="77777777" w:rsidR="008A2200" w:rsidRDefault="00245FCF">
            <w:pPr>
              <w:spacing w:line="258" w:lineRule="auto"/>
            </w:pPr>
            <w:r>
              <w:rPr>
                <w:b/>
                <w:bCs/>
                <w:color w:val="404040"/>
                <w:sz w:val="15"/>
                <w:szCs w:val="15"/>
              </w:rPr>
              <w:t>Capacity</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F41670" w14:textId="77777777" w:rsidR="008A2200" w:rsidRDefault="00245FCF">
            <w:pPr>
              <w:spacing w:line="258" w:lineRule="auto"/>
            </w:pPr>
            <w:r>
              <w:rPr>
                <w:sz w:val="15"/>
                <w:szCs w:val="15"/>
              </w:rPr>
              <w:t>5760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0DAEE9" w14:textId="77777777" w:rsidR="008A2200" w:rsidRDefault="00245FCF">
            <w:pPr>
              <w:spacing w:line="258" w:lineRule="auto"/>
            </w:pPr>
            <w:r>
              <w:rPr>
                <w:sz w:val="15"/>
                <w:szCs w:val="15"/>
              </w:rPr>
              <w:t>5120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FC13E2"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93AD07"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61BCE9"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99088A" w14:textId="77777777" w:rsidR="008A2200" w:rsidRDefault="00245FCF">
            <w:pPr>
              <w:spacing w:line="258" w:lineRule="auto"/>
            </w:pPr>
            <w:r>
              <w:rPr>
                <w:sz w:val="15"/>
                <w:szCs w:val="15"/>
              </w:rPr>
              <w:t>5760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AE9846E" w14:textId="77777777" w:rsidR="008A2200" w:rsidRDefault="00245FCF">
            <w:pPr>
              <w:spacing w:line="258" w:lineRule="auto"/>
            </w:pPr>
            <w:r>
              <w:rPr>
                <w:sz w:val="15"/>
                <w:szCs w:val="15"/>
              </w:rPr>
              <w:t>5760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8A31D3"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A63887"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D37AD1" w14:textId="77777777" w:rsidR="008A2200" w:rsidRDefault="00245FCF">
            <w:pPr>
              <w:spacing w:line="258" w:lineRule="auto"/>
            </w:pPr>
            <w:r>
              <w:rPr>
                <w:sz w:val="15"/>
                <w:szCs w:val="15"/>
              </w:rPr>
              <w:t>6400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1B93B8" w14:textId="77777777" w:rsidR="008A2200" w:rsidRDefault="00245FCF">
            <w:pPr>
              <w:spacing w:line="258" w:lineRule="auto"/>
            </w:pPr>
            <w:r>
              <w:rPr>
                <w:sz w:val="15"/>
                <w:szCs w:val="15"/>
              </w:rPr>
              <w:t>7040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FED3FB" w14:textId="77777777" w:rsidR="008A2200" w:rsidRDefault="00245FCF">
            <w:pPr>
              <w:spacing w:line="258" w:lineRule="auto"/>
            </w:pPr>
            <w:r>
              <w:rPr>
                <w:sz w:val="15"/>
                <w:szCs w:val="15"/>
              </w:rPr>
              <w:t>5760</w:t>
            </w:r>
          </w:p>
        </w:tc>
      </w:tr>
      <w:tr w:rsidR="008A2200" w14:paraId="1FF44AF8" w14:textId="77777777">
        <w:trPr>
          <w:gridAfter w:val="1"/>
          <w:wAfter w:w="28" w:type="dxa"/>
        </w:trPr>
        <w:tc>
          <w:tcPr>
            <w:tcW w:w="15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1DB9BFD" w14:textId="77777777" w:rsidR="008A2200" w:rsidRDefault="00245FCF">
            <w:pPr>
              <w:spacing w:line="258" w:lineRule="auto"/>
            </w:pPr>
            <w:r>
              <w:rPr>
                <w:b/>
                <w:bCs/>
                <w:color w:val="404040"/>
                <w:sz w:val="15"/>
                <w:szCs w:val="15"/>
              </w:rPr>
              <w:t>Utilisation %</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0FC1692" w14:textId="77777777" w:rsidR="008A2200" w:rsidRDefault="00245FCF">
            <w:pPr>
              <w:spacing w:line="258" w:lineRule="auto"/>
            </w:pPr>
            <w:r>
              <w:rPr>
                <w:sz w:val="15"/>
                <w:szCs w:val="15"/>
              </w:rPr>
              <w:t>86.8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1FABAD3" w14:textId="77777777" w:rsidR="008A2200" w:rsidRDefault="00245FCF">
            <w:pPr>
              <w:spacing w:line="258" w:lineRule="auto"/>
            </w:pPr>
            <w:r>
              <w:rPr>
                <w:sz w:val="15"/>
                <w:szCs w:val="15"/>
              </w:rPr>
              <w:t>80.5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ADE1E0C" w14:textId="77777777" w:rsidR="008A2200" w:rsidRDefault="00245FCF">
            <w:pPr>
              <w:spacing w:line="258" w:lineRule="auto"/>
            </w:pPr>
            <w:r>
              <w:rPr>
                <w:sz w:val="15"/>
                <w:szCs w:val="15"/>
              </w:rPr>
              <w:t>72.4</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63393B0" w14:textId="77777777" w:rsidR="008A2200" w:rsidRDefault="00245FCF">
            <w:pPr>
              <w:spacing w:line="258" w:lineRule="auto"/>
            </w:pPr>
            <w:r>
              <w:rPr>
                <w:sz w:val="15"/>
                <w:szCs w:val="15"/>
              </w:rPr>
              <w:t>80.5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3B5C545" w14:textId="77777777" w:rsidR="008A2200" w:rsidRDefault="00245FCF">
            <w:pPr>
              <w:spacing w:line="258" w:lineRule="auto"/>
            </w:pPr>
            <w:r>
              <w:rPr>
                <w:sz w:val="15"/>
                <w:szCs w:val="15"/>
              </w:rPr>
              <w:t>80.5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F5DA522" w14:textId="77777777" w:rsidR="008A2200" w:rsidRDefault="00245FCF">
            <w:pPr>
              <w:spacing w:line="258" w:lineRule="auto"/>
            </w:pPr>
            <w:r>
              <w:rPr>
                <w:sz w:val="15"/>
                <w:szCs w:val="15"/>
              </w:rPr>
              <w:t>94.8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694E49E" w14:textId="77777777" w:rsidR="008A2200" w:rsidRDefault="00245FCF">
            <w:pPr>
              <w:spacing w:line="258" w:lineRule="auto"/>
            </w:pPr>
            <w:r>
              <w:rPr>
                <w:sz w:val="15"/>
                <w:szCs w:val="15"/>
              </w:rPr>
              <w:t>98.4</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9133E04" w14:textId="77777777" w:rsidR="008A2200" w:rsidRDefault="00245FCF">
            <w:pPr>
              <w:spacing w:line="258" w:lineRule="auto"/>
            </w:pPr>
            <w:r>
              <w:rPr>
                <w:sz w:val="15"/>
                <w:szCs w:val="15"/>
              </w:rPr>
              <w:t>92.5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23EF745" w14:textId="77777777" w:rsidR="008A2200" w:rsidRDefault="00245FCF">
            <w:pPr>
              <w:spacing w:line="258" w:lineRule="auto"/>
            </w:pPr>
            <w:r>
              <w:rPr>
                <w:sz w:val="15"/>
                <w:szCs w:val="15"/>
              </w:rPr>
              <w:t>96.6</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4A0E769" w14:textId="77777777" w:rsidR="008A2200" w:rsidRDefault="00245FCF">
            <w:pPr>
              <w:spacing w:line="258" w:lineRule="auto"/>
            </w:pPr>
            <w:r>
              <w:rPr>
                <w:sz w:val="15"/>
                <w:szCs w:val="15"/>
              </w:rPr>
              <w:t>96.6</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BDA7CB7" w14:textId="77777777" w:rsidR="008A2200" w:rsidRDefault="00245FCF">
            <w:pPr>
              <w:spacing w:line="258" w:lineRule="auto"/>
            </w:pPr>
            <w:r>
              <w:rPr>
                <w:sz w:val="15"/>
                <w:szCs w:val="15"/>
              </w:rPr>
              <w:t>93.8</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7EF3C98" w14:textId="77777777" w:rsidR="008A2200" w:rsidRDefault="00245FCF">
            <w:pPr>
              <w:spacing w:line="258" w:lineRule="auto"/>
            </w:pPr>
            <w:r>
              <w:rPr>
                <w:sz w:val="15"/>
                <w:szCs w:val="15"/>
              </w:rPr>
              <w:t>95.5</w:t>
            </w:r>
          </w:p>
        </w:tc>
      </w:tr>
      <w:tr w:rsidR="008A2200" w14:paraId="106CED8D" w14:textId="77777777">
        <w:trPr>
          <w:gridAfter w:val="1"/>
          <w:wAfter w:w="28" w:type="dxa"/>
        </w:trPr>
        <w:tc>
          <w:tcPr>
            <w:tcW w:w="15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ECC4F6" w14:textId="77777777" w:rsidR="008A2200" w:rsidRDefault="00245FCF">
            <w:pPr>
              <w:spacing w:line="258" w:lineRule="auto"/>
            </w:pPr>
            <w:r>
              <w:rPr>
                <w:b/>
                <w:bCs/>
                <w:color w:val="404040"/>
                <w:sz w:val="15"/>
                <w:szCs w:val="15"/>
              </w:rPr>
              <w:t>Air Storm 50%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4D0C67" w14:textId="77777777" w:rsidR="008A2200" w:rsidRDefault="00245FCF">
            <w:pPr>
              <w:spacing w:line="258" w:lineRule="auto"/>
            </w:pPr>
            <w:r>
              <w:rPr>
                <w:sz w:val="15"/>
                <w:szCs w:val="15"/>
              </w:rPr>
              <w:t>2500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E188C9" w14:textId="77777777" w:rsidR="008A2200" w:rsidRDefault="00245FCF">
            <w:pPr>
              <w:spacing w:line="258" w:lineRule="auto"/>
            </w:pPr>
            <w:r>
              <w:rPr>
                <w:sz w:val="15"/>
                <w:szCs w:val="15"/>
              </w:rPr>
              <w:t>2060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4957CB" w14:textId="77777777" w:rsidR="008A2200" w:rsidRDefault="00245FCF">
            <w:pPr>
              <w:spacing w:line="258" w:lineRule="auto"/>
            </w:pPr>
            <w:r>
              <w:rPr>
                <w:sz w:val="15"/>
                <w:szCs w:val="15"/>
              </w:rPr>
              <w:t>2317.5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B9D93F" w14:textId="77777777" w:rsidR="008A2200" w:rsidRDefault="00245FCF">
            <w:pPr>
              <w:spacing w:line="258" w:lineRule="auto"/>
            </w:pPr>
            <w:r>
              <w:rPr>
                <w:sz w:val="15"/>
                <w:szCs w:val="15"/>
              </w:rPr>
              <w:t>2575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CFF8D7" w14:textId="77777777" w:rsidR="008A2200" w:rsidRDefault="00245FCF">
            <w:pPr>
              <w:spacing w:line="258" w:lineRule="auto"/>
            </w:pPr>
            <w:r>
              <w:rPr>
                <w:sz w:val="15"/>
                <w:szCs w:val="15"/>
              </w:rPr>
              <w:t>2575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8A175C" w14:textId="77777777" w:rsidR="008A2200" w:rsidRDefault="00245FCF">
            <w:pPr>
              <w:spacing w:line="258" w:lineRule="auto"/>
            </w:pPr>
            <w:r>
              <w:rPr>
                <w:sz w:val="15"/>
                <w:szCs w:val="15"/>
              </w:rPr>
              <w:t>2729.5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1AF1AA9" w14:textId="77777777" w:rsidR="008A2200" w:rsidRDefault="00245FCF">
            <w:pPr>
              <w:spacing w:line="258" w:lineRule="auto"/>
            </w:pPr>
            <w:r>
              <w:rPr>
                <w:sz w:val="15"/>
                <w:szCs w:val="15"/>
              </w:rPr>
              <w:t>2832.5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9E9125" w14:textId="77777777" w:rsidR="008A2200" w:rsidRDefault="00245FCF">
            <w:pPr>
              <w:spacing w:line="258" w:lineRule="auto"/>
            </w:pPr>
            <w:r>
              <w:rPr>
                <w:sz w:val="15"/>
                <w:szCs w:val="15"/>
              </w:rPr>
              <w:t>2961.25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F332AC8" w14:textId="77777777" w:rsidR="008A2200" w:rsidRDefault="00245FCF">
            <w:pPr>
              <w:spacing w:line="258" w:lineRule="auto"/>
            </w:pPr>
            <w:r>
              <w:rPr>
                <w:sz w:val="15"/>
                <w:szCs w:val="15"/>
              </w:rPr>
              <w:t>3090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8FD1BB0" w14:textId="77777777" w:rsidR="008A2200" w:rsidRDefault="00245FCF">
            <w:pPr>
              <w:spacing w:line="258" w:lineRule="auto"/>
            </w:pPr>
            <w:r>
              <w:rPr>
                <w:sz w:val="15"/>
                <w:szCs w:val="15"/>
              </w:rPr>
              <w:t>3090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1C1165" w14:textId="77777777" w:rsidR="008A2200" w:rsidRDefault="00245FCF">
            <w:pPr>
              <w:spacing w:line="258" w:lineRule="auto"/>
            </w:pPr>
            <w:r>
              <w:rPr>
                <w:sz w:val="15"/>
                <w:szCs w:val="15"/>
              </w:rPr>
              <w:t>3300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D41D18" w14:textId="77777777" w:rsidR="008A2200" w:rsidRDefault="00245FCF">
            <w:pPr>
              <w:spacing w:line="258" w:lineRule="auto"/>
            </w:pPr>
            <w:r>
              <w:rPr>
                <w:sz w:val="15"/>
                <w:szCs w:val="15"/>
              </w:rPr>
              <w:t>2750</w:t>
            </w:r>
          </w:p>
        </w:tc>
      </w:tr>
      <w:tr w:rsidR="008A2200" w14:paraId="398A1B70" w14:textId="77777777">
        <w:trPr>
          <w:gridAfter w:val="1"/>
          <w:wAfter w:w="28" w:type="dxa"/>
        </w:trPr>
        <w:tc>
          <w:tcPr>
            <w:tcW w:w="156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DE1E6CE" w14:textId="77777777" w:rsidR="008A2200" w:rsidRDefault="00245FCF">
            <w:pPr>
              <w:spacing w:line="258" w:lineRule="auto"/>
            </w:pPr>
            <w:r>
              <w:rPr>
                <w:b/>
                <w:bCs/>
                <w:color w:val="404040"/>
                <w:sz w:val="15"/>
                <w:szCs w:val="15"/>
              </w:rPr>
              <w:t>Sky High 30%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E604999" w14:textId="77777777" w:rsidR="008A2200" w:rsidRDefault="00245FCF">
            <w:pPr>
              <w:spacing w:line="258" w:lineRule="auto"/>
            </w:pPr>
            <w:r>
              <w:rPr>
                <w:sz w:val="15"/>
                <w:szCs w:val="15"/>
              </w:rPr>
              <w:t>1500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EF44779" w14:textId="77777777" w:rsidR="008A2200" w:rsidRDefault="00245FCF">
            <w:pPr>
              <w:spacing w:line="258" w:lineRule="auto"/>
            </w:pPr>
            <w:r>
              <w:rPr>
                <w:sz w:val="15"/>
                <w:szCs w:val="15"/>
              </w:rPr>
              <w:t>1236</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C66E571" w14:textId="77777777" w:rsidR="008A2200" w:rsidRDefault="00245FCF">
            <w:pPr>
              <w:spacing w:line="258" w:lineRule="auto"/>
            </w:pPr>
            <w:r>
              <w:rPr>
                <w:sz w:val="15"/>
                <w:szCs w:val="15"/>
              </w:rPr>
              <w:t>1390.5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27CFCE4" w14:textId="77777777" w:rsidR="008A2200" w:rsidRDefault="00245FCF">
            <w:pPr>
              <w:spacing w:line="258" w:lineRule="auto"/>
            </w:pPr>
            <w:r>
              <w:rPr>
                <w:sz w:val="15"/>
                <w:szCs w:val="15"/>
              </w:rPr>
              <w:t>1545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FFE6C55" w14:textId="77777777" w:rsidR="008A2200" w:rsidRDefault="00245FCF">
            <w:pPr>
              <w:spacing w:line="258" w:lineRule="auto"/>
            </w:pPr>
            <w:r>
              <w:rPr>
                <w:sz w:val="15"/>
                <w:szCs w:val="15"/>
              </w:rPr>
              <w:t>1545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E8EA085" w14:textId="77777777" w:rsidR="008A2200" w:rsidRDefault="00245FCF">
            <w:pPr>
              <w:spacing w:line="258" w:lineRule="auto"/>
            </w:pPr>
            <w:r>
              <w:rPr>
                <w:sz w:val="15"/>
                <w:szCs w:val="15"/>
              </w:rPr>
              <w:t>1637.7</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0B0DC2B" w14:textId="77777777" w:rsidR="008A2200" w:rsidRDefault="00245FCF">
            <w:pPr>
              <w:spacing w:line="258" w:lineRule="auto"/>
            </w:pPr>
            <w:r>
              <w:rPr>
                <w:sz w:val="15"/>
                <w:szCs w:val="15"/>
              </w:rPr>
              <w:t>1699.5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BFB2CE6" w14:textId="77777777" w:rsidR="008A2200" w:rsidRDefault="00245FCF">
            <w:pPr>
              <w:spacing w:line="258" w:lineRule="auto"/>
            </w:pPr>
            <w:r>
              <w:rPr>
                <w:sz w:val="15"/>
                <w:szCs w:val="15"/>
              </w:rPr>
              <w:t>1776.75</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DF62DC6" w14:textId="77777777" w:rsidR="008A2200" w:rsidRDefault="00245FCF">
            <w:pPr>
              <w:spacing w:line="258" w:lineRule="auto"/>
            </w:pPr>
            <w:r>
              <w:rPr>
                <w:sz w:val="15"/>
                <w:szCs w:val="15"/>
              </w:rPr>
              <w:t>1854</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846E3F1" w14:textId="77777777" w:rsidR="008A2200" w:rsidRDefault="00245FCF">
            <w:pPr>
              <w:spacing w:line="258" w:lineRule="auto"/>
            </w:pPr>
            <w:r>
              <w:rPr>
                <w:sz w:val="15"/>
                <w:szCs w:val="15"/>
              </w:rPr>
              <w:t>1854</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A35451" w14:textId="77777777" w:rsidR="008A2200" w:rsidRDefault="00245FCF">
            <w:pPr>
              <w:spacing w:line="258" w:lineRule="auto"/>
            </w:pPr>
            <w:r>
              <w:rPr>
                <w:sz w:val="15"/>
                <w:szCs w:val="15"/>
              </w:rPr>
              <w:t>1980</w:t>
            </w:r>
          </w:p>
        </w:tc>
        <w:tc>
          <w:tcPr>
            <w:tcW w:w="65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EE67102" w14:textId="77777777" w:rsidR="008A2200" w:rsidRDefault="00245FCF">
            <w:pPr>
              <w:spacing w:line="258" w:lineRule="auto"/>
            </w:pPr>
            <w:r>
              <w:rPr>
                <w:sz w:val="15"/>
                <w:szCs w:val="15"/>
              </w:rPr>
              <w:t>1650</w:t>
            </w:r>
          </w:p>
        </w:tc>
      </w:tr>
      <w:tr w:rsidR="008A2200" w14:paraId="500A078E" w14:textId="77777777">
        <w:trPr>
          <w:gridAfter w:val="1"/>
          <w:wAfter w:w="28" w:type="dxa"/>
        </w:trPr>
        <w:tc>
          <w:tcPr>
            <w:tcW w:w="156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4B7CFF" w14:textId="77777777" w:rsidR="008A2200" w:rsidRDefault="00245FCF">
            <w:pPr>
              <w:spacing w:line="258" w:lineRule="auto"/>
            </w:pPr>
            <w:r>
              <w:rPr>
                <w:b/>
                <w:bCs/>
                <w:color w:val="404040"/>
                <w:sz w:val="15"/>
                <w:szCs w:val="15"/>
              </w:rPr>
              <w:t>Gravity 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06E5EE" w14:textId="77777777" w:rsidR="008A2200" w:rsidRDefault="00245FCF">
            <w:pPr>
              <w:spacing w:line="258" w:lineRule="auto"/>
            </w:pPr>
            <w:r>
              <w:rPr>
                <w:sz w:val="15"/>
                <w:szCs w:val="15"/>
              </w:rPr>
              <w:t>1000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AFA426" w14:textId="77777777" w:rsidR="008A2200" w:rsidRDefault="00245FCF">
            <w:pPr>
              <w:spacing w:line="258" w:lineRule="auto"/>
            </w:pPr>
            <w:r>
              <w:rPr>
                <w:sz w:val="15"/>
                <w:szCs w:val="15"/>
              </w:rPr>
              <w:t>824</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38F144" w14:textId="77777777" w:rsidR="008A2200" w:rsidRDefault="00245FCF">
            <w:pPr>
              <w:spacing w:line="258" w:lineRule="auto"/>
            </w:pPr>
            <w:r>
              <w:rPr>
                <w:sz w:val="15"/>
                <w:szCs w:val="15"/>
              </w:rPr>
              <w:t>927</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08C7EAA" w14:textId="77777777" w:rsidR="008A2200" w:rsidRDefault="00245FCF">
            <w:pPr>
              <w:spacing w:line="258" w:lineRule="auto"/>
            </w:pPr>
            <w:r>
              <w:rPr>
                <w:sz w:val="15"/>
                <w:szCs w:val="15"/>
              </w:rPr>
              <w:t>1030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E42C1A" w14:textId="77777777" w:rsidR="008A2200" w:rsidRDefault="00245FCF">
            <w:pPr>
              <w:spacing w:line="258" w:lineRule="auto"/>
            </w:pPr>
            <w:r>
              <w:rPr>
                <w:sz w:val="15"/>
                <w:szCs w:val="15"/>
              </w:rPr>
              <w:t>1030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7CD476" w14:textId="77777777" w:rsidR="008A2200" w:rsidRDefault="00245FCF">
            <w:pPr>
              <w:spacing w:line="258" w:lineRule="auto"/>
            </w:pPr>
            <w:r>
              <w:rPr>
                <w:sz w:val="15"/>
                <w:szCs w:val="15"/>
              </w:rPr>
              <w:t>1091.8</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3EF85BE" w14:textId="77777777" w:rsidR="008A2200" w:rsidRDefault="00245FCF">
            <w:pPr>
              <w:spacing w:line="258" w:lineRule="auto"/>
            </w:pPr>
            <w:r>
              <w:rPr>
                <w:sz w:val="15"/>
                <w:szCs w:val="15"/>
              </w:rPr>
              <w:t>1133</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EA7975" w14:textId="77777777" w:rsidR="008A2200" w:rsidRDefault="00245FCF">
            <w:pPr>
              <w:spacing w:line="258" w:lineRule="auto"/>
            </w:pPr>
            <w:r>
              <w:rPr>
                <w:sz w:val="15"/>
                <w:szCs w:val="15"/>
              </w:rPr>
              <w:t>1184.5</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423028" w14:textId="77777777" w:rsidR="008A2200" w:rsidRDefault="00245FCF">
            <w:pPr>
              <w:spacing w:line="258" w:lineRule="auto"/>
            </w:pPr>
            <w:r>
              <w:rPr>
                <w:sz w:val="15"/>
                <w:szCs w:val="15"/>
              </w:rPr>
              <w:t>1236</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3E4047" w14:textId="77777777" w:rsidR="008A2200" w:rsidRDefault="00245FCF">
            <w:pPr>
              <w:spacing w:line="258" w:lineRule="auto"/>
            </w:pPr>
            <w:r>
              <w:rPr>
                <w:sz w:val="15"/>
                <w:szCs w:val="15"/>
              </w:rPr>
              <w:t>1236</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34C427" w14:textId="77777777" w:rsidR="008A2200" w:rsidRDefault="00245FCF">
            <w:pPr>
              <w:spacing w:line="258" w:lineRule="auto"/>
            </w:pPr>
            <w:r>
              <w:rPr>
                <w:sz w:val="15"/>
                <w:szCs w:val="15"/>
              </w:rPr>
              <w:t>1320</w:t>
            </w:r>
          </w:p>
        </w:tc>
        <w:tc>
          <w:tcPr>
            <w:tcW w:w="6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855D646" w14:textId="77777777" w:rsidR="008A2200" w:rsidRDefault="00245FCF">
            <w:pPr>
              <w:spacing w:line="258" w:lineRule="auto"/>
            </w:pPr>
            <w:r>
              <w:rPr>
                <w:sz w:val="15"/>
                <w:szCs w:val="15"/>
              </w:rPr>
              <w:t>1100</w:t>
            </w:r>
          </w:p>
        </w:tc>
      </w:tr>
      <w:tr w:rsidR="008A2200" w14:paraId="2F4F38D8" w14:textId="77777777">
        <w:tblPrEx>
          <w:tblBorders>
            <w:top w:val="single" w:sz="2" w:space="0" w:color="DCE6F1"/>
            <w:left w:val="single" w:sz="26" w:space="0" w:color="2E75B6"/>
            <w:bottom w:val="single" w:sz="2" w:space="0" w:color="DCE6F1"/>
            <w:right w:val="single" w:sz="2" w:space="0" w:color="DCE6F1"/>
          </w:tblBorders>
        </w:tblPrEx>
        <w:trPr>
          <w:gridBefore w:val="1"/>
          <w:wBefore w:w="28" w:type="dxa"/>
        </w:trPr>
        <w:tc>
          <w:tcPr>
            <w:tcW w:w="9360" w:type="dxa"/>
            <w:gridSpan w:val="14"/>
            <w:shd w:val="clear" w:color="auto" w:fill="DCE6F1"/>
            <w:tcMar>
              <w:top w:w="130" w:type="dxa"/>
              <w:left w:w="210" w:type="dxa"/>
              <w:bottom w:w="130" w:type="dxa"/>
              <w:right w:w="170" w:type="dxa"/>
            </w:tcMar>
          </w:tcPr>
          <w:p w14:paraId="2BD0C168" w14:textId="77777777" w:rsidR="008A2200" w:rsidRDefault="00245FCF">
            <w:pPr>
              <w:spacing w:after="70"/>
            </w:pPr>
            <w:r>
              <w:rPr>
                <w:b/>
                <w:bCs/>
                <w:color w:val="2E75B6"/>
                <w:sz w:val="21"/>
                <w:szCs w:val="21"/>
              </w:rPr>
              <w:t>The December lesson in numbers</w:t>
            </w:r>
          </w:p>
          <w:p w14:paraId="02987F10" w14:textId="77777777" w:rsidR="008A2200" w:rsidRDefault="00245FCF">
            <w:r>
              <w:rPr>
                <w:sz w:val="21"/>
                <w:szCs w:val="21"/>
              </w:rPr>
              <w:t>December capacity is only 5,760 (18 working days) — at most 5,702 at 99% — but December demand is 6,477. The shortfall of 775 pairs is covered by the inventory cushion: January over-produces (5,000 against 4,120 demand) to bank ~1,380 pairs, which is held all year and spent in December (ending the year at 529, still above the 100 safety stock). The answer key prints January capacity as 5,580, but 40×8×18 = 5,760; the difference does not change the plan.</w:t>
            </w:r>
          </w:p>
        </w:tc>
      </w:tr>
    </w:tbl>
    <w:p w14:paraId="0D447A82" w14:textId="77777777" w:rsidR="008A2200" w:rsidRDefault="00245FCF">
      <w:pPr>
        <w:pStyle w:val="Heading1"/>
        <w:pageBreakBefore/>
      </w:pPr>
      <w:bookmarkStart w:id="136" w:name="_Toc233277025"/>
      <w:r>
        <w:lastRenderedPageBreak/>
        <w:t>Appendix H — Slide Outlines &amp; Printable Worksheets</w:t>
      </w:r>
      <w:bookmarkEnd w:id="136"/>
    </w:p>
    <w:p w14:paraId="171C9503" w14:textId="77777777" w:rsidR="008A2200" w:rsidRDefault="00245FCF">
      <w:pPr>
        <w:spacing w:after="130" w:line="278" w:lineRule="auto"/>
      </w:pPr>
      <w:r>
        <w:t>Ready-made slide outlines for the presentation tutorials, and blank worksheet templates students can fill in. Copy these straight onto a board or a handout.</w:t>
      </w:r>
    </w:p>
    <w:p w14:paraId="3E8D4804" w14:textId="77777777" w:rsidR="008A2200" w:rsidRDefault="00245FCF">
      <w:pPr>
        <w:pStyle w:val="Heading2"/>
      </w:pPr>
      <w:bookmarkStart w:id="137" w:name="_Toc233277026"/>
      <w:r>
        <w:t>Slide outline — Tutorial 4 (CRM proposal, 10 slides)</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8A2200" w14:paraId="4B25CAA6" w14:textId="77777777">
        <w:trPr>
          <w:tblHeader/>
        </w:trPr>
        <w:tc>
          <w:tcPr>
            <w:tcW w:w="900" w:type="dxa"/>
            <w:shd w:val="clear" w:color="auto" w:fill="1F3864"/>
            <w:tcMar>
              <w:top w:w="80" w:type="dxa"/>
              <w:left w:w="120" w:type="dxa"/>
              <w:bottom w:w="80" w:type="dxa"/>
              <w:right w:w="120" w:type="dxa"/>
            </w:tcMar>
            <w:vAlign w:val="center"/>
          </w:tcPr>
          <w:p w14:paraId="4D109692" w14:textId="77777777" w:rsidR="008A2200" w:rsidRDefault="00245FCF">
            <w:r>
              <w:rPr>
                <w:b/>
                <w:bCs/>
                <w:color w:val="FFFFFF"/>
                <w:sz w:val="19"/>
                <w:szCs w:val="19"/>
              </w:rPr>
              <w:t>Slide</w:t>
            </w:r>
          </w:p>
        </w:tc>
        <w:tc>
          <w:tcPr>
            <w:tcW w:w="8460" w:type="dxa"/>
            <w:shd w:val="clear" w:color="auto" w:fill="1F3864"/>
            <w:tcMar>
              <w:top w:w="80" w:type="dxa"/>
              <w:left w:w="120" w:type="dxa"/>
              <w:bottom w:w="80" w:type="dxa"/>
              <w:right w:w="120" w:type="dxa"/>
            </w:tcMar>
            <w:vAlign w:val="center"/>
          </w:tcPr>
          <w:p w14:paraId="106D4612" w14:textId="77777777" w:rsidR="008A2200" w:rsidRDefault="00245FCF">
            <w:r>
              <w:rPr>
                <w:b/>
                <w:bCs/>
                <w:color w:val="FFFFFF"/>
                <w:sz w:val="19"/>
                <w:szCs w:val="19"/>
              </w:rPr>
              <w:t>Content</w:t>
            </w:r>
          </w:p>
        </w:tc>
      </w:tr>
      <w:tr w:rsidR="008A2200" w14:paraId="2E965655"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3DC1F4B" w14:textId="77777777" w:rsidR="008A2200" w:rsidRDefault="00245FCF">
            <w:pPr>
              <w:spacing w:line="258" w:lineRule="auto"/>
            </w:pPr>
            <w:r>
              <w:rPr>
                <w:sz w:val="19"/>
                <w:szCs w:val="19"/>
              </w:rPr>
              <w:t>1</w:t>
            </w:r>
          </w:p>
        </w:tc>
        <w:tc>
          <w:tcPr>
            <w:tcW w:w="8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A943AF" w14:textId="77777777" w:rsidR="008A2200" w:rsidRDefault="00245FCF">
            <w:pPr>
              <w:spacing w:line="258" w:lineRule="auto"/>
            </w:pPr>
            <w:r>
              <w:rPr>
                <w:sz w:val="19"/>
                <w:szCs w:val="19"/>
              </w:rPr>
              <w:t>Title: CRM proposal for Luna Electronics + team names.</w:t>
            </w:r>
          </w:p>
        </w:tc>
      </w:tr>
      <w:tr w:rsidR="008A2200" w14:paraId="7BBA2953"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87AD8D6" w14:textId="77777777" w:rsidR="008A2200" w:rsidRDefault="00245FCF">
            <w:pPr>
              <w:spacing w:line="258" w:lineRule="auto"/>
            </w:pPr>
            <w:r>
              <w:rPr>
                <w:sz w:val="19"/>
                <w:szCs w:val="19"/>
              </w:rPr>
              <w:t>2</w:t>
            </w:r>
          </w:p>
        </w:tc>
        <w:tc>
          <w:tcPr>
            <w:tcW w:w="8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DD8166" w14:textId="77777777" w:rsidR="008A2200" w:rsidRDefault="00245FCF">
            <w:pPr>
              <w:spacing w:line="258" w:lineRule="auto"/>
            </w:pPr>
            <w:r>
              <w:rPr>
                <w:sz w:val="19"/>
                <w:szCs w:val="19"/>
              </w:rPr>
              <w:t>Luna today: the three tasks (grow base, retain, serve) framed as problems.</w:t>
            </w:r>
          </w:p>
        </w:tc>
      </w:tr>
      <w:tr w:rsidR="008A2200" w14:paraId="56554312"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D05E59" w14:textId="77777777" w:rsidR="008A2200" w:rsidRDefault="00245FCF">
            <w:pPr>
              <w:spacing w:line="258" w:lineRule="auto"/>
            </w:pPr>
            <w:r>
              <w:rPr>
                <w:sz w:val="19"/>
                <w:szCs w:val="19"/>
              </w:rPr>
              <w:t>3</w:t>
            </w:r>
          </w:p>
        </w:tc>
        <w:tc>
          <w:tcPr>
            <w:tcW w:w="8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7C04649" w14:textId="77777777" w:rsidR="008A2200" w:rsidRDefault="00245FCF">
            <w:pPr>
              <w:spacing w:line="258" w:lineRule="auto"/>
            </w:pPr>
            <w:r>
              <w:rPr>
                <w:sz w:val="19"/>
                <w:szCs w:val="19"/>
              </w:rPr>
              <w:t>What CRM is: ‘a single face to the customer’ (the confused-customer story).</w:t>
            </w:r>
          </w:p>
        </w:tc>
      </w:tr>
      <w:tr w:rsidR="008A2200" w14:paraId="35540265"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FFB009A" w14:textId="77777777" w:rsidR="008A2200" w:rsidRDefault="00245FCF">
            <w:pPr>
              <w:spacing w:line="258" w:lineRule="auto"/>
            </w:pPr>
            <w:r>
              <w:rPr>
                <w:sz w:val="19"/>
                <w:szCs w:val="19"/>
              </w:rPr>
              <w:t>4</w:t>
            </w:r>
          </w:p>
        </w:tc>
        <w:tc>
          <w:tcPr>
            <w:tcW w:w="8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52DF78" w14:textId="77777777" w:rsidR="008A2200" w:rsidRDefault="00245FCF">
            <w:pPr>
              <w:spacing w:line="258" w:lineRule="auto"/>
            </w:pPr>
            <w:r>
              <w:rPr>
                <w:sz w:val="19"/>
                <w:szCs w:val="19"/>
              </w:rPr>
              <w:t>Why CRM matters: higher revenue from better relationships (not just cost).</w:t>
            </w:r>
          </w:p>
        </w:tc>
      </w:tr>
      <w:tr w:rsidR="008A2200" w14:paraId="1E9A095C"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2ECA3A5" w14:textId="77777777" w:rsidR="008A2200" w:rsidRDefault="00245FCF">
            <w:pPr>
              <w:spacing w:line="258" w:lineRule="auto"/>
            </w:pPr>
            <w:r>
              <w:rPr>
                <w:sz w:val="19"/>
                <w:szCs w:val="19"/>
              </w:rPr>
              <w:t>5</w:t>
            </w:r>
          </w:p>
        </w:tc>
        <w:tc>
          <w:tcPr>
            <w:tcW w:w="8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B4EF1AA" w14:textId="77777777" w:rsidR="008A2200" w:rsidRDefault="00245FCF">
            <w:pPr>
              <w:spacing w:line="258" w:lineRule="auto"/>
            </w:pPr>
            <w:r>
              <w:rPr>
                <w:sz w:val="19"/>
                <w:szCs w:val="19"/>
              </w:rPr>
              <w:t>Proposed system: name it; one-line overview.</w:t>
            </w:r>
          </w:p>
        </w:tc>
      </w:tr>
      <w:tr w:rsidR="008A2200" w14:paraId="6131FEC8"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665D8FA" w14:textId="77777777" w:rsidR="008A2200" w:rsidRDefault="00245FCF">
            <w:pPr>
              <w:spacing w:line="258" w:lineRule="auto"/>
            </w:pPr>
            <w:r>
              <w:rPr>
                <w:sz w:val="19"/>
                <w:szCs w:val="19"/>
              </w:rPr>
              <w:t>6</w:t>
            </w:r>
          </w:p>
        </w:tc>
        <w:tc>
          <w:tcPr>
            <w:tcW w:w="8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C41BE65" w14:textId="77777777" w:rsidR="008A2200" w:rsidRDefault="00245FCF">
            <w:pPr>
              <w:spacing w:line="258" w:lineRule="auto"/>
            </w:pPr>
            <w:r>
              <w:rPr>
                <w:sz w:val="19"/>
                <w:szCs w:val="19"/>
              </w:rPr>
              <w:t>Its key features (in CRM vocabulary).</w:t>
            </w:r>
          </w:p>
        </w:tc>
      </w:tr>
      <w:tr w:rsidR="008A2200" w14:paraId="1F51DE1F"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08338B" w14:textId="77777777" w:rsidR="008A2200" w:rsidRDefault="00245FCF">
            <w:pPr>
              <w:spacing w:line="258" w:lineRule="auto"/>
            </w:pPr>
            <w:r>
              <w:rPr>
                <w:sz w:val="19"/>
                <w:szCs w:val="19"/>
              </w:rPr>
              <w:t>7</w:t>
            </w:r>
          </w:p>
        </w:tc>
        <w:tc>
          <w:tcPr>
            <w:tcW w:w="8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AE4320" w14:textId="77777777" w:rsidR="008A2200" w:rsidRDefault="00245FCF">
            <w:pPr>
              <w:spacing w:line="258" w:lineRule="auto"/>
            </w:pPr>
            <w:r>
              <w:rPr>
                <w:sz w:val="19"/>
                <w:szCs w:val="19"/>
              </w:rPr>
              <w:t>Mapping: each Luna task → a specific feature → the outcome (the key slide).</w:t>
            </w:r>
          </w:p>
        </w:tc>
      </w:tr>
      <w:tr w:rsidR="008A2200" w14:paraId="725E3FCD"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2C30748" w14:textId="77777777" w:rsidR="008A2200" w:rsidRDefault="00245FCF">
            <w:pPr>
              <w:spacing w:line="258" w:lineRule="auto"/>
            </w:pPr>
            <w:r>
              <w:rPr>
                <w:sz w:val="19"/>
                <w:szCs w:val="19"/>
              </w:rPr>
              <w:t>8</w:t>
            </w:r>
          </w:p>
        </w:tc>
        <w:tc>
          <w:tcPr>
            <w:tcW w:w="8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EFB1B97" w14:textId="77777777" w:rsidR="008A2200" w:rsidRDefault="00245FCF">
            <w:pPr>
              <w:spacing w:line="258" w:lineRule="auto"/>
            </w:pPr>
            <w:r>
              <w:rPr>
                <w:sz w:val="19"/>
                <w:szCs w:val="19"/>
              </w:rPr>
              <w:t>Real case study: named company + named CRM + measurable impact.</w:t>
            </w:r>
          </w:p>
        </w:tc>
      </w:tr>
      <w:tr w:rsidR="008A2200" w14:paraId="1DFA210E"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C29469" w14:textId="77777777" w:rsidR="008A2200" w:rsidRDefault="00245FCF">
            <w:pPr>
              <w:spacing w:line="258" w:lineRule="auto"/>
            </w:pPr>
            <w:r>
              <w:rPr>
                <w:sz w:val="19"/>
                <w:szCs w:val="19"/>
              </w:rPr>
              <w:t>9</w:t>
            </w:r>
          </w:p>
        </w:tc>
        <w:tc>
          <w:tcPr>
            <w:tcW w:w="8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C43A36" w14:textId="77777777" w:rsidR="008A2200" w:rsidRDefault="00245FCF">
            <w:pPr>
              <w:spacing w:line="258" w:lineRule="auto"/>
            </w:pPr>
            <w:r>
              <w:rPr>
                <w:sz w:val="19"/>
                <w:szCs w:val="19"/>
              </w:rPr>
              <w:t>Expected benefits: lower cost, higher revenue, better strategy.</w:t>
            </w:r>
          </w:p>
        </w:tc>
      </w:tr>
      <w:tr w:rsidR="008A2200" w14:paraId="2AF174FB"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FD2DE18" w14:textId="77777777" w:rsidR="008A2200" w:rsidRDefault="00245FCF">
            <w:pPr>
              <w:spacing w:line="258" w:lineRule="auto"/>
            </w:pPr>
            <w:r>
              <w:rPr>
                <w:sz w:val="19"/>
                <w:szCs w:val="19"/>
              </w:rPr>
              <w:t>10</w:t>
            </w:r>
          </w:p>
        </w:tc>
        <w:tc>
          <w:tcPr>
            <w:tcW w:w="8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79F078C" w14:textId="77777777" w:rsidR="008A2200" w:rsidRDefault="00245FCF">
            <w:pPr>
              <w:spacing w:line="258" w:lineRule="auto"/>
            </w:pPr>
            <w:r>
              <w:rPr>
                <w:sz w:val="19"/>
                <w:szCs w:val="19"/>
              </w:rPr>
              <w:t>Recommendation + next steps.</w:t>
            </w:r>
          </w:p>
        </w:tc>
      </w:tr>
    </w:tbl>
    <w:p w14:paraId="0C21830D" w14:textId="77777777" w:rsidR="008A2200" w:rsidRDefault="00245FCF">
      <w:pPr>
        <w:pStyle w:val="Heading2"/>
      </w:pPr>
      <w:bookmarkStart w:id="138" w:name="_Toc233277027"/>
      <w:r>
        <w:t>Slide outline — Tutorial 5 (Fitter Snacker, ≤5 slides)</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8A2200" w14:paraId="427FB1E8" w14:textId="77777777">
        <w:trPr>
          <w:tblHeader/>
        </w:trPr>
        <w:tc>
          <w:tcPr>
            <w:tcW w:w="900" w:type="dxa"/>
            <w:shd w:val="clear" w:color="auto" w:fill="1F3864"/>
            <w:tcMar>
              <w:top w:w="80" w:type="dxa"/>
              <w:left w:w="120" w:type="dxa"/>
              <w:bottom w:w="80" w:type="dxa"/>
              <w:right w:w="120" w:type="dxa"/>
            </w:tcMar>
            <w:vAlign w:val="center"/>
          </w:tcPr>
          <w:p w14:paraId="7CAD303C" w14:textId="77777777" w:rsidR="008A2200" w:rsidRDefault="00245FCF">
            <w:r>
              <w:rPr>
                <w:b/>
                <w:bCs/>
                <w:color w:val="FFFFFF"/>
                <w:sz w:val="19"/>
                <w:szCs w:val="19"/>
              </w:rPr>
              <w:t>Slide</w:t>
            </w:r>
          </w:p>
        </w:tc>
        <w:tc>
          <w:tcPr>
            <w:tcW w:w="8460" w:type="dxa"/>
            <w:shd w:val="clear" w:color="auto" w:fill="1F3864"/>
            <w:tcMar>
              <w:top w:w="80" w:type="dxa"/>
              <w:left w:w="120" w:type="dxa"/>
              <w:bottom w:w="80" w:type="dxa"/>
              <w:right w:w="120" w:type="dxa"/>
            </w:tcMar>
            <w:vAlign w:val="center"/>
          </w:tcPr>
          <w:p w14:paraId="1B205593" w14:textId="77777777" w:rsidR="008A2200" w:rsidRDefault="00245FCF">
            <w:r>
              <w:rPr>
                <w:b/>
                <w:bCs/>
                <w:color w:val="FFFFFF"/>
                <w:sz w:val="19"/>
                <w:szCs w:val="19"/>
              </w:rPr>
              <w:t>Content</w:t>
            </w:r>
          </w:p>
        </w:tc>
      </w:tr>
      <w:tr w:rsidR="008A2200" w14:paraId="248A2A9C"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7D8F264" w14:textId="77777777" w:rsidR="008A2200" w:rsidRDefault="00245FCF">
            <w:pPr>
              <w:spacing w:line="258" w:lineRule="auto"/>
            </w:pPr>
            <w:r>
              <w:rPr>
                <w:sz w:val="19"/>
                <w:szCs w:val="19"/>
              </w:rPr>
              <w:t>1</w:t>
            </w:r>
          </w:p>
        </w:tc>
        <w:tc>
          <w:tcPr>
            <w:tcW w:w="8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D7A964" w14:textId="77777777" w:rsidR="008A2200" w:rsidRDefault="00245FCF">
            <w:pPr>
              <w:spacing w:line="258" w:lineRule="auto"/>
            </w:pPr>
            <w:r>
              <w:rPr>
                <w:sz w:val="19"/>
                <w:szCs w:val="19"/>
              </w:rPr>
              <w:t>Overview of Fitter Snacker: two bars, separate unintegrated systems.</w:t>
            </w:r>
          </w:p>
        </w:tc>
      </w:tr>
      <w:tr w:rsidR="008A2200" w14:paraId="7AA9BEA0"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916EDF" w14:textId="77777777" w:rsidR="008A2200" w:rsidRDefault="00245FCF">
            <w:pPr>
              <w:spacing w:line="258" w:lineRule="auto"/>
            </w:pPr>
            <w:r>
              <w:rPr>
                <w:sz w:val="19"/>
                <w:szCs w:val="19"/>
              </w:rPr>
              <w:t>2</w:t>
            </w:r>
          </w:p>
        </w:tc>
        <w:tc>
          <w:tcPr>
            <w:tcW w:w="8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D5756CC" w14:textId="77777777" w:rsidR="008A2200" w:rsidRDefault="00245FCF">
            <w:pPr>
              <w:spacing w:line="258" w:lineRule="auto"/>
            </w:pPr>
            <w:r>
              <w:rPr>
                <w:sz w:val="19"/>
                <w:szCs w:val="19"/>
              </w:rPr>
              <w:t>Problem area 1 — quotations &amp; orders (faxes, repeats, guessed dates).</w:t>
            </w:r>
          </w:p>
        </w:tc>
      </w:tr>
      <w:tr w:rsidR="008A2200" w14:paraId="4DD89D0D"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02FD41" w14:textId="77777777" w:rsidR="008A2200" w:rsidRDefault="00245FCF">
            <w:pPr>
              <w:spacing w:line="258" w:lineRule="auto"/>
            </w:pPr>
            <w:r>
              <w:rPr>
                <w:sz w:val="19"/>
                <w:szCs w:val="19"/>
              </w:rPr>
              <w:t>3</w:t>
            </w:r>
          </w:p>
        </w:tc>
        <w:tc>
          <w:tcPr>
            <w:tcW w:w="8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BA8DA3" w14:textId="77777777" w:rsidR="008A2200" w:rsidRDefault="00245FCF">
            <w:pPr>
              <w:spacing w:line="258" w:lineRule="auto"/>
            </w:pPr>
            <w:r>
              <w:rPr>
                <w:sz w:val="19"/>
                <w:szCs w:val="19"/>
              </w:rPr>
              <w:t>Problem area 2 — order filling (monthly counts, shortages, backorders).</w:t>
            </w:r>
          </w:p>
        </w:tc>
      </w:tr>
      <w:tr w:rsidR="008A2200" w14:paraId="2F59EA58"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0DD8B6" w14:textId="77777777" w:rsidR="008A2200" w:rsidRDefault="00245FCF">
            <w:pPr>
              <w:spacing w:line="258" w:lineRule="auto"/>
            </w:pPr>
            <w:r>
              <w:rPr>
                <w:sz w:val="19"/>
                <w:szCs w:val="19"/>
              </w:rPr>
              <w:t>4</w:t>
            </w:r>
          </w:p>
        </w:tc>
        <w:tc>
          <w:tcPr>
            <w:tcW w:w="8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03F818D" w14:textId="77777777" w:rsidR="008A2200" w:rsidRDefault="00245FCF">
            <w:pPr>
              <w:spacing w:line="258" w:lineRule="auto"/>
            </w:pPr>
            <w:r>
              <w:rPr>
                <w:sz w:val="19"/>
                <w:szCs w:val="19"/>
              </w:rPr>
              <w:t>Problem area 3 — invoicing, payment &amp; returns (late corrections, RMAs).</w:t>
            </w:r>
          </w:p>
        </w:tc>
      </w:tr>
      <w:tr w:rsidR="008A2200" w14:paraId="6DA76563"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800FEE" w14:textId="77777777" w:rsidR="008A2200" w:rsidRDefault="00245FCF">
            <w:pPr>
              <w:spacing w:line="258" w:lineRule="auto"/>
            </w:pPr>
            <w:r>
              <w:rPr>
                <w:sz w:val="19"/>
                <w:szCs w:val="19"/>
              </w:rPr>
              <w:t>5</w:t>
            </w:r>
          </w:p>
        </w:tc>
        <w:tc>
          <w:tcPr>
            <w:tcW w:w="8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6EFEEC1" w14:textId="77777777" w:rsidR="008A2200" w:rsidRDefault="00245FCF">
            <w:pPr>
              <w:spacing w:line="258" w:lineRule="auto"/>
            </w:pPr>
            <w:r>
              <w:rPr>
                <w:sz w:val="19"/>
                <w:szCs w:val="19"/>
              </w:rPr>
              <w:t>The ERP fix: one linked six-step chain, entered once (before → after).</w:t>
            </w:r>
          </w:p>
        </w:tc>
      </w:tr>
    </w:tbl>
    <w:p w14:paraId="49E969CC" w14:textId="77777777" w:rsidR="008A2200" w:rsidRDefault="00245FCF">
      <w:pPr>
        <w:pStyle w:val="Heading2"/>
      </w:pPr>
      <w:bookmarkStart w:id="139" w:name="_Toc233277028"/>
      <w:r>
        <w:t>Slide outline — Tutorial 7 (SCM, &lt;5 slides per group)</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2200" w14:paraId="073311DA" w14:textId="77777777">
        <w:trPr>
          <w:tblHeader/>
        </w:trPr>
        <w:tc>
          <w:tcPr>
            <w:tcW w:w="2400" w:type="dxa"/>
            <w:shd w:val="clear" w:color="auto" w:fill="1F3864"/>
            <w:tcMar>
              <w:top w:w="80" w:type="dxa"/>
              <w:left w:w="120" w:type="dxa"/>
              <w:bottom w:w="80" w:type="dxa"/>
              <w:right w:w="120" w:type="dxa"/>
            </w:tcMar>
            <w:vAlign w:val="center"/>
          </w:tcPr>
          <w:p w14:paraId="1A8C8111" w14:textId="77777777" w:rsidR="008A2200" w:rsidRDefault="00245FCF">
            <w:r>
              <w:rPr>
                <w:b/>
                <w:bCs/>
                <w:color w:val="FFFFFF"/>
                <w:sz w:val="19"/>
                <w:szCs w:val="19"/>
              </w:rPr>
              <w:t>Group</w:t>
            </w:r>
          </w:p>
        </w:tc>
        <w:tc>
          <w:tcPr>
            <w:tcW w:w="6960" w:type="dxa"/>
            <w:shd w:val="clear" w:color="auto" w:fill="1F3864"/>
            <w:tcMar>
              <w:top w:w="80" w:type="dxa"/>
              <w:left w:w="120" w:type="dxa"/>
              <w:bottom w:w="80" w:type="dxa"/>
              <w:right w:w="120" w:type="dxa"/>
            </w:tcMar>
            <w:vAlign w:val="center"/>
          </w:tcPr>
          <w:p w14:paraId="1B40275E" w14:textId="77777777" w:rsidR="008A2200" w:rsidRDefault="00245FCF">
            <w:r>
              <w:rPr>
                <w:b/>
                <w:bCs/>
                <w:color w:val="FFFFFF"/>
                <w:sz w:val="19"/>
                <w:szCs w:val="19"/>
              </w:rPr>
              <w:t>Slides</w:t>
            </w:r>
          </w:p>
        </w:tc>
      </w:tr>
      <w:tr w:rsidR="008A2200" w14:paraId="6F6B31C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407D5C" w14:textId="77777777" w:rsidR="008A2200" w:rsidRDefault="00245FCF">
            <w:pPr>
              <w:spacing w:line="258" w:lineRule="auto"/>
            </w:pPr>
            <w:r>
              <w:rPr>
                <w:sz w:val="19"/>
                <w:szCs w:val="19"/>
              </w:rPr>
              <w:t>Group 1 (SCM case)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160FDC" w14:textId="77777777" w:rsidR="008A2200" w:rsidRDefault="00245FCF">
            <w:pPr>
              <w:spacing w:line="258" w:lineRule="auto"/>
            </w:pPr>
            <w:r>
              <w:rPr>
                <w:sz w:val="19"/>
                <w:szCs w:val="19"/>
              </w:rPr>
              <w:t>(1) the company; (2) did it have ERP first?;</w:t>
            </w:r>
            <w:r>
              <w:rPr>
                <w:sz w:val="19"/>
                <w:szCs w:val="19"/>
              </w:rPr>
              <w:t xml:space="preserve"> (3) challenges; (4) success metrics + result.</w:t>
            </w:r>
          </w:p>
        </w:tc>
      </w:tr>
      <w:tr w:rsidR="008A2200" w14:paraId="5F4E880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E627F3A" w14:textId="77777777" w:rsidR="008A2200" w:rsidRDefault="00245FCF">
            <w:pPr>
              <w:spacing w:line="258" w:lineRule="auto"/>
            </w:pPr>
            <w:r>
              <w:rPr>
                <w:sz w:val="19"/>
                <w:szCs w:val="19"/>
              </w:rPr>
              <w:t>Group 2 (CRM vs SCM)</w:t>
            </w:r>
          </w:p>
        </w:tc>
        <w:tc>
          <w:tcPr>
            <w:tcW w:w="69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3B7DAB8" w14:textId="77777777" w:rsidR="008A2200" w:rsidRDefault="00245FCF">
            <w:pPr>
              <w:spacing w:line="258" w:lineRule="auto"/>
            </w:pPr>
            <w:r>
              <w:rPr>
                <w:sz w:val="19"/>
                <w:szCs w:val="19"/>
              </w:rPr>
              <w:t>(1) what each is; (2) the comparison grid; (3) where they interact; (4) technologies each uses.</w:t>
            </w:r>
          </w:p>
        </w:tc>
      </w:tr>
    </w:tbl>
    <w:p w14:paraId="62C6584D" w14:textId="77777777" w:rsidR="008A2200" w:rsidRDefault="00245FCF">
      <w:pPr>
        <w:pStyle w:val="Heading2"/>
      </w:pPr>
      <w:bookmarkStart w:id="140" w:name="_Toc233277029"/>
      <w:r>
        <w:t>Worksheet — blank sales forecast (T3 / T6)</w:t>
      </w:r>
      <w:bookmarkEnd w:id="140"/>
    </w:p>
    <w:p w14:paraId="6E366C4B" w14:textId="77777777" w:rsidR="008A2200" w:rsidRDefault="00245FCF">
      <w:pPr>
        <w:spacing w:after="130" w:line="278" w:lineRule="auto"/>
      </w:pPr>
      <w:r>
        <w:rPr>
          <w:sz w:val="21"/>
          <w:szCs w:val="21"/>
        </w:rPr>
        <w:t>Students fill the blank cells; the formula reminders are in the left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1200"/>
        <w:gridCol w:w="1200"/>
        <w:gridCol w:w="1200"/>
        <w:gridCol w:w="1200"/>
        <w:gridCol w:w="1200"/>
      </w:tblGrid>
      <w:tr w:rsidR="008A2200" w14:paraId="1D00FE12" w14:textId="77777777">
        <w:trPr>
          <w:tblHeader/>
        </w:trPr>
        <w:tc>
          <w:tcPr>
            <w:tcW w:w="2160" w:type="dxa"/>
            <w:shd w:val="clear" w:color="auto" w:fill="1F3864"/>
            <w:tcMar>
              <w:top w:w="80" w:type="dxa"/>
              <w:left w:w="120" w:type="dxa"/>
              <w:bottom w:w="80" w:type="dxa"/>
              <w:right w:w="120" w:type="dxa"/>
            </w:tcMar>
            <w:vAlign w:val="center"/>
          </w:tcPr>
          <w:p w14:paraId="38E56FC9" w14:textId="77777777" w:rsidR="008A2200" w:rsidRDefault="00245FCF">
            <w:r>
              <w:rPr>
                <w:b/>
                <w:bCs/>
                <w:color w:val="FFFFFF"/>
                <w:sz w:val="19"/>
                <w:szCs w:val="19"/>
              </w:rPr>
              <w:lastRenderedPageBreak/>
              <w:t>Row (formula)</w:t>
            </w:r>
          </w:p>
        </w:tc>
        <w:tc>
          <w:tcPr>
            <w:tcW w:w="1200" w:type="dxa"/>
            <w:shd w:val="clear" w:color="auto" w:fill="1F3864"/>
            <w:tcMar>
              <w:top w:w="80" w:type="dxa"/>
              <w:left w:w="120" w:type="dxa"/>
              <w:bottom w:w="80" w:type="dxa"/>
              <w:right w:w="120" w:type="dxa"/>
            </w:tcMar>
            <w:vAlign w:val="center"/>
          </w:tcPr>
          <w:p w14:paraId="54FE3348" w14:textId="77777777" w:rsidR="008A2200" w:rsidRDefault="00245FCF">
            <w:r>
              <w:rPr>
                <w:b/>
                <w:bCs/>
                <w:color w:val="FFFFFF"/>
                <w:sz w:val="19"/>
                <w:szCs w:val="19"/>
              </w:rPr>
              <w:t>M1</w:t>
            </w:r>
          </w:p>
        </w:tc>
        <w:tc>
          <w:tcPr>
            <w:tcW w:w="1200" w:type="dxa"/>
            <w:shd w:val="clear" w:color="auto" w:fill="1F3864"/>
            <w:tcMar>
              <w:top w:w="80" w:type="dxa"/>
              <w:left w:w="120" w:type="dxa"/>
              <w:bottom w:w="80" w:type="dxa"/>
              <w:right w:w="120" w:type="dxa"/>
            </w:tcMar>
            <w:vAlign w:val="center"/>
          </w:tcPr>
          <w:p w14:paraId="37023303" w14:textId="77777777" w:rsidR="008A2200" w:rsidRDefault="00245FCF">
            <w:r>
              <w:rPr>
                <w:b/>
                <w:bCs/>
                <w:color w:val="FFFFFF"/>
                <w:sz w:val="19"/>
                <w:szCs w:val="19"/>
              </w:rPr>
              <w:t>M2</w:t>
            </w:r>
          </w:p>
        </w:tc>
        <w:tc>
          <w:tcPr>
            <w:tcW w:w="1200" w:type="dxa"/>
            <w:shd w:val="clear" w:color="auto" w:fill="1F3864"/>
            <w:tcMar>
              <w:top w:w="80" w:type="dxa"/>
              <w:left w:w="120" w:type="dxa"/>
              <w:bottom w:w="80" w:type="dxa"/>
              <w:right w:w="120" w:type="dxa"/>
            </w:tcMar>
            <w:vAlign w:val="center"/>
          </w:tcPr>
          <w:p w14:paraId="6A6BDC78" w14:textId="77777777" w:rsidR="008A2200" w:rsidRDefault="00245FCF">
            <w:r>
              <w:rPr>
                <w:b/>
                <w:bCs/>
                <w:color w:val="FFFFFF"/>
                <w:sz w:val="19"/>
                <w:szCs w:val="19"/>
              </w:rPr>
              <w:t>M3</w:t>
            </w:r>
          </w:p>
        </w:tc>
        <w:tc>
          <w:tcPr>
            <w:tcW w:w="1200" w:type="dxa"/>
            <w:shd w:val="clear" w:color="auto" w:fill="1F3864"/>
            <w:tcMar>
              <w:top w:w="80" w:type="dxa"/>
              <w:left w:w="120" w:type="dxa"/>
              <w:bottom w:w="80" w:type="dxa"/>
              <w:right w:w="120" w:type="dxa"/>
            </w:tcMar>
            <w:vAlign w:val="center"/>
          </w:tcPr>
          <w:p w14:paraId="46F5D464" w14:textId="77777777" w:rsidR="008A2200" w:rsidRDefault="00245FCF">
            <w:r>
              <w:rPr>
                <w:b/>
                <w:bCs/>
                <w:color w:val="FFFFFF"/>
                <w:sz w:val="19"/>
                <w:szCs w:val="19"/>
              </w:rPr>
              <w:t>M4</w:t>
            </w:r>
          </w:p>
        </w:tc>
        <w:tc>
          <w:tcPr>
            <w:tcW w:w="1200" w:type="dxa"/>
            <w:shd w:val="clear" w:color="auto" w:fill="1F3864"/>
            <w:tcMar>
              <w:top w:w="80" w:type="dxa"/>
              <w:left w:w="120" w:type="dxa"/>
              <w:bottom w:w="80" w:type="dxa"/>
              <w:right w:w="120" w:type="dxa"/>
            </w:tcMar>
            <w:vAlign w:val="center"/>
          </w:tcPr>
          <w:p w14:paraId="5FE1D046" w14:textId="77777777" w:rsidR="008A2200" w:rsidRDefault="00245FCF">
            <w:r>
              <w:rPr>
                <w:b/>
                <w:bCs/>
                <w:color w:val="FFFFFF"/>
                <w:sz w:val="19"/>
                <w:szCs w:val="19"/>
              </w:rPr>
              <w:t>M5</w:t>
            </w:r>
          </w:p>
        </w:tc>
        <w:tc>
          <w:tcPr>
            <w:tcW w:w="1200" w:type="dxa"/>
            <w:shd w:val="clear" w:color="auto" w:fill="1F3864"/>
            <w:tcMar>
              <w:top w:w="80" w:type="dxa"/>
              <w:left w:w="120" w:type="dxa"/>
              <w:bottom w:w="80" w:type="dxa"/>
              <w:right w:w="120" w:type="dxa"/>
            </w:tcMar>
            <w:vAlign w:val="center"/>
          </w:tcPr>
          <w:p w14:paraId="7500065C" w14:textId="77777777" w:rsidR="008A2200" w:rsidRDefault="00245FCF">
            <w:r>
              <w:rPr>
                <w:b/>
                <w:bCs/>
                <w:color w:val="FFFFFF"/>
                <w:sz w:val="19"/>
                <w:szCs w:val="19"/>
              </w:rPr>
              <w:t>M6</w:t>
            </w:r>
          </w:p>
        </w:tc>
      </w:tr>
      <w:tr w:rsidR="008A2200" w14:paraId="6D7A5F95"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1FBBC0" w14:textId="77777777" w:rsidR="008A2200" w:rsidRDefault="00245FCF">
            <w:pPr>
              <w:spacing w:line="258" w:lineRule="auto"/>
            </w:pPr>
            <w:r>
              <w:rPr>
                <w:sz w:val="19"/>
                <w:szCs w:val="19"/>
              </w:rPr>
              <w:t>Prev-year sales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728BF8"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706D0E"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148243"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D60574"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9C0710"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9C7B513" w14:textId="77777777" w:rsidR="008A2200" w:rsidRDefault="00245FCF">
            <w:pPr>
              <w:spacing w:line="258" w:lineRule="auto"/>
            </w:pPr>
            <w:r>
              <w:rPr>
                <w:sz w:val="19"/>
                <w:szCs w:val="19"/>
              </w:rPr>
              <w:t>—</w:t>
            </w:r>
          </w:p>
        </w:tc>
      </w:tr>
      <w:tr w:rsidR="008A2200" w14:paraId="3D8D3766" w14:textId="77777777">
        <w:tc>
          <w:tcPr>
            <w:tcW w:w="21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AB1D47D" w14:textId="77777777" w:rsidR="008A2200" w:rsidRDefault="00245FCF">
            <w:pPr>
              <w:spacing w:line="258" w:lineRule="auto"/>
            </w:pPr>
            <w:r>
              <w:rPr>
                <w:sz w:val="19"/>
                <w:szCs w:val="19"/>
              </w:rPr>
              <w:t>Less last promo</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316E8A"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A6A87A2"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E25A72"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DB4A658"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65E837E"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E746A0" w14:textId="77777777" w:rsidR="008A2200" w:rsidRDefault="00245FCF">
            <w:pPr>
              <w:spacing w:line="258" w:lineRule="auto"/>
            </w:pPr>
            <w:r>
              <w:rPr>
                <w:sz w:val="19"/>
                <w:szCs w:val="19"/>
              </w:rPr>
              <w:t>—</w:t>
            </w:r>
          </w:p>
        </w:tc>
      </w:tr>
      <w:tr w:rsidR="008A2200" w14:paraId="2E84812A"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9324A3" w14:textId="77777777" w:rsidR="008A2200" w:rsidRDefault="00245FCF">
            <w:pPr>
              <w:spacing w:line="258" w:lineRule="auto"/>
            </w:pPr>
            <w:r>
              <w:rPr>
                <w:sz w:val="19"/>
                <w:szCs w:val="19"/>
              </w:rPr>
              <w:t>= Base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F16039"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0550D7"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FAEB52"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22290DD"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31C53AA"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0C27162" w14:textId="77777777" w:rsidR="008A2200" w:rsidRDefault="00245FCF">
            <w:pPr>
              <w:spacing w:line="258" w:lineRule="auto"/>
            </w:pPr>
            <w:r>
              <w:rPr>
                <w:sz w:val="19"/>
                <w:szCs w:val="19"/>
              </w:rPr>
              <w:t>—</w:t>
            </w:r>
          </w:p>
        </w:tc>
      </w:tr>
      <w:tr w:rsidR="008A2200" w14:paraId="06E8DADB" w14:textId="77777777">
        <w:tc>
          <w:tcPr>
            <w:tcW w:w="21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C5BE374" w14:textId="77777777" w:rsidR="008A2200" w:rsidRDefault="00245FCF">
            <w:pPr>
              <w:spacing w:line="258" w:lineRule="auto"/>
            </w:pPr>
            <w:r>
              <w:rPr>
                <w:sz w:val="19"/>
                <w:szCs w:val="19"/>
              </w:rPr>
              <w:t>× (1+growth)</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C319FA6"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6C67A38"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74BAB28"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CF1FE43"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AB43D4A"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F9FF78F" w14:textId="77777777" w:rsidR="008A2200" w:rsidRDefault="00245FCF">
            <w:pPr>
              <w:spacing w:line="258" w:lineRule="auto"/>
            </w:pPr>
            <w:r>
              <w:rPr>
                <w:sz w:val="19"/>
                <w:szCs w:val="19"/>
              </w:rPr>
              <w:t>—</w:t>
            </w:r>
          </w:p>
        </w:tc>
      </w:tr>
      <w:tr w:rsidR="008A2200" w14:paraId="15BF8339"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20B5FD" w14:textId="77777777" w:rsidR="008A2200" w:rsidRDefault="00245FCF">
            <w:pPr>
              <w:spacing w:line="258" w:lineRule="auto"/>
            </w:pPr>
            <w:r>
              <w:rPr>
                <w:sz w:val="19"/>
                <w:szCs w:val="19"/>
              </w:rPr>
              <w:t>+ this promo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7F267C1"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831D78"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0E73EF"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8294E1"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965BA5"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46B5F6" w14:textId="77777777" w:rsidR="008A2200" w:rsidRDefault="00245FCF">
            <w:pPr>
              <w:spacing w:line="258" w:lineRule="auto"/>
            </w:pPr>
            <w:r>
              <w:rPr>
                <w:sz w:val="19"/>
                <w:szCs w:val="19"/>
              </w:rPr>
              <w:t>—</w:t>
            </w:r>
          </w:p>
        </w:tc>
      </w:tr>
      <w:tr w:rsidR="008A2200" w14:paraId="5BA70A09" w14:textId="77777777">
        <w:tc>
          <w:tcPr>
            <w:tcW w:w="21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F19E7EA" w14:textId="77777777" w:rsidR="008A2200" w:rsidRDefault="00245FCF">
            <w:pPr>
              <w:spacing w:line="258" w:lineRule="auto"/>
            </w:pPr>
            <w:r>
              <w:rPr>
                <w:sz w:val="19"/>
                <w:szCs w:val="19"/>
              </w:rPr>
              <w:t>= Forecast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FE2DD6A"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D550A71"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27E7035"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7A39551"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9A42C21"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A3DB073" w14:textId="77777777" w:rsidR="008A2200" w:rsidRDefault="00245FCF">
            <w:pPr>
              <w:spacing w:line="258" w:lineRule="auto"/>
            </w:pPr>
            <w:r>
              <w:rPr>
                <w:sz w:val="19"/>
                <w:szCs w:val="19"/>
              </w:rPr>
              <w:t>—</w:t>
            </w:r>
          </w:p>
        </w:tc>
      </w:tr>
    </w:tbl>
    <w:p w14:paraId="3238E871" w14:textId="77777777" w:rsidR="008A2200" w:rsidRDefault="008A2200">
      <w:pPr>
        <w:spacing w:after="40"/>
      </w:pPr>
    </w:p>
    <w:p w14:paraId="4C3A037A" w14:textId="77777777" w:rsidR="008A2200" w:rsidRDefault="00245FCF">
      <w:pPr>
        <w:pStyle w:val="Heading2"/>
      </w:pPr>
      <w:bookmarkStart w:id="141" w:name="_Toc233277030"/>
      <w:r>
        <w:t>Worksheet — blank SOP (T3 / T6)</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1200"/>
        <w:gridCol w:w="1200"/>
        <w:gridCol w:w="1200"/>
        <w:gridCol w:w="1200"/>
        <w:gridCol w:w="1200"/>
      </w:tblGrid>
      <w:tr w:rsidR="008A2200" w14:paraId="4B07553B" w14:textId="77777777">
        <w:trPr>
          <w:tblHeader/>
        </w:trPr>
        <w:tc>
          <w:tcPr>
            <w:tcW w:w="2160" w:type="dxa"/>
            <w:shd w:val="clear" w:color="auto" w:fill="1F3864"/>
            <w:tcMar>
              <w:top w:w="80" w:type="dxa"/>
              <w:left w:w="120" w:type="dxa"/>
              <w:bottom w:w="80" w:type="dxa"/>
              <w:right w:w="120" w:type="dxa"/>
            </w:tcMar>
            <w:vAlign w:val="center"/>
          </w:tcPr>
          <w:p w14:paraId="68A443A6" w14:textId="77777777" w:rsidR="008A2200" w:rsidRDefault="00245FCF">
            <w:r>
              <w:rPr>
                <w:b/>
                <w:bCs/>
                <w:color w:val="FFFFFF"/>
                <w:sz w:val="19"/>
                <w:szCs w:val="19"/>
              </w:rPr>
              <w:t>Row (formula)</w:t>
            </w:r>
          </w:p>
        </w:tc>
        <w:tc>
          <w:tcPr>
            <w:tcW w:w="1200" w:type="dxa"/>
            <w:shd w:val="clear" w:color="auto" w:fill="1F3864"/>
            <w:tcMar>
              <w:top w:w="80" w:type="dxa"/>
              <w:left w:w="120" w:type="dxa"/>
              <w:bottom w:w="80" w:type="dxa"/>
              <w:right w:w="120" w:type="dxa"/>
            </w:tcMar>
            <w:vAlign w:val="center"/>
          </w:tcPr>
          <w:p w14:paraId="00C41977" w14:textId="77777777" w:rsidR="008A2200" w:rsidRDefault="00245FCF">
            <w:r>
              <w:rPr>
                <w:b/>
                <w:bCs/>
                <w:color w:val="FFFFFF"/>
                <w:sz w:val="19"/>
                <w:szCs w:val="19"/>
              </w:rPr>
              <w:t>M1</w:t>
            </w:r>
          </w:p>
        </w:tc>
        <w:tc>
          <w:tcPr>
            <w:tcW w:w="1200" w:type="dxa"/>
            <w:shd w:val="clear" w:color="auto" w:fill="1F3864"/>
            <w:tcMar>
              <w:top w:w="80" w:type="dxa"/>
              <w:left w:w="120" w:type="dxa"/>
              <w:bottom w:w="80" w:type="dxa"/>
              <w:right w:w="120" w:type="dxa"/>
            </w:tcMar>
            <w:vAlign w:val="center"/>
          </w:tcPr>
          <w:p w14:paraId="7E119BC1" w14:textId="77777777" w:rsidR="008A2200" w:rsidRDefault="00245FCF">
            <w:r>
              <w:rPr>
                <w:b/>
                <w:bCs/>
                <w:color w:val="FFFFFF"/>
                <w:sz w:val="19"/>
                <w:szCs w:val="19"/>
              </w:rPr>
              <w:t>M2</w:t>
            </w:r>
          </w:p>
        </w:tc>
        <w:tc>
          <w:tcPr>
            <w:tcW w:w="1200" w:type="dxa"/>
            <w:shd w:val="clear" w:color="auto" w:fill="1F3864"/>
            <w:tcMar>
              <w:top w:w="80" w:type="dxa"/>
              <w:left w:w="120" w:type="dxa"/>
              <w:bottom w:w="80" w:type="dxa"/>
              <w:right w:w="120" w:type="dxa"/>
            </w:tcMar>
            <w:vAlign w:val="center"/>
          </w:tcPr>
          <w:p w14:paraId="04913DCB" w14:textId="77777777" w:rsidR="008A2200" w:rsidRDefault="00245FCF">
            <w:r>
              <w:rPr>
                <w:b/>
                <w:bCs/>
                <w:color w:val="FFFFFF"/>
                <w:sz w:val="19"/>
                <w:szCs w:val="19"/>
              </w:rPr>
              <w:t>M3</w:t>
            </w:r>
          </w:p>
        </w:tc>
        <w:tc>
          <w:tcPr>
            <w:tcW w:w="1200" w:type="dxa"/>
            <w:shd w:val="clear" w:color="auto" w:fill="1F3864"/>
            <w:tcMar>
              <w:top w:w="80" w:type="dxa"/>
              <w:left w:w="120" w:type="dxa"/>
              <w:bottom w:w="80" w:type="dxa"/>
              <w:right w:w="120" w:type="dxa"/>
            </w:tcMar>
            <w:vAlign w:val="center"/>
          </w:tcPr>
          <w:p w14:paraId="52FC4B5E" w14:textId="77777777" w:rsidR="008A2200" w:rsidRDefault="00245FCF">
            <w:r>
              <w:rPr>
                <w:b/>
                <w:bCs/>
                <w:color w:val="FFFFFF"/>
                <w:sz w:val="19"/>
                <w:szCs w:val="19"/>
              </w:rPr>
              <w:t>M4</w:t>
            </w:r>
          </w:p>
        </w:tc>
        <w:tc>
          <w:tcPr>
            <w:tcW w:w="1200" w:type="dxa"/>
            <w:shd w:val="clear" w:color="auto" w:fill="1F3864"/>
            <w:tcMar>
              <w:top w:w="80" w:type="dxa"/>
              <w:left w:w="120" w:type="dxa"/>
              <w:bottom w:w="80" w:type="dxa"/>
              <w:right w:w="120" w:type="dxa"/>
            </w:tcMar>
            <w:vAlign w:val="center"/>
          </w:tcPr>
          <w:p w14:paraId="33E43EF3" w14:textId="77777777" w:rsidR="008A2200" w:rsidRDefault="00245FCF">
            <w:r>
              <w:rPr>
                <w:b/>
                <w:bCs/>
                <w:color w:val="FFFFFF"/>
                <w:sz w:val="19"/>
                <w:szCs w:val="19"/>
              </w:rPr>
              <w:t>M5</w:t>
            </w:r>
          </w:p>
        </w:tc>
        <w:tc>
          <w:tcPr>
            <w:tcW w:w="1200" w:type="dxa"/>
            <w:shd w:val="clear" w:color="auto" w:fill="1F3864"/>
            <w:tcMar>
              <w:top w:w="80" w:type="dxa"/>
              <w:left w:w="120" w:type="dxa"/>
              <w:bottom w:w="80" w:type="dxa"/>
              <w:right w:w="120" w:type="dxa"/>
            </w:tcMar>
            <w:vAlign w:val="center"/>
          </w:tcPr>
          <w:p w14:paraId="564FB609" w14:textId="77777777" w:rsidR="008A2200" w:rsidRDefault="00245FCF">
            <w:r>
              <w:rPr>
                <w:b/>
                <w:bCs/>
                <w:color w:val="FFFFFF"/>
                <w:sz w:val="19"/>
                <w:szCs w:val="19"/>
              </w:rPr>
              <w:t>M6</w:t>
            </w:r>
          </w:p>
        </w:tc>
      </w:tr>
      <w:tr w:rsidR="008A2200" w14:paraId="1CC5C5EB"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5D89BA" w14:textId="77777777" w:rsidR="008A2200" w:rsidRDefault="00245FCF">
            <w:pPr>
              <w:spacing w:line="258" w:lineRule="auto"/>
            </w:pPr>
            <w:r>
              <w:rPr>
                <w:sz w:val="19"/>
                <w:szCs w:val="19"/>
              </w:rPr>
              <w:t>Capacity (</w:t>
            </w:r>
            <w:proofErr w:type="spellStart"/>
            <w:r>
              <w:rPr>
                <w:sz w:val="19"/>
                <w:szCs w:val="19"/>
              </w:rPr>
              <w:t>rate×days</w:t>
            </w:r>
            <w:proofErr w:type="spellEnd"/>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79A7D8"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28EC4C"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FE0FDB"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B2FBC7"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71FC79"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EF9F79" w14:textId="77777777" w:rsidR="008A2200" w:rsidRDefault="00245FCF">
            <w:pPr>
              <w:spacing w:line="258" w:lineRule="auto"/>
            </w:pPr>
            <w:r>
              <w:rPr>
                <w:sz w:val="19"/>
                <w:szCs w:val="19"/>
              </w:rPr>
              <w:t>—</w:t>
            </w:r>
          </w:p>
        </w:tc>
      </w:tr>
      <w:tr w:rsidR="008A2200" w14:paraId="08E8835D" w14:textId="77777777">
        <w:tc>
          <w:tcPr>
            <w:tcW w:w="21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A467DA5" w14:textId="77777777" w:rsidR="008A2200" w:rsidRDefault="00245FCF">
            <w:pPr>
              <w:spacing w:line="258" w:lineRule="auto"/>
            </w:pPr>
            <w:r>
              <w:rPr>
                <w:sz w:val="19"/>
                <w:szCs w:val="19"/>
              </w:rPr>
              <w:t>Forecast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D4F0267"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B1BECA1"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951B3B5"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E67EAB7"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3A43EA8"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F047425" w14:textId="77777777" w:rsidR="008A2200" w:rsidRDefault="00245FCF">
            <w:pPr>
              <w:spacing w:line="258" w:lineRule="auto"/>
            </w:pPr>
            <w:r>
              <w:rPr>
                <w:sz w:val="19"/>
                <w:szCs w:val="19"/>
              </w:rPr>
              <w:t>—</w:t>
            </w:r>
          </w:p>
        </w:tc>
      </w:tr>
      <w:tr w:rsidR="008A2200" w14:paraId="17C15A92"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044B0B" w14:textId="77777777" w:rsidR="008A2200" w:rsidRDefault="00245FCF">
            <w:pPr>
              <w:spacing w:line="258" w:lineRule="auto"/>
            </w:pPr>
            <w:r>
              <w:rPr>
                <w:sz w:val="19"/>
                <w:szCs w:val="19"/>
              </w:rPr>
              <w:t>Production plan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BFD10B"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C369FD"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6C5E453"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D5470E"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13A427"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8D2B42" w14:textId="77777777" w:rsidR="008A2200" w:rsidRDefault="00245FCF">
            <w:pPr>
              <w:spacing w:line="258" w:lineRule="auto"/>
            </w:pPr>
            <w:r>
              <w:rPr>
                <w:sz w:val="19"/>
                <w:szCs w:val="19"/>
              </w:rPr>
              <w:t>—</w:t>
            </w:r>
          </w:p>
        </w:tc>
      </w:tr>
      <w:tr w:rsidR="008A2200" w14:paraId="0622D0EB" w14:textId="77777777">
        <w:tc>
          <w:tcPr>
            <w:tcW w:w="21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FBC537A" w14:textId="77777777" w:rsidR="008A2200" w:rsidRDefault="00245FCF">
            <w:pPr>
              <w:spacing w:line="258" w:lineRule="auto"/>
            </w:pPr>
            <w:r>
              <w:rPr>
                <w:sz w:val="19"/>
                <w:szCs w:val="19"/>
              </w:rPr>
              <w:t>Utilisation %</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6DB5141"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6C8EDAD"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552CF21"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E0F130"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491B439"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4BBDD3B" w14:textId="77777777" w:rsidR="008A2200" w:rsidRDefault="00245FCF">
            <w:pPr>
              <w:spacing w:line="258" w:lineRule="auto"/>
            </w:pPr>
            <w:r>
              <w:rPr>
                <w:sz w:val="19"/>
                <w:szCs w:val="19"/>
              </w:rPr>
              <w:t>—</w:t>
            </w:r>
          </w:p>
        </w:tc>
      </w:tr>
      <w:tr w:rsidR="008A2200" w14:paraId="375C8880"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B5687E" w14:textId="77777777" w:rsidR="008A2200" w:rsidRDefault="00245FCF">
            <w:pPr>
              <w:spacing w:line="258" w:lineRule="auto"/>
            </w:pPr>
            <w:r>
              <w:rPr>
                <w:sz w:val="19"/>
                <w:szCs w:val="19"/>
              </w:rPr>
              <w:t>Opening inventory</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766830"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87DF0B"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84739F"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5497AC"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4B4D19"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D9609F" w14:textId="77777777" w:rsidR="008A2200" w:rsidRDefault="00245FCF">
            <w:pPr>
              <w:spacing w:line="258" w:lineRule="auto"/>
            </w:pPr>
            <w:r>
              <w:rPr>
                <w:sz w:val="19"/>
                <w:szCs w:val="19"/>
              </w:rPr>
              <w:t>—</w:t>
            </w:r>
          </w:p>
        </w:tc>
      </w:tr>
      <w:tr w:rsidR="008A2200" w14:paraId="06051384" w14:textId="77777777">
        <w:tc>
          <w:tcPr>
            <w:tcW w:w="21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3ED7967" w14:textId="77777777" w:rsidR="008A2200" w:rsidRDefault="00245FCF">
            <w:pPr>
              <w:spacing w:line="258" w:lineRule="auto"/>
            </w:pPr>
            <w:r>
              <w:rPr>
                <w:sz w:val="19"/>
                <w:szCs w:val="19"/>
              </w:rPr>
              <w:t>Ending inventory</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8575BA0"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A630907"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45E2DC7"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C0F1C23"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AB73352" w14:textId="77777777" w:rsidR="008A2200" w:rsidRDefault="00245FCF">
            <w:pPr>
              <w:spacing w:line="258" w:lineRule="auto"/>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138AB01" w14:textId="77777777" w:rsidR="008A2200" w:rsidRDefault="00245FCF">
            <w:pPr>
              <w:spacing w:line="258" w:lineRule="auto"/>
            </w:pPr>
            <w:r>
              <w:rPr>
                <w:sz w:val="19"/>
                <w:szCs w:val="19"/>
              </w:rPr>
              <w:t>—</w:t>
            </w:r>
          </w:p>
        </w:tc>
      </w:tr>
    </w:tbl>
    <w:p w14:paraId="0BCA73BE" w14:textId="77777777" w:rsidR="008A2200" w:rsidRDefault="008A2200">
      <w:pPr>
        <w:spacing w:after="40"/>
      </w:pPr>
    </w:p>
    <w:p w14:paraId="70C6E9C1" w14:textId="77777777" w:rsidR="008A2200" w:rsidRDefault="00245FCF">
      <w:pPr>
        <w:pStyle w:val="Heading2"/>
      </w:pPr>
      <w:bookmarkStart w:id="142" w:name="_Toc233277031"/>
      <w:r>
        <w:t>Worksheet — flowchart self-check (T8)</w:t>
      </w:r>
      <w:bookmarkEnd w:id="142"/>
    </w:p>
    <w:p w14:paraId="1A0297FD" w14:textId="77777777" w:rsidR="008A2200" w:rsidRDefault="00245FCF">
      <w:pPr>
        <w:pStyle w:val="ListParagraph"/>
        <w:numPr>
          <w:ilvl w:val="0"/>
          <w:numId w:val="3"/>
        </w:numPr>
        <w:spacing w:after="70" w:line="274" w:lineRule="auto"/>
      </w:pPr>
      <w:r>
        <w:t>Does the chart have exactly one start oval and one end oval?</w:t>
      </w:r>
    </w:p>
    <w:p w14:paraId="708D7696" w14:textId="77777777" w:rsidR="008A2200" w:rsidRDefault="00245FCF">
      <w:pPr>
        <w:pStyle w:val="ListParagraph"/>
        <w:numPr>
          <w:ilvl w:val="0"/>
          <w:numId w:val="3"/>
        </w:numPr>
        <w:spacing w:after="70" w:line="274" w:lineRule="auto"/>
      </w:pPr>
      <w:r>
        <w:t>Is every action a rectangle with a verb + object?</w:t>
      </w:r>
    </w:p>
    <w:p w14:paraId="7E0B42BD" w14:textId="77777777" w:rsidR="008A2200" w:rsidRDefault="00245FCF">
      <w:pPr>
        <w:pStyle w:val="ListParagraph"/>
        <w:numPr>
          <w:ilvl w:val="0"/>
          <w:numId w:val="3"/>
        </w:numPr>
        <w:spacing w:after="70" w:line="274" w:lineRule="auto"/>
      </w:pPr>
      <w:r>
        <w:t>Does every diamond have exactly two arrows out, labelled Yes and No?</w:t>
      </w:r>
    </w:p>
    <w:p w14:paraId="110C3C62" w14:textId="77777777" w:rsidR="008A2200" w:rsidRDefault="00245FCF">
      <w:pPr>
        <w:pStyle w:val="ListParagraph"/>
        <w:numPr>
          <w:ilvl w:val="0"/>
          <w:numId w:val="3"/>
        </w:numPr>
        <w:spacing w:after="70" w:line="274" w:lineRule="auto"/>
      </w:pPr>
      <w:r>
        <w:t>Do the arrows flow in one clear direction?</w:t>
      </w:r>
    </w:p>
    <w:p w14:paraId="1D75287C" w14:textId="77777777" w:rsidR="008A2200" w:rsidRDefault="00245FCF">
      <w:pPr>
        <w:pStyle w:val="ListParagraph"/>
        <w:numPr>
          <w:ilvl w:val="0"/>
          <w:numId w:val="3"/>
        </w:numPr>
        <w:spacing w:after="70" w:line="274" w:lineRule="auto"/>
      </w:pPr>
      <w:r>
        <w:t xml:space="preserve">In the </w:t>
      </w:r>
      <w:proofErr w:type="spellStart"/>
      <w:r>
        <w:t>swimlane</w:t>
      </w:r>
      <w:proofErr w:type="spellEnd"/>
      <w:r>
        <w:t>, is every action inside the correct participant’s lane?</w:t>
      </w:r>
    </w:p>
    <w:p w14:paraId="329EEF52" w14:textId="77777777" w:rsidR="008A2200" w:rsidRDefault="00245FCF">
      <w:pPr>
        <w:pStyle w:val="ListParagraph"/>
        <w:numPr>
          <w:ilvl w:val="0"/>
          <w:numId w:val="3"/>
        </w:numPr>
        <w:spacing w:after="70" w:line="274" w:lineRule="auto"/>
      </w:pPr>
      <w:r>
        <w:t>Have you marked where arrows cross lanes (the hand-offs / problem points)?</w:t>
      </w:r>
    </w:p>
    <w:p w14:paraId="164FE134" w14:textId="77777777" w:rsidR="008A2200" w:rsidRDefault="00245FCF">
      <w:pPr>
        <w:pStyle w:val="Heading1"/>
        <w:pageBreakBefore/>
      </w:pPr>
      <w:bookmarkStart w:id="143" w:name="_Toc233277032"/>
      <w:r>
        <w:lastRenderedPageBreak/>
        <w:t>Appendix I — Frequently Asked Student Questions</w:t>
      </w:r>
      <w:bookmarkEnd w:id="143"/>
    </w:p>
    <w:p w14:paraId="117F3527" w14:textId="77777777" w:rsidR="008A2200" w:rsidRDefault="00245FCF">
      <w:pPr>
        <w:spacing w:after="130" w:line="278" w:lineRule="auto"/>
      </w:pPr>
      <w:r>
        <w:t>Real questions beginners ask, with short answers you can give on the spot.</w:t>
      </w:r>
    </w:p>
    <w:p w14:paraId="5826C18E" w14:textId="77777777" w:rsidR="008A2200" w:rsidRDefault="00245FCF">
      <w:pPr>
        <w:spacing w:before="80" w:after="20" w:line="274" w:lineRule="auto"/>
      </w:pPr>
      <w:r>
        <w:rPr>
          <w:b/>
          <w:bCs/>
          <w:color w:val="2E5496"/>
        </w:rPr>
        <w:t>“Is ERP just one big piece of software?”</w:t>
      </w:r>
    </w:p>
    <w:p w14:paraId="61DC3AC0" w14:textId="77777777" w:rsidR="008A2200" w:rsidRDefault="00245FCF">
      <w:pPr>
        <w:spacing w:after="120" w:line="274" w:lineRule="auto"/>
        <w:ind w:left="320"/>
      </w:pPr>
      <w:r>
        <w:t>It is one integrated system made of modules — separate programs for sales, materials, accounting, HR and so on — that all share a single common database. You can run some modules and not others.</w:t>
      </w:r>
    </w:p>
    <w:p w14:paraId="58C6D39B" w14:textId="77777777" w:rsidR="008A2200" w:rsidRDefault="00245FCF">
      <w:pPr>
        <w:spacing w:before="80" w:after="20" w:line="274" w:lineRule="auto"/>
      </w:pPr>
      <w:r>
        <w:rPr>
          <w:b/>
          <w:bCs/>
          <w:color w:val="2E5496"/>
        </w:rPr>
        <w:t>“What actually makes ERP different from normal software?”</w:t>
      </w:r>
    </w:p>
    <w:p w14:paraId="5EB0C4D0" w14:textId="77777777" w:rsidR="008A2200" w:rsidRDefault="00245FCF">
      <w:pPr>
        <w:spacing w:after="120" w:line="274" w:lineRule="auto"/>
        <w:ind w:left="320"/>
      </w:pPr>
      <w:r>
        <w:t>The shared common database. Data is entered once and is instantly available to every area. That one feature is the whole point.</w:t>
      </w:r>
    </w:p>
    <w:p w14:paraId="3E7B41CB" w14:textId="77777777" w:rsidR="008A2200" w:rsidRDefault="00245FCF">
      <w:pPr>
        <w:spacing w:before="80" w:after="20" w:line="274" w:lineRule="auto"/>
      </w:pPr>
      <w:r>
        <w:rPr>
          <w:b/>
          <w:bCs/>
          <w:color w:val="2E5496"/>
        </w:rPr>
        <w:t>“Why do we keep talking about Fitter Snacker?”</w:t>
      </w:r>
    </w:p>
    <w:p w14:paraId="1997E79C" w14:textId="77777777" w:rsidR="008A2200" w:rsidRDefault="00245FCF">
      <w:pPr>
        <w:spacing w:after="120" w:line="274" w:lineRule="auto"/>
        <w:ind w:left="320"/>
      </w:pPr>
      <w:r>
        <w:t>It is the book’s running example. Because it has unintegrated systems, it shows clearly what goes wrong without ERP — and the same company shows the fix.</w:t>
      </w:r>
    </w:p>
    <w:p w14:paraId="739CFD7F" w14:textId="77777777" w:rsidR="008A2200" w:rsidRDefault="00245FCF">
      <w:pPr>
        <w:spacing w:before="80" w:after="20" w:line="274" w:lineRule="auto"/>
      </w:pPr>
      <w:r>
        <w:rPr>
          <w:b/>
          <w:bCs/>
          <w:color w:val="2E5496"/>
        </w:rPr>
        <w:t>“In the forecast, why subtract last year’s promotion?”</w:t>
      </w:r>
    </w:p>
    <w:p w14:paraId="68B5E952" w14:textId="77777777" w:rsidR="008A2200" w:rsidRDefault="00245FCF">
      <w:pPr>
        <w:spacing w:after="120" w:line="274" w:lineRule="auto"/>
        <w:ind w:left="320"/>
      </w:pPr>
      <w:r>
        <w:t>A promotion is a one-off spike. If you apply growth to the spiked number you over-forecast. Strip it, grow the normal baseline, then add this year’s promotion.</w:t>
      </w:r>
    </w:p>
    <w:p w14:paraId="25C4D61E" w14:textId="77777777" w:rsidR="008A2200" w:rsidRDefault="00245FCF">
      <w:pPr>
        <w:spacing w:before="80" w:after="20" w:line="274" w:lineRule="auto"/>
      </w:pPr>
      <w:r>
        <w:rPr>
          <w:b/>
          <w:bCs/>
          <w:color w:val="2E5496"/>
        </w:rPr>
        <w:t>“Can utilisation be more than 100%?”</w:t>
      </w:r>
    </w:p>
    <w:p w14:paraId="0B5702E3" w14:textId="77777777" w:rsidR="008A2200" w:rsidRDefault="00245FCF">
      <w:pPr>
        <w:spacing w:after="120" w:line="274" w:lineRule="auto"/>
        <w:ind w:left="320"/>
      </w:pPr>
      <w:r>
        <w:t>No. It would mean planning to make more than the factory physically can. Cut the production plan or add capacity.</w:t>
      </w:r>
    </w:p>
    <w:p w14:paraId="2416649B" w14:textId="77777777" w:rsidR="008A2200" w:rsidRDefault="00245FCF">
      <w:pPr>
        <w:spacing w:before="80" w:after="20" w:line="274" w:lineRule="auto"/>
      </w:pPr>
      <w:r>
        <w:rPr>
          <w:b/>
          <w:bCs/>
          <w:color w:val="2E5496"/>
        </w:rPr>
        <w:t>“What is the difference between CRM and SCM again?”</w:t>
      </w:r>
    </w:p>
    <w:p w14:paraId="0A1E533F" w14:textId="77777777" w:rsidR="008A2200" w:rsidRDefault="00245FCF">
      <w:pPr>
        <w:spacing w:after="120" w:line="274" w:lineRule="auto"/>
        <w:ind w:left="320"/>
      </w:pPr>
      <w:r>
        <w:t>CRM faces your customers (downstream); SCM faces your suppliers (upstream). They meet at the order.</w:t>
      </w:r>
    </w:p>
    <w:p w14:paraId="486C4F8F" w14:textId="77777777" w:rsidR="008A2200" w:rsidRDefault="00245FCF">
      <w:pPr>
        <w:spacing w:before="80" w:after="20" w:line="274" w:lineRule="auto"/>
      </w:pPr>
      <w:r>
        <w:rPr>
          <w:b/>
          <w:bCs/>
          <w:color w:val="2E5496"/>
        </w:rPr>
        <w:t>“Is CRM part of ERP or separate?”</w:t>
      </w:r>
    </w:p>
    <w:p w14:paraId="7E34F936" w14:textId="77777777" w:rsidR="008A2200" w:rsidRDefault="00245FCF">
      <w:pPr>
        <w:spacing w:after="120" w:line="274" w:lineRule="auto"/>
        <w:ind w:left="320"/>
      </w:pPr>
      <w:r>
        <w:t>It builds on ERP, extending the shared database around the customer. It can be a module or a separate system that talks to ERP.</w:t>
      </w:r>
    </w:p>
    <w:p w14:paraId="51498BC5" w14:textId="77777777" w:rsidR="008A2200" w:rsidRDefault="00245FCF">
      <w:pPr>
        <w:spacing w:before="80" w:after="20" w:line="274" w:lineRule="auto"/>
      </w:pPr>
      <w:r>
        <w:rPr>
          <w:b/>
          <w:bCs/>
          <w:color w:val="2E5496"/>
        </w:rPr>
        <w:t>“What is the difference between a job and a position?”</w:t>
      </w:r>
    </w:p>
    <w:p w14:paraId="0D83E7DA" w14:textId="77777777" w:rsidR="008A2200" w:rsidRDefault="00245FCF">
      <w:pPr>
        <w:spacing w:after="120" w:line="274" w:lineRule="auto"/>
        <w:ind w:left="320"/>
      </w:pPr>
      <w:r>
        <w:t>A job is generic responsibilities; a position is that job in a specific department. One job can have several positions.</w:t>
      </w:r>
    </w:p>
    <w:p w14:paraId="18623D29" w14:textId="77777777" w:rsidR="008A2200" w:rsidRDefault="00245FCF">
      <w:pPr>
        <w:spacing w:before="80" w:after="20" w:line="274" w:lineRule="auto"/>
      </w:pPr>
      <w:r>
        <w:rPr>
          <w:b/>
          <w:bCs/>
          <w:color w:val="2E5496"/>
        </w:rPr>
        <w:t>“Why must a decision diamond have only two outcomes?”</w:t>
      </w:r>
    </w:p>
    <w:p w14:paraId="0BD112C2" w14:textId="77777777" w:rsidR="008A2200" w:rsidRDefault="00245FCF">
      <w:pPr>
        <w:spacing w:after="120" w:line="274" w:lineRule="auto"/>
        <w:ind w:left="320"/>
      </w:pPr>
      <w:r>
        <w:t>To keep the logic clear. Any complex choice can be built from several yes/no diamonds; a many-way diamond confuses the flow.</w:t>
      </w:r>
    </w:p>
    <w:p w14:paraId="6EC94D2D" w14:textId="77777777" w:rsidR="008A2200" w:rsidRDefault="00245FCF">
      <w:pPr>
        <w:spacing w:before="80" w:after="20" w:line="274" w:lineRule="auto"/>
      </w:pPr>
      <w:r>
        <w:rPr>
          <w:b/>
          <w:bCs/>
          <w:color w:val="2E5496"/>
        </w:rPr>
        <w:t xml:space="preserve">“Why does the </w:t>
      </w:r>
      <w:proofErr w:type="spellStart"/>
      <w:r>
        <w:rPr>
          <w:b/>
          <w:bCs/>
          <w:color w:val="2E5496"/>
        </w:rPr>
        <w:t>swimlane</w:t>
      </w:r>
      <w:proofErr w:type="spellEnd"/>
      <w:r>
        <w:rPr>
          <w:b/>
          <w:bCs/>
          <w:color w:val="2E5496"/>
        </w:rPr>
        <w:t xml:space="preserve"> diagram matter more than the plain flowchart?”</w:t>
      </w:r>
    </w:p>
    <w:p w14:paraId="3BA2BA19" w14:textId="77777777" w:rsidR="008A2200" w:rsidRDefault="00245FCF">
      <w:pPr>
        <w:spacing w:after="120" w:line="274" w:lineRule="auto"/>
        <w:ind w:left="320"/>
      </w:pPr>
      <w:r>
        <w:t>Because it shows hand-offs — the points where work passes between people, which is where delays and dropped candidates happen.</w:t>
      </w:r>
    </w:p>
    <w:p w14:paraId="6CCA2992" w14:textId="77777777" w:rsidR="008A2200" w:rsidRDefault="00245FCF">
      <w:pPr>
        <w:spacing w:before="80" w:after="20" w:line="274" w:lineRule="auto"/>
      </w:pPr>
      <w:r>
        <w:rPr>
          <w:b/>
          <w:bCs/>
          <w:color w:val="2E5496"/>
        </w:rPr>
        <w:t>“Do I need to memorise SAP module codes?”</w:t>
      </w:r>
    </w:p>
    <w:p w14:paraId="22A9B3BC" w14:textId="77777777" w:rsidR="008A2200" w:rsidRDefault="00245FCF">
      <w:pPr>
        <w:spacing w:after="120" w:line="274" w:lineRule="auto"/>
        <w:ind w:left="320"/>
      </w:pPr>
      <w:r>
        <w:t>Understand what each does (SD = sales, MM = materials, FI/CO = accounting, HR = people). The concept matters more than the code.</w:t>
      </w:r>
    </w:p>
    <w:p w14:paraId="63610A23" w14:textId="77777777" w:rsidR="008A2200" w:rsidRDefault="00245FCF">
      <w:pPr>
        <w:spacing w:before="80" w:after="20" w:line="274" w:lineRule="auto"/>
      </w:pPr>
      <w:r>
        <w:rPr>
          <w:b/>
          <w:bCs/>
          <w:color w:val="2E5496"/>
        </w:rPr>
        <w:lastRenderedPageBreak/>
        <w:t>“Why do so many ERP projects fail if ERP is so good?”</w:t>
      </w:r>
    </w:p>
    <w:p w14:paraId="1CCECE90" w14:textId="77777777" w:rsidR="008A2200" w:rsidRDefault="00245FCF">
      <w:pPr>
        <w:spacing w:after="120" w:line="274" w:lineRule="auto"/>
        <w:ind w:left="320"/>
      </w:pPr>
      <w:r>
        <w:t>Because the hard part is people, not technology — cost, training, and resistance to change. Good leadership and training are what separate success from failure.</w:t>
      </w:r>
    </w:p>
    <w:p w14:paraId="44D728BA" w14:textId="77777777" w:rsidR="008A2200" w:rsidRDefault="00245FCF">
      <w:pPr>
        <w:pStyle w:val="Heading1"/>
        <w:pageBreakBefore/>
      </w:pPr>
      <w:bookmarkStart w:id="144" w:name="_Toc233277033"/>
      <w:r>
        <w:lastRenderedPageBreak/>
        <w:t>Appendix J — Master Marking Rubrics</w:t>
      </w:r>
      <w:bookmarkEnd w:id="144"/>
    </w:p>
    <w:p w14:paraId="0D424D2D" w14:textId="77777777" w:rsidR="008A2200" w:rsidRDefault="00245FCF">
      <w:pPr>
        <w:spacing w:after="130" w:line="278" w:lineRule="auto"/>
      </w:pPr>
      <w:r>
        <w:t>All eight rubrics gathered in one place, plus two generic rubrics for participation and presentations. Use the four-level scale (Excellent / Good / Developing / Limited) where you need finer grading.</w:t>
      </w:r>
    </w:p>
    <w:p w14:paraId="43977683" w14:textId="77777777" w:rsidR="008A2200" w:rsidRDefault="00245FCF">
      <w:pPr>
        <w:pStyle w:val="Heading2"/>
      </w:pPr>
      <w:bookmarkStart w:id="145" w:name="_Toc233277034"/>
      <w:r>
        <w:t>Generic four-level scale</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8A2200" w14:paraId="6601095A" w14:textId="77777777">
        <w:trPr>
          <w:tblHeader/>
        </w:trPr>
        <w:tc>
          <w:tcPr>
            <w:tcW w:w="1900" w:type="dxa"/>
            <w:shd w:val="clear" w:color="auto" w:fill="1F3864"/>
            <w:tcMar>
              <w:top w:w="80" w:type="dxa"/>
              <w:left w:w="120" w:type="dxa"/>
              <w:bottom w:w="80" w:type="dxa"/>
              <w:right w:w="120" w:type="dxa"/>
            </w:tcMar>
            <w:vAlign w:val="center"/>
          </w:tcPr>
          <w:p w14:paraId="24AA5E27" w14:textId="77777777" w:rsidR="008A2200" w:rsidRDefault="00245FCF">
            <w:r>
              <w:rPr>
                <w:b/>
                <w:bCs/>
                <w:color w:val="FFFFFF"/>
                <w:sz w:val="19"/>
                <w:szCs w:val="19"/>
              </w:rPr>
              <w:t>Level</w:t>
            </w:r>
          </w:p>
        </w:tc>
        <w:tc>
          <w:tcPr>
            <w:tcW w:w="7460" w:type="dxa"/>
            <w:shd w:val="clear" w:color="auto" w:fill="1F3864"/>
            <w:tcMar>
              <w:top w:w="80" w:type="dxa"/>
              <w:left w:w="120" w:type="dxa"/>
              <w:bottom w:w="80" w:type="dxa"/>
              <w:right w:w="120" w:type="dxa"/>
            </w:tcMar>
            <w:vAlign w:val="center"/>
          </w:tcPr>
          <w:p w14:paraId="36EABA7C" w14:textId="77777777" w:rsidR="008A2200" w:rsidRDefault="00245FCF">
            <w:r>
              <w:rPr>
                <w:b/>
                <w:bCs/>
                <w:color w:val="FFFFFF"/>
                <w:sz w:val="19"/>
                <w:szCs w:val="19"/>
              </w:rPr>
              <w:t>Descriptor</w:t>
            </w:r>
          </w:p>
        </w:tc>
      </w:tr>
      <w:tr w:rsidR="008A2200" w14:paraId="70ABFEF2" w14:textId="77777777">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D0A786" w14:textId="77777777" w:rsidR="008A2200" w:rsidRDefault="00245FCF">
            <w:pPr>
              <w:spacing w:line="258" w:lineRule="auto"/>
            </w:pPr>
            <w:r>
              <w:rPr>
                <w:b/>
                <w:bCs/>
                <w:color w:val="538135"/>
                <w:sz w:val="19"/>
                <w:szCs w:val="19"/>
              </w:rPr>
              <w:t>Excellent</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B793BF" w14:textId="77777777" w:rsidR="008A2200" w:rsidRDefault="00245FCF">
            <w:pPr>
              <w:spacing w:line="258" w:lineRule="auto"/>
            </w:pPr>
            <w:r>
              <w:rPr>
                <w:sz w:val="19"/>
                <w:szCs w:val="19"/>
              </w:rPr>
              <w:t>Fully correct and complete; grounded in specific book pages; clearly explained.</w:t>
            </w:r>
          </w:p>
        </w:tc>
      </w:tr>
      <w:tr w:rsidR="008A2200" w14:paraId="0F05A9A2"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1606DCC" w14:textId="77777777" w:rsidR="008A2200" w:rsidRDefault="00245FCF">
            <w:pPr>
              <w:spacing w:line="258" w:lineRule="auto"/>
            </w:pPr>
            <w:r>
              <w:rPr>
                <w:b/>
                <w:bCs/>
                <w:color w:val="2E5496"/>
                <w:sz w:val="19"/>
                <w:szCs w:val="19"/>
              </w:rPr>
              <w:t>Good</w:t>
            </w:r>
          </w:p>
        </w:tc>
        <w:tc>
          <w:tcPr>
            <w:tcW w:w="7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B60E388" w14:textId="77777777" w:rsidR="008A2200" w:rsidRDefault="00245FCF">
            <w:pPr>
              <w:spacing w:line="258" w:lineRule="auto"/>
            </w:pPr>
            <w:r>
              <w:rPr>
                <w:sz w:val="19"/>
                <w:szCs w:val="19"/>
              </w:rPr>
              <w:t>Mostly correct; minor gaps; some book grounding; generally clear.</w:t>
            </w:r>
          </w:p>
        </w:tc>
      </w:tr>
      <w:tr w:rsidR="008A2200" w14:paraId="772FE782" w14:textId="77777777">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7495B6E" w14:textId="77777777" w:rsidR="008A2200" w:rsidRDefault="00245FCF">
            <w:pPr>
              <w:spacing w:line="258" w:lineRule="auto"/>
            </w:pPr>
            <w:r>
              <w:rPr>
                <w:b/>
                <w:bCs/>
                <w:color w:val="BF8F00"/>
                <w:sz w:val="19"/>
                <w:szCs w:val="19"/>
              </w:rPr>
              <w:t>Developing</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4571EB" w14:textId="77777777" w:rsidR="008A2200" w:rsidRDefault="00245FCF">
            <w:pPr>
              <w:spacing w:line="258" w:lineRule="auto"/>
            </w:pPr>
            <w:r>
              <w:rPr>
                <w:sz w:val="19"/>
                <w:szCs w:val="19"/>
              </w:rPr>
              <w:t>Partly correct; notable gaps; little book grounding; unclear in places.</w:t>
            </w:r>
          </w:p>
        </w:tc>
      </w:tr>
      <w:tr w:rsidR="008A2200" w14:paraId="489D4EA3"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3D16DB3" w14:textId="77777777" w:rsidR="008A2200" w:rsidRDefault="00245FCF">
            <w:pPr>
              <w:spacing w:line="258" w:lineRule="auto"/>
            </w:pPr>
            <w:r>
              <w:rPr>
                <w:b/>
                <w:bCs/>
                <w:color w:val="C0504D"/>
                <w:sz w:val="19"/>
                <w:szCs w:val="19"/>
              </w:rPr>
              <w:t>Limited</w:t>
            </w:r>
          </w:p>
        </w:tc>
        <w:tc>
          <w:tcPr>
            <w:tcW w:w="7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46A2F17" w14:textId="77777777" w:rsidR="008A2200" w:rsidRDefault="00245FCF">
            <w:pPr>
              <w:spacing w:line="258" w:lineRule="auto"/>
            </w:pPr>
            <w:r>
              <w:rPr>
                <w:sz w:val="19"/>
                <w:szCs w:val="19"/>
              </w:rPr>
              <w:t>Largely incorrect or incomplete; no book grounding; hard to follow.</w:t>
            </w:r>
          </w:p>
        </w:tc>
      </w:tr>
    </w:tbl>
    <w:p w14:paraId="55DE8F6A" w14:textId="77777777" w:rsidR="008A2200" w:rsidRDefault="00245FCF">
      <w:pPr>
        <w:pStyle w:val="Heading2"/>
      </w:pPr>
      <w:bookmarkStart w:id="146" w:name="_Toc233277035"/>
      <w:r>
        <w:t>Presentation rubric (for T4, T5, T7)</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460"/>
        <w:gridCol w:w="1600"/>
      </w:tblGrid>
      <w:tr w:rsidR="008A2200" w14:paraId="0EAA0BF9" w14:textId="77777777">
        <w:trPr>
          <w:tblHeader/>
        </w:trPr>
        <w:tc>
          <w:tcPr>
            <w:tcW w:w="2300" w:type="dxa"/>
            <w:shd w:val="clear" w:color="auto" w:fill="1F3864"/>
            <w:tcMar>
              <w:top w:w="80" w:type="dxa"/>
              <w:left w:w="120" w:type="dxa"/>
              <w:bottom w:w="80" w:type="dxa"/>
              <w:right w:w="120" w:type="dxa"/>
            </w:tcMar>
            <w:vAlign w:val="center"/>
          </w:tcPr>
          <w:p w14:paraId="5630CB4B" w14:textId="77777777" w:rsidR="008A2200" w:rsidRDefault="00245FCF">
            <w:r>
              <w:rPr>
                <w:b/>
                <w:bCs/>
                <w:color w:val="FFFFFF"/>
                <w:sz w:val="19"/>
                <w:szCs w:val="19"/>
              </w:rPr>
              <w:t>Criterion</w:t>
            </w:r>
          </w:p>
        </w:tc>
        <w:tc>
          <w:tcPr>
            <w:tcW w:w="5460" w:type="dxa"/>
            <w:shd w:val="clear" w:color="auto" w:fill="1F3864"/>
            <w:tcMar>
              <w:top w:w="80" w:type="dxa"/>
              <w:left w:w="120" w:type="dxa"/>
              <w:bottom w:w="80" w:type="dxa"/>
              <w:right w:w="120" w:type="dxa"/>
            </w:tcMar>
            <w:vAlign w:val="center"/>
          </w:tcPr>
          <w:p w14:paraId="28F3EAC4" w14:textId="77777777" w:rsidR="008A2200" w:rsidRDefault="00245FCF">
            <w:r>
              <w:rPr>
                <w:b/>
                <w:bCs/>
                <w:color w:val="FFFFFF"/>
                <w:sz w:val="19"/>
                <w:szCs w:val="19"/>
              </w:rPr>
              <w:t>What to look for</w:t>
            </w:r>
          </w:p>
        </w:tc>
        <w:tc>
          <w:tcPr>
            <w:tcW w:w="1600" w:type="dxa"/>
            <w:shd w:val="clear" w:color="auto" w:fill="1F3864"/>
            <w:tcMar>
              <w:top w:w="80" w:type="dxa"/>
              <w:left w:w="120" w:type="dxa"/>
              <w:bottom w:w="80" w:type="dxa"/>
              <w:right w:w="120" w:type="dxa"/>
            </w:tcMar>
            <w:vAlign w:val="center"/>
          </w:tcPr>
          <w:p w14:paraId="308237F9" w14:textId="77777777" w:rsidR="008A2200" w:rsidRDefault="00245FCF">
            <w:r>
              <w:rPr>
                <w:b/>
                <w:bCs/>
                <w:color w:val="FFFFFF"/>
                <w:sz w:val="19"/>
                <w:szCs w:val="19"/>
              </w:rPr>
              <w:t>Weight</w:t>
            </w:r>
          </w:p>
        </w:tc>
      </w:tr>
      <w:tr w:rsidR="008A2200" w14:paraId="3D61FB06"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C9A11FF" w14:textId="77777777" w:rsidR="008A2200" w:rsidRDefault="00245FCF">
            <w:pPr>
              <w:spacing w:line="258" w:lineRule="auto"/>
            </w:pPr>
            <w:r>
              <w:rPr>
                <w:sz w:val="19"/>
                <w:szCs w:val="19"/>
              </w:rPr>
              <w:t>Content accuracy</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B12281" w14:textId="67D4D269" w:rsidR="008A2200" w:rsidRDefault="00245FCF">
            <w:pPr>
              <w:spacing w:line="258" w:lineRule="auto"/>
            </w:pPr>
            <w:r>
              <w:rPr>
                <w:sz w:val="19"/>
                <w:szCs w:val="19"/>
              </w:rPr>
              <w:t xml:space="preserve">Claims correct and </w:t>
            </w:r>
            <w:r w:rsidR="007A358A">
              <w:rPr>
                <w:sz w:val="19"/>
                <w:szCs w:val="19"/>
              </w:rPr>
              <w:t>ground</w:t>
            </w:r>
            <w:r>
              <w:rPr>
                <w:sz w:val="19"/>
                <w:szCs w:val="19"/>
              </w:rPr>
              <w:t xml:space="preserve"> in the book.</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85718C" w14:textId="77777777" w:rsidR="008A2200" w:rsidRDefault="00245FCF">
            <w:pPr>
              <w:spacing w:line="258" w:lineRule="auto"/>
            </w:pPr>
            <w:r>
              <w:rPr>
                <w:sz w:val="19"/>
                <w:szCs w:val="19"/>
              </w:rPr>
              <w:t>35%</w:t>
            </w:r>
          </w:p>
        </w:tc>
      </w:tr>
      <w:tr w:rsidR="008A2200" w14:paraId="3A9541C2" w14:textId="77777777">
        <w:tc>
          <w:tcPr>
            <w:tcW w:w="2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2E7F60F" w14:textId="77777777" w:rsidR="008A2200" w:rsidRDefault="00245FCF">
            <w:pPr>
              <w:spacing w:line="258" w:lineRule="auto"/>
            </w:pPr>
            <w:r>
              <w:rPr>
                <w:sz w:val="19"/>
                <w:szCs w:val="19"/>
              </w:rPr>
              <w:t>Structure</w:t>
            </w:r>
          </w:p>
        </w:tc>
        <w:tc>
          <w:tcPr>
            <w:tcW w:w="5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7D79855" w14:textId="77777777" w:rsidR="008A2200" w:rsidRDefault="00245FCF">
            <w:pPr>
              <w:spacing w:line="258" w:lineRule="auto"/>
            </w:pPr>
            <w:r>
              <w:rPr>
                <w:sz w:val="19"/>
                <w:szCs w:val="19"/>
              </w:rPr>
              <w:t>Follows the required slide outline and limit.</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4FBCA86" w14:textId="77777777" w:rsidR="008A2200" w:rsidRDefault="00245FCF">
            <w:pPr>
              <w:spacing w:line="258" w:lineRule="auto"/>
            </w:pPr>
            <w:r>
              <w:rPr>
                <w:sz w:val="19"/>
                <w:szCs w:val="19"/>
              </w:rPr>
              <w:t>20%</w:t>
            </w:r>
          </w:p>
        </w:tc>
      </w:tr>
      <w:tr w:rsidR="008A2200" w14:paraId="38FAD297"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088978" w14:textId="77777777" w:rsidR="008A2200" w:rsidRDefault="00245FCF">
            <w:pPr>
              <w:spacing w:line="258" w:lineRule="auto"/>
            </w:pPr>
            <w:r>
              <w:rPr>
                <w:sz w:val="19"/>
                <w:szCs w:val="19"/>
              </w:rPr>
              <w:t>Clarity</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8E79D6" w14:textId="77777777" w:rsidR="008A2200" w:rsidRDefault="00245FCF">
            <w:pPr>
              <w:spacing w:line="258" w:lineRule="auto"/>
            </w:pPr>
            <w:r>
              <w:rPr>
                <w:sz w:val="19"/>
                <w:szCs w:val="19"/>
              </w:rPr>
              <w:t>Readable slides; summarised, not pasted text.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E4FE41" w14:textId="77777777" w:rsidR="008A2200" w:rsidRDefault="00245FCF">
            <w:pPr>
              <w:spacing w:line="258" w:lineRule="auto"/>
            </w:pPr>
            <w:r>
              <w:rPr>
                <w:sz w:val="19"/>
                <w:szCs w:val="19"/>
              </w:rPr>
              <w:t>20%</w:t>
            </w:r>
          </w:p>
        </w:tc>
      </w:tr>
      <w:tr w:rsidR="008A2200" w14:paraId="1BA2C9E6" w14:textId="77777777">
        <w:tc>
          <w:tcPr>
            <w:tcW w:w="2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96DAF92" w14:textId="77777777" w:rsidR="008A2200" w:rsidRDefault="00245FCF">
            <w:pPr>
              <w:spacing w:line="258" w:lineRule="auto"/>
            </w:pPr>
            <w:r>
              <w:rPr>
                <w:sz w:val="19"/>
                <w:szCs w:val="19"/>
              </w:rPr>
              <w:t>Evidence</w:t>
            </w:r>
          </w:p>
        </w:tc>
        <w:tc>
          <w:tcPr>
            <w:tcW w:w="5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FF516CE" w14:textId="77777777" w:rsidR="008A2200" w:rsidRDefault="00245FCF">
            <w:pPr>
              <w:spacing w:line="258" w:lineRule="auto"/>
            </w:pPr>
            <w:r>
              <w:rPr>
                <w:sz w:val="19"/>
                <w:szCs w:val="19"/>
              </w:rPr>
              <w:t>Named cases/sources where required.</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878C178" w14:textId="77777777" w:rsidR="008A2200" w:rsidRDefault="00245FCF">
            <w:pPr>
              <w:spacing w:line="258" w:lineRule="auto"/>
            </w:pPr>
            <w:r>
              <w:rPr>
                <w:sz w:val="19"/>
                <w:szCs w:val="19"/>
              </w:rPr>
              <w:t>15%</w:t>
            </w:r>
          </w:p>
        </w:tc>
      </w:tr>
      <w:tr w:rsidR="008A2200" w14:paraId="2B5FC1B2"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F2843F6" w14:textId="77777777" w:rsidR="008A2200" w:rsidRDefault="00245FCF">
            <w:pPr>
              <w:spacing w:line="258" w:lineRule="auto"/>
            </w:pPr>
            <w:r>
              <w:rPr>
                <w:sz w:val="19"/>
                <w:szCs w:val="19"/>
              </w:rPr>
              <w:t>Delivery</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C4122D" w14:textId="77777777" w:rsidR="008A2200" w:rsidRDefault="00245FCF">
            <w:pPr>
              <w:spacing w:line="258" w:lineRule="auto"/>
            </w:pPr>
            <w:r>
              <w:rPr>
                <w:sz w:val="19"/>
                <w:szCs w:val="19"/>
              </w:rPr>
              <w:t>Clear, shared fairly across the group.</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FA3212" w14:textId="77777777" w:rsidR="008A2200" w:rsidRDefault="00245FCF">
            <w:pPr>
              <w:spacing w:line="258" w:lineRule="auto"/>
            </w:pPr>
            <w:r>
              <w:rPr>
                <w:sz w:val="19"/>
                <w:szCs w:val="19"/>
              </w:rPr>
              <w:t>10%</w:t>
            </w:r>
          </w:p>
        </w:tc>
      </w:tr>
    </w:tbl>
    <w:p w14:paraId="13968563" w14:textId="77777777" w:rsidR="008A2200" w:rsidRDefault="00245FCF">
      <w:pPr>
        <w:pStyle w:val="Heading2"/>
      </w:pPr>
      <w:bookmarkStart w:id="147" w:name="_Toc233277036"/>
      <w:r>
        <w:t>Participation rubric (for group/jigsaw work)</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460"/>
        <w:gridCol w:w="1600"/>
      </w:tblGrid>
      <w:tr w:rsidR="008A2200" w14:paraId="1A267FAE" w14:textId="77777777">
        <w:trPr>
          <w:tblHeader/>
        </w:trPr>
        <w:tc>
          <w:tcPr>
            <w:tcW w:w="2300" w:type="dxa"/>
            <w:shd w:val="clear" w:color="auto" w:fill="1F3864"/>
            <w:tcMar>
              <w:top w:w="80" w:type="dxa"/>
              <w:left w:w="120" w:type="dxa"/>
              <w:bottom w:w="80" w:type="dxa"/>
              <w:right w:w="120" w:type="dxa"/>
            </w:tcMar>
            <w:vAlign w:val="center"/>
          </w:tcPr>
          <w:p w14:paraId="1087D187" w14:textId="77777777" w:rsidR="008A2200" w:rsidRDefault="00245FCF">
            <w:r>
              <w:rPr>
                <w:b/>
                <w:bCs/>
                <w:color w:val="FFFFFF"/>
                <w:sz w:val="19"/>
                <w:szCs w:val="19"/>
              </w:rPr>
              <w:t>Criterion</w:t>
            </w:r>
          </w:p>
        </w:tc>
        <w:tc>
          <w:tcPr>
            <w:tcW w:w="5460" w:type="dxa"/>
            <w:shd w:val="clear" w:color="auto" w:fill="1F3864"/>
            <w:tcMar>
              <w:top w:w="80" w:type="dxa"/>
              <w:left w:w="120" w:type="dxa"/>
              <w:bottom w:w="80" w:type="dxa"/>
              <w:right w:w="120" w:type="dxa"/>
            </w:tcMar>
            <w:vAlign w:val="center"/>
          </w:tcPr>
          <w:p w14:paraId="457DE21D" w14:textId="77777777" w:rsidR="008A2200" w:rsidRDefault="00245FCF">
            <w:r>
              <w:rPr>
                <w:b/>
                <w:bCs/>
                <w:color w:val="FFFFFF"/>
                <w:sz w:val="19"/>
                <w:szCs w:val="19"/>
              </w:rPr>
              <w:t>What to look for</w:t>
            </w:r>
          </w:p>
        </w:tc>
        <w:tc>
          <w:tcPr>
            <w:tcW w:w="1600" w:type="dxa"/>
            <w:shd w:val="clear" w:color="auto" w:fill="1F3864"/>
            <w:tcMar>
              <w:top w:w="80" w:type="dxa"/>
              <w:left w:w="120" w:type="dxa"/>
              <w:bottom w:w="80" w:type="dxa"/>
              <w:right w:w="120" w:type="dxa"/>
            </w:tcMar>
            <w:vAlign w:val="center"/>
          </w:tcPr>
          <w:p w14:paraId="0958439C" w14:textId="77777777" w:rsidR="008A2200" w:rsidRDefault="00245FCF">
            <w:r>
              <w:rPr>
                <w:b/>
                <w:bCs/>
                <w:color w:val="FFFFFF"/>
                <w:sz w:val="19"/>
                <w:szCs w:val="19"/>
              </w:rPr>
              <w:t>Weight</w:t>
            </w:r>
          </w:p>
        </w:tc>
      </w:tr>
      <w:tr w:rsidR="008A2200" w14:paraId="0EB495FB"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1FCFF0A" w14:textId="77777777" w:rsidR="008A2200" w:rsidRDefault="00245FCF">
            <w:pPr>
              <w:spacing w:line="258" w:lineRule="auto"/>
            </w:pPr>
            <w:r>
              <w:rPr>
                <w:sz w:val="19"/>
                <w:szCs w:val="19"/>
              </w:rPr>
              <w:t>Contribution</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D111C0" w14:textId="77777777" w:rsidR="008A2200" w:rsidRDefault="00245FCF">
            <w:pPr>
              <w:spacing w:line="258" w:lineRule="auto"/>
            </w:pPr>
            <w:r>
              <w:rPr>
                <w:sz w:val="19"/>
                <w:szCs w:val="19"/>
              </w:rPr>
              <w:t>Actively contributes ideas and work.</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CA2DAE6" w14:textId="77777777" w:rsidR="008A2200" w:rsidRDefault="00245FCF">
            <w:pPr>
              <w:spacing w:line="258" w:lineRule="auto"/>
            </w:pPr>
            <w:r>
              <w:rPr>
                <w:sz w:val="19"/>
                <w:szCs w:val="19"/>
              </w:rPr>
              <w:t>40%</w:t>
            </w:r>
          </w:p>
        </w:tc>
      </w:tr>
      <w:tr w:rsidR="008A2200" w14:paraId="48CE2AF1" w14:textId="77777777">
        <w:tc>
          <w:tcPr>
            <w:tcW w:w="23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0EA6B5E" w14:textId="77777777" w:rsidR="008A2200" w:rsidRDefault="00245FCF">
            <w:pPr>
              <w:spacing w:line="258" w:lineRule="auto"/>
            </w:pPr>
            <w:r>
              <w:rPr>
                <w:sz w:val="19"/>
                <w:szCs w:val="19"/>
              </w:rPr>
              <w:t>Collaboration</w:t>
            </w:r>
          </w:p>
        </w:tc>
        <w:tc>
          <w:tcPr>
            <w:tcW w:w="5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C25BCED" w14:textId="77777777" w:rsidR="008A2200" w:rsidRDefault="00245FCF">
            <w:pPr>
              <w:spacing w:line="258" w:lineRule="auto"/>
            </w:pPr>
            <w:r>
              <w:rPr>
                <w:sz w:val="19"/>
                <w:szCs w:val="19"/>
              </w:rPr>
              <w:t>Listens, builds on others, shares tasks.</w:t>
            </w:r>
          </w:p>
        </w:tc>
        <w:tc>
          <w:tcPr>
            <w:tcW w:w="16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ECDD0C0" w14:textId="77777777" w:rsidR="008A2200" w:rsidRDefault="00245FCF">
            <w:pPr>
              <w:spacing w:line="258" w:lineRule="auto"/>
            </w:pPr>
            <w:r>
              <w:rPr>
                <w:sz w:val="19"/>
                <w:szCs w:val="19"/>
              </w:rPr>
              <w:t>30%</w:t>
            </w:r>
          </w:p>
        </w:tc>
      </w:tr>
      <w:tr w:rsidR="008A2200" w14:paraId="513AC13F"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8524D8C" w14:textId="77777777" w:rsidR="008A2200" w:rsidRDefault="00245FCF">
            <w:pPr>
              <w:spacing w:line="258" w:lineRule="auto"/>
            </w:pPr>
            <w:r>
              <w:rPr>
                <w:sz w:val="19"/>
                <w:szCs w:val="19"/>
              </w:rPr>
              <w:t>Teaching others</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875C035" w14:textId="77777777" w:rsidR="008A2200" w:rsidRDefault="00245FCF">
            <w:pPr>
              <w:spacing w:line="258" w:lineRule="auto"/>
            </w:pPr>
            <w:r>
              <w:rPr>
                <w:sz w:val="19"/>
                <w:szCs w:val="19"/>
              </w:rPr>
              <w:t>Explains their piece so peers understand (jigsaw).</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5BB4FA" w14:textId="77777777" w:rsidR="008A2200" w:rsidRDefault="00245FCF">
            <w:pPr>
              <w:spacing w:line="258" w:lineRule="auto"/>
            </w:pPr>
            <w:r>
              <w:rPr>
                <w:sz w:val="19"/>
                <w:szCs w:val="19"/>
              </w:rPr>
              <w:t>30%</w:t>
            </w:r>
          </w:p>
        </w:tc>
      </w:tr>
    </w:tbl>
    <w:p w14:paraId="56147357" w14:textId="77777777" w:rsidR="008A2200" w:rsidRDefault="00245FCF">
      <w:pPr>
        <w:pStyle w:val="Heading1"/>
        <w:pageBreakBefore/>
      </w:pPr>
      <w:bookmarkStart w:id="148" w:name="_Toc233277037"/>
      <w:r>
        <w:lastRenderedPageBreak/>
        <w:t>Appendix K — Extended Question Bank (Scenario &amp; Long-Answer)</w:t>
      </w:r>
      <w:bookmarkEnd w:id="148"/>
    </w:p>
    <w:p w14:paraId="6999A832" w14:textId="77777777" w:rsidR="008A2200" w:rsidRDefault="00245FCF">
      <w:pPr>
        <w:spacing w:after="130" w:line="278" w:lineRule="auto"/>
      </w:pPr>
      <w:r>
        <w:t>Thirty deeper questions for assignments and exams, with model answers. These ask students to apply ideas, not just recall them.</w:t>
      </w:r>
    </w:p>
    <w:p w14:paraId="46D66CF7" w14:textId="77777777" w:rsidR="008A2200" w:rsidRDefault="00245FCF">
      <w:pPr>
        <w:pStyle w:val="Heading2"/>
      </w:pPr>
      <w:bookmarkStart w:id="149" w:name="_Toc233277038"/>
      <w:r>
        <w:t>Integration &amp; functional areas</w:t>
      </w:r>
      <w:bookmarkEnd w:id="149"/>
    </w:p>
    <w:p w14:paraId="2B1F21AA" w14:textId="77777777" w:rsidR="008A2200" w:rsidRDefault="00245FCF">
      <w:pPr>
        <w:spacing w:before="80" w:after="20" w:line="274" w:lineRule="auto"/>
      </w:pPr>
      <w:r>
        <w:rPr>
          <w:b/>
          <w:bCs/>
          <w:color w:val="2E5496"/>
        </w:rPr>
        <w:t xml:space="preserve">1. </w:t>
      </w:r>
      <w:r>
        <w:rPr>
          <w:b/>
          <w:bCs/>
        </w:rPr>
        <w:t>A company’s sales and accounting systems are separate. Describe two concrete problems this causes and how integration removes them.</w:t>
      </w:r>
    </w:p>
    <w:p w14:paraId="645B39BE" w14:textId="77777777" w:rsidR="008A2200" w:rsidRDefault="00245FCF">
      <w:pPr>
        <w:spacing w:after="110" w:line="274" w:lineRule="auto"/>
        <w:ind w:left="320"/>
      </w:pPr>
      <w:r>
        <w:rPr>
          <w:i/>
          <w:iCs/>
          <w:color w:val="595959"/>
        </w:rPr>
        <w:t xml:space="preserve">Model answer: </w:t>
      </w:r>
      <w:r>
        <w:t>Re-keyed orders cause invoice errors; out-of-date credit data causes wrongly blocked or wrongly approved orders. Integration enters the order once and checks live credit automatically, removing both.</w:t>
      </w:r>
    </w:p>
    <w:p w14:paraId="1AC316B3" w14:textId="77777777" w:rsidR="008A2200" w:rsidRDefault="00245FCF">
      <w:pPr>
        <w:spacing w:before="80" w:after="20" w:line="274" w:lineRule="auto"/>
      </w:pPr>
      <w:r>
        <w:rPr>
          <w:b/>
          <w:bCs/>
          <w:color w:val="2E5496"/>
        </w:rPr>
        <w:t xml:space="preserve">2. </w:t>
      </w:r>
      <w:r>
        <w:rPr>
          <w:b/>
          <w:bCs/>
        </w:rPr>
        <w:t>Explain, using a process you know, why managers prefer the process view to the department view.</w:t>
      </w:r>
    </w:p>
    <w:p w14:paraId="494AA15A" w14:textId="77777777" w:rsidR="008A2200" w:rsidRDefault="00245FCF">
      <w:pPr>
        <w:spacing w:after="110" w:line="274" w:lineRule="auto"/>
        <w:ind w:left="320"/>
      </w:pPr>
      <w:r>
        <w:rPr>
          <w:i/>
          <w:iCs/>
          <w:color w:val="595959"/>
        </w:rPr>
        <w:t xml:space="preserve">Model answer: </w:t>
      </w:r>
      <w:r>
        <w:t>Take order-to-delivery: the customer experiences one process across departments. Managing the process (not each department) means faster hand-offs and fewer errors — the customer’s actual experience improves.</w:t>
      </w:r>
    </w:p>
    <w:p w14:paraId="4F1CC8BE" w14:textId="77777777" w:rsidR="008A2200" w:rsidRDefault="00245FCF">
      <w:pPr>
        <w:spacing w:before="80" w:after="20" w:line="274" w:lineRule="auto"/>
      </w:pPr>
      <w:r>
        <w:rPr>
          <w:b/>
          <w:bCs/>
          <w:color w:val="2E5496"/>
        </w:rPr>
        <w:t xml:space="preserve">3. </w:t>
      </w:r>
      <w:r>
        <w:rPr>
          <w:b/>
          <w:bCs/>
        </w:rPr>
        <w:t>Why is the lemonade stand a fair model for a large firm’s information needs?</w:t>
      </w:r>
    </w:p>
    <w:p w14:paraId="1E4E1311" w14:textId="77777777" w:rsidR="008A2200" w:rsidRDefault="00245FCF">
      <w:pPr>
        <w:spacing w:after="110" w:line="274" w:lineRule="auto"/>
        <w:ind w:left="320"/>
      </w:pPr>
      <w:r>
        <w:rPr>
          <w:i/>
          <w:iCs/>
          <w:color w:val="595959"/>
        </w:rPr>
        <w:t xml:space="preserve">Model answer: </w:t>
      </w:r>
      <w:r>
        <w:t>Because the same cross-area dependencies exist at any scale: production needs the sales forecast, accounting needs sales data, HR needs all forecasts. Only the volume differs.</w:t>
      </w:r>
    </w:p>
    <w:p w14:paraId="343E3830" w14:textId="77777777" w:rsidR="008A2200" w:rsidRDefault="00245FCF">
      <w:pPr>
        <w:pStyle w:val="Heading2"/>
      </w:pPr>
      <w:bookmarkStart w:id="150" w:name="_Toc233277039"/>
      <w:r>
        <w:t>ERP value &amp; implementation</w:t>
      </w:r>
      <w:bookmarkEnd w:id="150"/>
    </w:p>
    <w:p w14:paraId="51FE4814" w14:textId="77777777" w:rsidR="008A2200" w:rsidRDefault="00245FCF">
      <w:pPr>
        <w:spacing w:before="80" w:after="20" w:line="274" w:lineRule="auto"/>
      </w:pPr>
      <w:r>
        <w:rPr>
          <w:b/>
          <w:bCs/>
          <w:color w:val="2E5496"/>
        </w:rPr>
        <w:t xml:space="preserve">4. </w:t>
      </w:r>
      <w:r>
        <w:rPr>
          <w:b/>
          <w:bCs/>
        </w:rPr>
        <w:t>A CEO says ‘ERP failed at Hershey, so we should avoid it.’ Respond.</w:t>
      </w:r>
    </w:p>
    <w:p w14:paraId="231FFB6A" w14:textId="77777777" w:rsidR="008A2200" w:rsidRDefault="00245FCF">
      <w:pPr>
        <w:spacing w:after="110" w:line="274" w:lineRule="auto"/>
        <w:ind w:left="320"/>
      </w:pPr>
      <w:r>
        <w:rPr>
          <w:i/>
          <w:iCs/>
          <w:color w:val="595959"/>
        </w:rPr>
        <w:t xml:space="preserve">Model answer: </w:t>
      </w:r>
      <w:r>
        <w:t>Hershey’s failure was a risky Big-Bang rollout and weak change management, not ERP itself; Toro and Home Depot show large gains when implemented well. The lesson is how you implement, not whether.</w:t>
      </w:r>
    </w:p>
    <w:p w14:paraId="1CFCC450" w14:textId="77777777" w:rsidR="008A2200" w:rsidRDefault="00245FCF">
      <w:pPr>
        <w:spacing w:before="80" w:after="20" w:line="274" w:lineRule="auto"/>
      </w:pPr>
      <w:r>
        <w:rPr>
          <w:b/>
          <w:bCs/>
          <w:color w:val="2E5496"/>
        </w:rPr>
        <w:t xml:space="preserve">5. </w:t>
      </w:r>
      <w:r>
        <w:rPr>
          <w:b/>
          <w:bCs/>
        </w:rPr>
        <w:t>Why is training so often under-funded, and what is the consequence?</w:t>
      </w:r>
    </w:p>
    <w:p w14:paraId="2803EA62" w14:textId="77777777" w:rsidR="008A2200" w:rsidRDefault="00245FCF">
      <w:pPr>
        <w:spacing w:after="110" w:line="274" w:lineRule="auto"/>
        <w:ind w:left="320"/>
      </w:pPr>
      <w:r>
        <w:rPr>
          <w:i/>
          <w:iCs/>
          <w:color w:val="595959"/>
        </w:rPr>
        <w:t xml:space="preserve">Model answer: </w:t>
      </w:r>
      <w:r>
        <w:t>It feels like a soft cost that can be trimmed under budget pressure; but untrained staff cannot use the system, and integration spreads their errors — the Gartner 13%/17% finding quantifies the risk.</w:t>
      </w:r>
    </w:p>
    <w:p w14:paraId="394389B8" w14:textId="77777777" w:rsidR="008A2200" w:rsidRDefault="00245FCF">
      <w:pPr>
        <w:spacing w:before="80" w:after="20" w:line="274" w:lineRule="auto"/>
      </w:pPr>
      <w:r>
        <w:rPr>
          <w:b/>
          <w:bCs/>
          <w:color w:val="2E5496"/>
        </w:rPr>
        <w:t xml:space="preserve">6. </w:t>
      </w:r>
      <w:r>
        <w:rPr>
          <w:b/>
          <w:bCs/>
        </w:rPr>
        <w:t>Distinguish configuration from customisation, and why over-customising is risky.</w:t>
      </w:r>
    </w:p>
    <w:p w14:paraId="6F0722B2" w14:textId="77777777" w:rsidR="008A2200" w:rsidRDefault="00245FCF">
      <w:pPr>
        <w:spacing w:after="110" w:line="274" w:lineRule="auto"/>
        <w:ind w:left="320"/>
      </w:pPr>
      <w:r>
        <w:rPr>
          <w:i/>
          <w:iCs/>
          <w:color w:val="595959"/>
        </w:rPr>
        <w:t xml:space="preserve">Model answer: </w:t>
      </w:r>
      <w:r>
        <w:t>Configuration sets options within the standard system; customisation writes new code (ABAP). Heavy customisation can recreate the old silos and make upgrades hard, eroding the integration benefit.</w:t>
      </w:r>
    </w:p>
    <w:p w14:paraId="7FCAF21C" w14:textId="77777777" w:rsidR="008A2200" w:rsidRDefault="00245FCF">
      <w:pPr>
        <w:spacing w:before="80" w:after="20" w:line="274" w:lineRule="auto"/>
      </w:pPr>
      <w:r>
        <w:rPr>
          <w:b/>
          <w:bCs/>
          <w:color w:val="2E5496"/>
        </w:rPr>
        <w:t xml:space="preserve">7. </w:t>
      </w:r>
      <w:r>
        <w:rPr>
          <w:b/>
          <w:bCs/>
        </w:rPr>
        <w:t>Explain why ROI is a weak way to justify ERP.</w:t>
      </w:r>
    </w:p>
    <w:p w14:paraId="27B7084C" w14:textId="77777777" w:rsidR="008A2200" w:rsidRDefault="00245FCF">
      <w:pPr>
        <w:spacing w:after="110" w:line="274" w:lineRule="auto"/>
        <w:ind w:left="320"/>
      </w:pPr>
      <w:r>
        <w:rPr>
          <w:i/>
          <w:iCs/>
          <w:color w:val="595959"/>
        </w:rPr>
        <w:t xml:space="preserve">Model answer: </w:t>
      </w:r>
      <w:r>
        <w:t>Benefits are intangible and spread over years (better decisions, visibility), so a single ROI figure understates them; many firms justify ERP on strategy and management vision instead.</w:t>
      </w:r>
    </w:p>
    <w:p w14:paraId="33C60348" w14:textId="77777777" w:rsidR="008A2200" w:rsidRDefault="00245FCF">
      <w:pPr>
        <w:pStyle w:val="Heading2"/>
      </w:pPr>
      <w:bookmarkStart w:id="151" w:name="_Toc233277040"/>
      <w:r>
        <w:t>Sales, CRM &amp; the order process</w:t>
      </w:r>
      <w:bookmarkEnd w:id="151"/>
    </w:p>
    <w:p w14:paraId="4E78B96C" w14:textId="77777777" w:rsidR="008A2200" w:rsidRDefault="00245FCF">
      <w:pPr>
        <w:spacing w:before="80" w:after="20" w:line="274" w:lineRule="auto"/>
      </w:pPr>
      <w:r>
        <w:rPr>
          <w:b/>
          <w:bCs/>
          <w:color w:val="2E5496"/>
        </w:rPr>
        <w:t xml:space="preserve">8. </w:t>
      </w:r>
      <w:r>
        <w:rPr>
          <w:b/>
          <w:bCs/>
        </w:rPr>
        <w:t>Trace a single sales order through the six SAP SD events.</w:t>
      </w:r>
    </w:p>
    <w:p w14:paraId="086E3D07" w14:textId="77777777" w:rsidR="008A2200" w:rsidRDefault="00245FCF">
      <w:pPr>
        <w:spacing w:after="110" w:line="274" w:lineRule="auto"/>
        <w:ind w:left="320"/>
      </w:pPr>
      <w:r>
        <w:rPr>
          <w:i/>
          <w:iCs/>
          <w:color w:val="595959"/>
        </w:rPr>
        <w:lastRenderedPageBreak/>
        <w:t xml:space="preserve">Model answer: </w:t>
      </w:r>
      <w:r>
        <w:t>Pre-sales (quote) → sales-order processing (price, credit) → inventory sourcing (ATP) → delivery (pick/pack/ship docs) → billing (invoice) → payment — all linked by document flow.</w:t>
      </w:r>
    </w:p>
    <w:p w14:paraId="0827F263" w14:textId="77777777" w:rsidR="008A2200" w:rsidRDefault="00245FCF">
      <w:pPr>
        <w:spacing w:before="80" w:after="20" w:line="274" w:lineRule="auto"/>
      </w:pPr>
      <w:r>
        <w:rPr>
          <w:b/>
          <w:bCs/>
          <w:color w:val="2E5496"/>
        </w:rPr>
        <w:t xml:space="preserve">9. </w:t>
      </w:r>
      <w:r>
        <w:rPr>
          <w:b/>
          <w:bCs/>
        </w:rPr>
        <w:t>How does document flow help auditing and customer service?</w:t>
      </w:r>
    </w:p>
    <w:p w14:paraId="7F8A8652" w14:textId="77777777" w:rsidR="008A2200" w:rsidRDefault="00245FCF">
      <w:pPr>
        <w:spacing w:after="110" w:line="274" w:lineRule="auto"/>
        <w:ind w:left="320"/>
      </w:pPr>
      <w:r>
        <w:rPr>
          <w:i/>
          <w:iCs/>
          <w:color w:val="595959"/>
        </w:rPr>
        <w:t xml:space="preserve">Model answer: </w:t>
      </w:r>
      <w:r>
        <w:t>Every document is linked, so the full history of an order can be retrieved instantly — quick answers to billing queries and a clear audit trail.</w:t>
      </w:r>
    </w:p>
    <w:p w14:paraId="004FE723" w14:textId="77777777" w:rsidR="008A2200" w:rsidRDefault="00245FCF">
      <w:pPr>
        <w:spacing w:before="80" w:after="20" w:line="274" w:lineRule="auto"/>
      </w:pPr>
      <w:r>
        <w:rPr>
          <w:b/>
          <w:bCs/>
          <w:color w:val="2E5496"/>
        </w:rPr>
        <w:t xml:space="preserve">10. </w:t>
      </w:r>
      <w:r>
        <w:rPr>
          <w:b/>
          <w:bCs/>
        </w:rPr>
        <w:t>A salesperson, marketing, and a VP each offer a customer a different discount. Which CRM idea fixes this and how?</w:t>
      </w:r>
    </w:p>
    <w:p w14:paraId="1462DA32" w14:textId="77777777" w:rsidR="008A2200" w:rsidRDefault="00245FCF">
      <w:pPr>
        <w:spacing w:after="110" w:line="274" w:lineRule="auto"/>
        <w:ind w:left="320"/>
      </w:pPr>
      <w:r>
        <w:rPr>
          <w:i/>
          <w:iCs/>
          <w:color w:val="595959"/>
        </w:rPr>
        <w:t xml:space="preserve">Model answer: </w:t>
      </w:r>
      <w:r>
        <w:t>‘A single face to the customer’: a shared customer record means everyone sees the same agreed terms, so the company speaks with one voice.</w:t>
      </w:r>
    </w:p>
    <w:p w14:paraId="2F5977A6" w14:textId="77777777" w:rsidR="008A2200" w:rsidRDefault="00245FCF">
      <w:pPr>
        <w:spacing w:before="80" w:after="20" w:line="274" w:lineRule="auto"/>
      </w:pPr>
      <w:r>
        <w:rPr>
          <w:b/>
          <w:bCs/>
          <w:color w:val="2E5496"/>
        </w:rPr>
        <w:t xml:space="preserve">11. </w:t>
      </w:r>
      <w:r>
        <w:rPr>
          <w:b/>
          <w:bCs/>
        </w:rPr>
        <w:t>Why is CRM’s payoff mainly revenue, not cost?</w:t>
      </w:r>
    </w:p>
    <w:p w14:paraId="164FE817" w14:textId="77777777" w:rsidR="008A2200" w:rsidRDefault="00245FCF">
      <w:pPr>
        <w:spacing w:after="110" w:line="274" w:lineRule="auto"/>
        <w:ind w:left="320"/>
      </w:pPr>
      <w:r>
        <w:rPr>
          <w:i/>
          <w:iCs/>
          <w:color w:val="595959"/>
        </w:rPr>
        <w:t xml:space="preserve">Model answer: </w:t>
      </w:r>
      <w:r>
        <w:t>Because segmenting and understanding customers drives cross-selling, up-selling and retention — more revenue — while cost savings (e.g. call-centre efficiency) are a secondary bonus.</w:t>
      </w:r>
    </w:p>
    <w:p w14:paraId="12877CAC" w14:textId="77777777" w:rsidR="008A2200" w:rsidRDefault="00245FCF">
      <w:pPr>
        <w:spacing w:before="80" w:after="20" w:line="274" w:lineRule="auto"/>
      </w:pPr>
      <w:r>
        <w:rPr>
          <w:b/>
          <w:bCs/>
          <w:color w:val="2E5496"/>
        </w:rPr>
        <w:t xml:space="preserve">12. </w:t>
      </w:r>
      <w:r>
        <w:rPr>
          <w:b/>
          <w:bCs/>
        </w:rPr>
        <w:t>Give one advantage and one disadvantage of on-demand CRM for a small firm.</w:t>
      </w:r>
    </w:p>
    <w:p w14:paraId="72C67C71" w14:textId="77777777" w:rsidR="008A2200" w:rsidRDefault="00245FCF">
      <w:pPr>
        <w:spacing w:after="110" w:line="274" w:lineRule="auto"/>
        <w:ind w:left="320"/>
      </w:pPr>
      <w:r>
        <w:rPr>
          <w:i/>
          <w:iCs/>
          <w:color w:val="595959"/>
        </w:rPr>
        <w:t xml:space="preserve">Model answer: </w:t>
      </w:r>
      <w:r>
        <w:t>Advantage: low up-front investment (provider hosts it). Disadvantage: integration and upgrades can be tricky, and data sits with a third party.</w:t>
      </w:r>
    </w:p>
    <w:p w14:paraId="43A0F077" w14:textId="77777777" w:rsidR="008A2200" w:rsidRDefault="00245FCF">
      <w:pPr>
        <w:pStyle w:val="Heading2"/>
      </w:pPr>
      <w:bookmarkStart w:id="152" w:name="_Toc233277041"/>
      <w:r>
        <w:t>Production, forecasting &amp; SCM</w:t>
      </w:r>
      <w:bookmarkEnd w:id="152"/>
    </w:p>
    <w:p w14:paraId="1035D0FC" w14:textId="77777777" w:rsidR="008A2200" w:rsidRDefault="00245FCF">
      <w:pPr>
        <w:spacing w:before="80" w:after="20" w:line="274" w:lineRule="auto"/>
      </w:pPr>
      <w:r>
        <w:rPr>
          <w:b/>
          <w:bCs/>
          <w:color w:val="2E5496"/>
        </w:rPr>
        <w:t xml:space="preserve">13. </w:t>
      </w:r>
      <w:r>
        <w:rPr>
          <w:b/>
          <w:bCs/>
        </w:rPr>
        <w:t>Choose an approach for a custom-yacht builder and justify it.</w:t>
      </w:r>
    </w:p>
    <w:p w14:paraId="7B9F1F85" w14:textId="77777777" w:rsidR="008A2200" w:rsidRDefault="00245FCF">
      <w:pPr>
        <w:spacing w:after="110" w:line="274" w:lineRule="auto"/>
        <w:ind w:left="320"/>
      </w:pPr>
      <w:r>
        <w:rPr>
          <w:i/>
          <w:iCs/>
          <w:color w:val="595959"/>
        </w:rPr>
        <w:t xml:space="preserve">Model answer: </w:t>
      </w:r>
      <w:r>
        <w:t>Make-to-order: yachts are expensive and built to specification, so they are produced only after an order — matching the book’s aircraft example.</w:t>
      </w:r>
    </w:p>
    <w:p w14:paraId="22893890" w14:textId="77777777" w:rsidR="008A2200" w:rsidRDefault="00245FCF">
      <w:pPr>
        <w:spacing w:before="80" w:after="20" w:line="274" w:lineRule="auto"/>
      </w:pPr>
      <w:r>
        <w:rPr>
          <w:b/>
          <w:bCs/>
          <w:color w:val="2E5496"/>
        </w:rPr>
        <w:t xml:space="preserve">14. </w:t>
      </w:r>
      <w:r>
        <w:rPr>
          <w:b/>
          <w:bCs/>
        </w:rPr>
        <w:t>Your June forecast exceeds June capacity. List two legitimate responses.</w:t>
      </w:r>
    </w:p>
    <w:p w14:paraId="054BC0E9" w14:textId="77777777" w:rsidR="008A2200" w:rsidRDefault="00245FCF">
      <w:pPr>
        <w:spacing w:after="110" w:line="274" w:lineRule="auto"/>
        <w:ind w:left="320"/>
      </w:pPr>
      <w:r>
        <w:rPr>
          <w:i/>
          <w:iCs/>
          <w:color w:val="595959"/>
        </w:rPr>
        <w:t xml:space="preserve">Model answer: </w:t>
      </w:r>
      <w:r>
        <w:t>Pre-build inventory in earlier months, or add capacity / subcontract — the book’s three SOP levers (the third being overtime/extra shifts).</w:t>
      </w:r>
    </w:p>
    <w:p w14:paraId="463460E4" w14:textId="77777777" w:rsidR="008A2200" w:rsidRDefault="00245FCF">
      <w:pPr>
        <w:spacing w:before="80" w:after="20" w:line="274" w:lineRule="auto"/>
      </w:pPr>
      <w:r>
        <w:rPr>
          <w:b/>
          <w:bCs/>
          <w:color w:val="2E5496"/>
        </w:rPr>
        <w:t xml:space="preserve">15. </w:t>
      </w:r>
      <w:r>
        <w:rPr>
          <w:b/>
          <w:bCs/>
        </w:rPr>
        <w:t>Explain utilisation to a non-technical manager.</w:t>
      </w:r>
    </w:p>
    <w:p w14:paraId="6275F826" w14:textId="77777777" w:rsidR="008A2200" w:rsidRDefault="00245FCF">
      <w:pPr>
        <w:spacing w:after="110" w:line="274" w:lineRule="auto"/>
        <w:ind w:left="320"/>
      </w:pPr>
      <w:r>
        <w:rPr>
          <w:i/>
          <w:iCs/>
          <w:color w:val="595959"/>
        </w:rPr>
        <w:t xml:space="preserve">Model answer: </w:t>
      </w:r>
      <w:r>
        <w:t>It is how busy the factory is — the share of its maximum output you plan to use. Near the ceiling is efficient; over it is impossible; far below it wastes the factory.</w:t>
      </w:r>
    </w:p>
    <w:p w14:paraId="62BDA42B" w14:textId="77777777" w:rsidR="008A2200" w:rsidRDefault="00245FCF">
      <w:pPr>
        <w:spacing w:before="80" w:after="20" w:line="274" w:lineRule="auto"/>
      </w:pPr>
      <w:r>
        <w:rPr>
          <w:b/>
          <w:bCs/>
          <w:color w:val="2E5496"/>
        </w:rPr>
        <w:t xml:space="preserve">16. </w:t>
      </w:r>
      <w:r>
        <w:rPr>
          <w:b/>
          <w:bCs/>
        </w:rPr>
        <w:t>Define cash-to-cash cycle time and say why shorter is better.</w:t>
      </w:r>
    </w:p>
    <w:p w14:paraId="204FE1B6" w14:textId="77777777" w:rsidR="008A2200" w:rsidRDefault="00245FCF">
      <w:pPr>
        <w:spacing w:after="110" w:line="274" w:lineRule="auto"/>
        <w:ind w:left="320"/>
      </w:pPr>
      <w:r>
        <w:rPr>
          <w:i/>
          <w:iCs/>
          <w:color w:val="595959"/>
        </w:rPr>
        <w:t xml:space="preserve">Model answer: </w:t>
      </w:r>
      <w:r>
        <w:t>Days between paying suppliers and collecting from customers; shorter means cash is tied up briefly, improving liquidity — a sign of an efficient chain.</w:t>
      </w:r>
    </w:p>
    <w:p w14:paraId="3392BFA9" w14:textId="77777777" w:rsidR="008A2200" w:rsidRDefault="00245FCF">
      <w:pPr>
        <w:spacing w:before="80" w:after="20" w:line="274" w:lineRule="auto"/>
      </w:pPr>
      <w:r>
        <w:rPr>
          <w:b/>
          <w:bCs/>
          <w:color w:val="2E5496"/>
        </w:rPr>
        <w:t xml:space="preserve">17. </w:t>
      </w:r>
      <w:r>
        <w:rPr>
          <w:b/>
          <w:bCs/>
        </w:rPr>
        <w:t>How does sharing demand data reduce the bullwhip effect?</w:t>
      </w:r>
    </w:p>
    <w:p w14:paraId="1FCF873F" w14:textId="77777777" w:rsidR="008A2200" w:rsidRDefault="00245FCF">
      <w:pPr>
        <w:spacing w:after="110" w:line="274" w:lineRule="auto"/>
        <w:ind w:left="320"/>
      </w:pPr>
      <w:r>
        <w:rPr>
          <w:i/>
          <w:iCs/>
          <w:color w:val="595959"/>
        </w:rPr>
        <w:t xml:space="preserve">Model answer: </w:t>
      </w:r>
      <w:r>
        <w:t>Each link reacts to true end-demand rather than its neighbour’s amplified orders, so the swings stay small up the chain.</w:t>
      </w:r>
    </w:p>
    <w:p w14:paraId="77842EFC" w14:textId="77777777" w:rsidR="008A2200" w:rsidRDefault="00245FCF">
      <w:pPr>
        <w:spacing w:before="80" w:after="20" w:line="274" w:lineRule="auto"/>
      </w:pPr>
      <w:r>
        <w:rPr>
          <w:b/>
          <w:bCs/>
          <w:color w:val="2E5496"/>
        </w:rPr>
        <w:t xml:space="preserve">18. </w:t>
      </w:r>
      <w:r>
        <w:rPr>
          <w:b/>
          <w:bCs/>
        </w:rPr>
        <w:t>A firm has SCM but no ERP. Is that possible, and what is it missing?</w:t>
      </w:r>
    </w:p>
    <w:p w14:paraId="250B751B" w14:textId="77777777" w:rsidR="008A2200" w:rsidRDefault="00245FCF">
      <w:pPr>
        <w:spacing w:after="110" w:line="274" w:lineRule="auto"/>
        <w:ind w:left="320"/>
      </w:pPr>
      <w:r>
        <w:rPr>
          <w:i/>
          <w:iCs/>
          <w:color w:val="595959"/>
        </w:rPr>
        <w:t xml:space="preserve">Model answer: </w:t>
      </w:r>
      <w:r>
        <w:t>Possible via EDI, but it lacks the integrated production/purchasing/accounting data that lets plans be shared and adjusted in real time — so coordination is slower and harder.</w:t>
      </w:r>
    </w:p>
    <w:p w14:paraId="43985484" w14:textId="77777777" w:rsidR="008A2200" w:rsidRDefault="00245FCF">
      <w:pPr>
        <w:pStyle w:val="Heading2"/>
      </w:pPr>
      <w:bookmarkStart w:id="153" w:name="_Toc233277042"/>
      <w:r>
        <w:t>HR &amp; process modelling</w:t>
      </w:r>
      <w:bookmarkEnd w:id="153"/>
    </w:p>
    <w:p w14:paraId="45EF1F46" w14:textId="77777777" w:rsidR="008A2200" w:rsidRDefault="00245FCF">
      <w:pPr>
        <w:spacing w:before="80" w:after="20" w:line="274" w:lineRule="auto"/>
      </w:pPr>
      <w:r>
        <w:rPr>
          <w:b/>
          <w:bCs/>
          <w:color w:val="2E5496"/>
        </w:rPr>
        <w:t xml:space="preserve">19. </w:t>
      </w:r>
      <w:r>
        <w:rPr>
          <w:b/>
          <w:bCs/>
        </w:rPr>
        <w:t>Turn ‘we need someone good at marketing’ into a proper requirements list.</w:t>
      </w:r>
    </w:p>
    <w:p w14:paraId="018F99AC" w14:textId="77777777" w:rsidR="008A2200" w:rsidRDefault="00245FCF">
      <w:pPr>
        <w:spacing w:after="110" w:line="274" w:lineRule="auto"/>
        <w:ind w:left="320"/>
      </w:pPr>
      <w:r>
        <w:rPr>
          <w:i/>
          <w:iCs/>
          <w:color w:val="595959"/>
        </w:rPr>
        <w:lastRenderedPageBreak/>
        <w:t xml:space="preserve">Model answer: </w:t>
      </w:r>
      <w:r>
        <w:t>Specify the position and its required skills (communication, data analysis, social-media tools, time management) — these are requirements to match candidate qualifications against.</w:t>
      </w:r>
    </w:p>
    <w:p w14:paraId="7D071BC5" w14:textId="77777777" w:rsidR="008A2200" w:rsidRDefault="00245FCF">
      <w:pPr>
        <w:spacing w:before="80" w:after="20" w:line="274" w:lineRule="auto"/>
      </w:pPr>
      <w:r>
        <w:rPr>
          <w:b/>
          <w:bCs/>
          <w:color w:val="2E5496"/>
        </w:rPr>
        <w:t xml:space="preserve">20. </w:t>
      </w:r>
      <w:r>
        <w:rPr>
          <w:b/>
          <w:bCs/>
        </w:rPr>
        <w:t>List three recruitment problems that give candidates a bad impression and the IS fix for each.</w:t>
      </w:r>
    </w:p>
    <w:p w14:paraId="14C14EEE" w14:textId="77777777" w:rsidR="008A2200" w:rsidRDefault="00245FCF">
      <w:pPr>
        <w:spacing w:after="110" w:line="274" w:lineRule="auto"/>
        <w:ind w:left="320"/>
      </w:pPr>
      <w:r>
        <w:rPr>
          <w:i/>
          <w:iCs/>
          <w:color w:val="595959"/>
        </w:rPr>
        <w:t xml:space="preserve">Model answer: </w:t>
      </w:r>
      <w:r>
        <w:t>Lost applications → shared record; weeks to schedule → group calendar; slow feedback → instant shared updates.</w:t>
      </w:r>
    </w:p>
    <w:p w14:paraId="56FDB0F0" w14:textId="77777777" w:rsidR="008A2200" w:rsidRDefault="00245FCF">
      <w:pPr>
        <w:spacing w:before="80" w:after="20" w:line="274" w:lineRule="auto"/>
      </w:pPr>
      <w:r>
        <w:rPr>
          <w:b/>
          <w:bCs/>
          <w:color w:val="2E5496"/>
        </w:rPr>
        <w:t xml:space="preserve">21. </w:t>
      </w:r>
      <w:r>
        <w:rPr>
          <w:b/>
          <w:bCs/>
        </w:rPr>
        <w:t xml:space="preserve">Why redraw a recruitment flowchart as a </w:t>
      </w:r>
      <w:proofErr w:type="spellStart"/>
      <w:r>
        <w:rPr>
          <w:b/>
          <w:bCs/>
        </w:rPr>
        <w:t>swimlane</w:t>
      </w:r>
      <w:proofErr w:type="spellEnd"/>
      <w:r>
        <w:rPr>
          <w:b/>
          <w:bCs/>
        </w:rPr>
        <w:t>?</w:t>
      </w:r>
    </w:p>
    <w:p w14:paraId="5D79D508" w14:textId="77777777" w:rsidR="008A2200" w:rsidRDefault="00245FCF">
      <w:pPr>
        <w:spacing w:after="110" w:line="274" w:lineRule="auto"/>
        <w:ind w:left="320"/>
      </w:pPr>
      <w:r>
        <w:rPr>
          <w:i/>
          <w:iCs/>
          <w:color w:val="595959"/>
        </w:rPr>
        <w:t xml:space="preserve">Model answer: </w:t>
      </w:r>
      <w:r>
        <w:t>To expose hand-offs between Manager, HR and Candidate; the lane crossings are exactly where delays lose candidates.</w:t>
      </w:r>
    </w:p>
    <w:p w14:paraId="25EE78B0" w14:textId="77777777" w:rsidR="008A2200" w:rsidRDefault="00245FCF">
      <w:pPr>
        <w:spacing w:before="80" w:after="20" w:line="274" w:lineRule="auto"/>
      </w:pPr>
      <w:r>
        <w:rPr>
          <w:b/>
          <w:bCs/>
          <w:color w:val="2E5496"/>
        </w:rPr>
        <w:t xml:space="preserve">22. </w:t>
      </w:r>
      <w:r>
        <w:rPr>
          <w:b/>
          <w:bCs/>
        </w:rPr>
        <w:t>Convert this into two-outcome diamonds: ‘accept, reject, or hold the candidate.’</w:t>
      </w:r>
    </w:p>
    <w:p w14:paraId="4898B72D" w14:textId="77777777" w:rsidR="008A2200" w:rsidRDefault="00245FCF">
      <w:pPr>
        <w:spacing w:after="110" w:line="274" w:lineRule="auto"/>
        <w:ind w:left="320"/>
      </w:pPr>
      <w:r>
        <w:rPr>
          <w:i/>
          <w:iCs/>
          <w:color w:val="595959"/>
        </w:rPr>
        <w:t xml:space="preserve">Model answer: </w:t>
      </w:r>
      <w:r>
        <w:t>Diamond 1: ‘Acceptable? Yes/No.’ If Yes → Diamond 2: ‘Offer now? Yes → offer / No → hold.’ Two binary decisions replace one three-way branch.</w:t>
      </w:r>
    </w:p>
    <w:p w14:paraId="25B81EE1" w14:textId="77777777" w:rsidR="008A2200" w:rsidRDefault="00245FCF">
      <w:pPr>
        <w:spacing w:before="80" w:after="20" w:line="274" w:lineRule="auto"/>
      </w:pPr>
      <w:r>
        <w:rPr>
          <w:b/>
          <w:bCs/>
          <w:color w:val="2E5496"/>
        </w:rPr>
        <w:t xml:space="preserve">23. </w:t>
      </w:r>
      <w:r>
        <w:rPr>
          <w:b/>
          <w:bCs/>
        </w:rPr>
        <w:t>What is a process boundary and why set it first?</w:t>
      </w:r>
    </w:p>
    <w:p w14:paraId="238555F0" w14:textId="77777777" w:rsidR="008A2200" w:rsidRDefault="00245FCF">
      <w:pPr>
        <w:spacing w:after="110" w:line="274" w:lineRule="auto"/>
        <w:ind w:left="320"/>
      </w:pPr>
      <w:r>
        <w:rPr>
          <w:i/>
          <w:iCs/>
          <w:color w:val="595959"/>
        </w:rPr>
        <w:t xml:space="preserve">Model answer: </w:t>
      </w:r>
      <w:r>
        <w:t>The defined start and end of the process; setting it first keeps the chart focused and decides what is inside versus environment.</w:t>
      </w:r>
    </w:p>
    <w:p w14:paraId="4D3E9481" w14:textId="77777777" w:rsidR="008A2200" w:rsidRDefault="00245FCF">
      <w:pPr>
        <w:pStyle w:val="Heading2"/>
      </w:pPr>
      <w:bookmarkStart w:id="154" w:name="_Toc233277043"/>
      <w:r>
        <w:t>Synthesis (cross-tutorial)</w:t>
      </w:r>
      <w:bookmarkEnd w:id="154"/>
    </w:p>
    <w:p w14:paraId="74D3FB2B" w14:textId="77777777" w:rsidR="008A2200" w:rsidRDefault="00245FCF">
      <w:pPr>
        <w:spacing w:before="80" w:after="20" w:line="274" w:lineRule="auto"/>
      </w:pPr>
      <w:r>
        <w:rPr>
          <w:b/>
          <w:bCs/>
          <w:color w:val="2E5496"/>
        </w:rPr>
        <w:t xml:space="preserve">24. </w:t>
      </w:r>
      <w:r>
        <w:rPr>
          <w:b/>
          <w:bCs/>
        </w:rPr>
        <w:t>Show how one customer order links CRM, the sales process, SCM and accounting.</w:t>
      </w:r>
    </w:p>
    <w:p w14:paraId="03578674" w14:textId="77777777" w:rsidR="008A2200" w:rsidRDefault="00245FCF">
      <w:pPr>
        <w:spacing w:after="110" w:line="274" w:lineRule="auto"/>
        <w:ind w:left="320"/>
      </w:pPr>
      <w:r>
        <w:rPr>
          <w:i/>
          <w:iCs/>
          <w:color w:val="595959"/>
        </w:rPr>
        <w:t xml:space="preserve">Model answer: </w:t>
      </w:r>
      <w:r>
        <w:t>CRM captures the customer and demand; the sales process records and sources the order (ATP); that demand drives the SCM production/supply plan; accounting updates automatically via document flow — one shared database throughout.</w:t>
      </w:r>
    </w:p>
    <w:p w14:paraId="4FCDBDEC" w14:textId="77777777" w:rsidR="008A2200" w:rsidRDefault="00245FCF">
      <w:pPr>
        <w:spacing w:before="80" w:after="20" w:line="274" w:lineRule="auto"/>
      </w:pPr>
      <w:r>
        <w:rPr>
          <w:b/>
          <w:bCs/>
          <w:color w:val="2E5496"/>
        </w:rPr>
        <w:t xml:space="preserve">25. </w:t>
      </w:r>
      <w:r>
        <w:rPr>
          <w:b/>
          <w:bCs/>
        </w:rPr>
        <w:t>Pick any tutorial and state how it illustrates ‘enter once, share everywhere.’</w:t>
      </w:r>
    </w:p>
    <w:p w14:paraId="22FBDFE7" w14:textId="77777777" w:rsidR="008A2200" w:rsidRDefault="00245FCF">
      <w:pPr>
        <w:spacing w:after="110" w:line="274" w:lineRule="auto"/>
        <w:ind w:left="320"/>
      </w:pPr>
      <w:r>
        <w:rPr>
          <w:i/>
          <w:iCs/>
          <w:color w:val="595959"/>
        </w:rPr>
        <w:t xml:space="preserve">Model answer: </w:t>
      </w:r>
      <w:r>
        <w:t>E.g. Tutorial 5: entering the order once lets credit, stock, delivery, billing and accounting all use it instantly — the opposite of FS’s re-keyed, stale data.</w:t>
      </w:r>
    </w:p>
    <w:p w14:paraId="33C95A3D" w14:textId="77777777" w:rsidR="008A2200" w:rsidRDefault="00245FCF">
      <w:pPr>
        <w:spacing w:before="80" w:after="20" w:line="274" w:lineRule="auto"/>
      </w:pPr>
      <w:r>
        <w:rPr>
          <w:b/>
          <w:bCs/>
          <w:color w:val="2E5496"/>
        </w:rPr>
        <w:t xml:space="preserve">26. </w:t>
      </w:r>
      <w:r>
        <w:rPr>
          <w:b/>
          <w:bCs/>
        </w:rPr>
        <w:t>Why does the same root cause appear in the sales, HR and production chapters?</w:t>
      </w:r>
    </w:p>
    <w:p w14:paraId="4E97AE46" w14:textId="77777777" w:rsidR="008A2200" w:rsidRDefault="00245FCF">
      <w:pPr>
        <w:spacing w:after="110" w:line="274" w:lineRule="auto"/>
        <w:ind w:left="320"/>
      </w:pPr>
      <w:r>
        <w:rPr>
          <w:i/>
          <w:iCs/>
          <w:color w:val="595959"/>
        </w:rPr>
        <w:t xml:space="preserve">Model answer: </w:t>
      </w:r>
      <w:r>
        <w:t>All three suffer from unintegrated, paper-based, re-keyed data; ERP’s shared database is the single cure in every case.</w:t>
      </w:r>
    </w:p>
    <w:p w14:paraId="2C05A4A6" w14:textId="77777777" w:rsidR="008A2200" w:rsidRDefault="00245FCF">
      <w:pPr>
        <w:spacing w:before="80" w:after="20" w:line="274" w:lineRule="auto"/>
      </w:pPr>
      <w:r>
        <w:rPr>
          <w:b/>
          <w:bCs/>
          <w:color w:val="2E5496"/>
        </w:rPr>
        <w:t xml:space="preserve">27. </w:t>
      </w:r>
      <w:r>
        <w:rPr>
          <w:b/>
          <w:bCs/>
        </w:rPr>
        <w:t>Argue whether a tiny start-up should buy ERP.</w:t>
      </w:r>
    </w:p>
    <w:p w14:paraId="6F8A3963" w14:textId="77777777" w:rsidR="008A2200" w:rsidRDefault="00245FCF">
      <w:pPr>
        <w:spacing w:after="110" w:line="274" w:lineRule="auto"/>
        <w:ind w:left="320"/>
      </w:pPr>
      <w:r>
        <w:rPr>
          <w:i/>
          <w:iCs/>
          <w:color w:val="595959"/>
        </w:rPr>
        <w:t xml:space="preserve">Model answer: </w:t>
      </w:r>
      <w:r>
        <w:t>Usually not yet: cost and disruption are high and processes are still changing; an ASP/on-demand option may suit later when processes stabilise.</w:t>
      </w:r>
    </w:p>
    <w:p w14:paraId="24C876F0" w14:textId="77777777" w:rsidR="008A2200" w:rsidRDefault="00245FCF">
      <w:pPr>
        <w:spacing w:before="80" w:after="20" w:line="274" w:lineRule="auto"/>
      </w:pPr>
      <w:r>
        <w:rPr>
          <w:b/>
          <w:bCs/>
          <w:color w:val="2E5496"/>
        </w:rPr>
        <w:t xml:space="preserve">28. </w:t>
      </w:r>
      <w:r>
        <w:rPr>
          <w:b/>
          <w:bCs/>
        </w:rPr>
        <w:t>How do best practices both help and constrain a company?</w:t>
      </w:r>
    </w:p>
    <w:p w14:paraId="3987A549" w14:textId="77777777" w:rsidR="008A2200" w:rsidRDefault="00245FCF">
      <w:pPr>
        <w:spacing w:after="110" w:line="274" w:lineRule="auto"/>
        <w:ind w:left="320"/>
      </w:pPr>
      <w:r>
        <w:rPr>
          <w:i/>
          <w:iCs/>
          <w:color w:val="595959"/>
        </w:rPr>
        <w:t xml:space="preserve">Model answer: </w:t>
      </w:r>
      <w:r>
        <w:t>They embed efficient patterns (help) but pull the firm toward standard ways of working, which may not fit a genuinely distinctive process (constraint).</w:t>
      </w:r>
    </w:p>
    <w:p w14:paraId="23DCC207" w14:textId="77777777" w:rsidR="008A2200" w:rsidRDefault="00245FCF">
      <w:pPr>
        <w:spacing w:before="80" w:after="20" w:line="274" w:lineRule="auto"/>
      </w:pPr>
      <w:r>
        <w:rPr>
          <w:b/>
          <w:bCs/>
          <w:color w:val="2E5496"/>
        </w:rPr>
        <w:t xml:space="preserve">29. </w:t>
      </w:r>
      <w:r>
        <w:rPr>
          <w:b/>
          <w:bCs/>
        </w:rPr>
        <w:t>Explain why ‘people don’t mind change, they mind being changed.’</w:t>
      </w:r>
    </w:p>
    <w:p w14:paraId="670C5E95" w14:textId="77777777" w:rsidR="008A2200" w:rsidRDefault="00245FCF">
      <w:pPr>
        <w:spacing w:after="110" w:line="274" w:lineRule="auto"/>
        <w:ind w:left="320"/>
      </w:pPr>
      <w:r>
        <w:rPr>
          <w:i/>
          <w:iCs/>
          <w:color w:val="595959"/>
        </w:rPr>
        <w:t xml:space="preserve">Model answer: </w:t>
      </w:r>
      <w:r>
        <w:t>Imposed change breeds resistance; involving the people who know the process gives better designs and ownership, easing adoption.</w:t>
      </w:r>
    </w:p>
    <w:p w14:paraId="60956460" w14:textId="77777777" w:rsidR="008A2200" w:rsidRDefault="00245FCF">
      <w:pPr>
        <w:spacing w:before="80" w:after="20" w:line="274" w:lineRule="auto"/>
      </w:pPr>
      <w:r>
        <w:rPr>
          <w:b/>
          <w:bCs/>
          <w:color w:val="2E5496"/>
        </w:rPr>
        <w:t xml:space="preserve">30. </w:t>
      </w:r>
      <w:r>
        <w:rPr>
          <w:b/>
          <w:bCs/>
        </w:rPr>
        <w:t>Summarise the whole course in three sentences.</w:t>
      </w:r>
    </w:p>
    <w:p w14:paraId="5E38A671" w14:textId="77777777" w:rsidR="008A2200" w:rsidRDefault="00245FCF">
      <w:pPr>
        <w:spacing w:after="110" w:line="274" w:lineRule="auto"/>
        <w:ind w:left="320"/>
      </w:pPr>
      <w:r>
        <w:rPr>
          <w:i/>
          <w:iCs/>
          <w:color w:val="595959"/>
        </w:rPr>
        <w:lastRenderedPageBreak/>
        <w:t xml:space="preserve">Model answer: </w:t>
      </w:r>
      <w:r>
        <w:t>Companies are split into functional areas but run on processes that cross them. Separate systems make shared data stale, causing errors and delay. ERP fixes this with one shared database — enter once, share everywhere — with benefits that are real but hard-won against cost and change.</w:t>
      </w:r>
    </w:p>
    <w:p w14:paraId="3E5628A6" w14:textId="77777777" w:rsidR="008A2200" w:rsidRDefault="00245FCF">
      <w:pPr>
        <w:pStyle w:val="Heading1"/>
        <w:pageBreakBefore/>
      </w:pPr>
      <w:bookmarkStart w:id="155" w:name="_Toc233277044"/>
      <w:r>
        <w:lastRenderedPageBreak/>
        <w:t>Appendix L — Common Misconceptions &amp; How to Correct Them</w:t>
      </w:r>
      <w:bookmarkEnd w:id="155"/>
    </w:p>
    <w:p w14:paraId="0A623BDA" w14:textId="77777777" w:rsidR="008A2200" w:rsidRDefault="00245FCF">
      <w:pPr>
        <w:spacing w:after="130" w:line="278" w:lineRule="auto"/>
      </w:pPr>
      <w:r>
        <w:t>A quick-reference list of the wrong ideas students arrive with, and a one-line correction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A2200" w14:paraId="793A1D5D" w14:textId="77777777">
        <w:trPr>
          <w:tblHeader/>
        </w:trPr>
        <w:tc>
          <w:tcPr>
            <w:tcW w:w="4000" w:type="dxa"/>
            <w:shd w:val="clear" w:color="auto" w:fill="1F3864"/>
            <w:tcMar>
              <w:top w:w="80" w:type="dxa"/>
              <w:left w:w="120" w:type="dxa"/>
              <w:bottom w:w="80" w:type="dxa"/>
              <w:right w:w="120" w:type="dxa"/>
            </w:tcMar>
            <w:vAlign w:val="center"/>
          </w:tcPr>
          <w:p w14:paraId="759EE1F9" w14:textId="77777777" w:rsidR="008A2200" w:rsidRDefault="00245FCF">
            <w:r>
              <w:rPr>
                <w:b/>
                <w:bCs/>
                <w:color w:val="FFFFFF"/>
                <w:sz w:val="19"/>
                <w:szCs w:val="19"/>
              </w:rPr>
              <w:t>Misconception</w:t>
            </w:r>
          </w:p>
        </w:tc>
        <w:tc>
          <w:tcPr>
            <w:tcW w:w="5360" w:type="dxa"/>
            <w:shd w:val="clear" w:color="auto" w:fill="1F3864"/>
            <w:tcMar>
              <w:top w:w="80" w:type="dxa"/>
              <w:left w:w="120" w:type="dxa"/>
              <w:bottom w:w="80" w:type="dxa"/>
              <w:right w:w="120" w:type="dxa"/>
            </w:tcMar>
            <w:vAlign w:val="center"/>
          </w:tcPr>
          <w:p w14:paraId="6B500E1B" w14:textId="77777777" w:rsidR="008A2200" w:rsidRDefault="00245FCF">
            <w:r>
              <w:rPr>
                <w:b/>
                <w:bCs/>
                <w:color w:val="FFFFFF"/>
                <w:sz w:val="19"/>
                <w:szCs w:val="19"/>
              </w:rPr>
              <w:t>Correction</w:t>
            </w:r>
          </w:p>
        </w:tc>
      </w:tr>
      <w:tr w:rsidR="008A2200" w14:paraId="6D291AD9"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8566DB" w14:textId="77777777" w:rsidR="008A2200" w:rsidRDefault="00245FCF">
            <w:pPr>
              <w:spacing w:line="258" w:lineRule="auto"/>
            </w:pPr>
            <w:r>
              <w:rPr>
                <w:sz w:val="19"/>
                <w:szCs w:val="19"/>
              </w:rPr>
              <w:t>“ERP is one program you install.”</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9C7B2F5" w14:textId="77777777" w:rsidR="008A2200" w:rsidRDefault="00245FCF">
            <w:pPr>
              <w:spacing w:line="258" w:lineRule="auto"/>
            </w:pPr>
            <w:r>
              <w:rPr>
                <w:sz w:val="19"/>
                <w:szCs w:val="19"/>
              </w:rPr>
              <w:t>It is integrated modules sharing one database; you can run some, not all.</w:t>
            </w:r>
          </w:p>
        </w:tc>
      </w:tr>
      <w:tr w:rsidR="008A2200" w14:paraId="4DB53B1C"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CF7D95C" w14:textId="77777777" w:rsidR="008A2200" w:rsidRDefault="00245FCF">
            <w:pPr>
              <w:spacing w:line="258" w:lineRule="auto"/>
            </w:pPr>
            <w:r>
              <w:rPr>
                <w:sz w:val="19"/>
                <w:szCs w:val="19"/>
              </w:rPr>
              <w:t>“A function and an area are the same.”</w:t>
            </w:r>
          </w:p>
        </w:tc>
        <w:tc>
          <w:tcPr>
            <w:tcW w:w="5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B5A993B" w14:textId="77777777" w:rsidR="008A2200" w:rsidRDefault="00245FCF">
            <w:pPr>
              <w:spacing w:line="258" w:lineRule="auto"/>
            </w:pPr>
            <w:r>
              <w:rPr>
                <w:sz w:val="19"/>
                <w:szCs w:val="19"/>
              </w:rPr>
              <w:t>An area is a bucket of activities; a function is one activity inside it.</w:t>
            </w:r>
          </w:p>
        </w:tc>
      </w:tr>
      <w:tr w:rsidR="008A2200" w14:paraId="41E59CC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A9705F" w14:textId="77777777" w:rsidR="008A2200" w:rsidRDefault="00245FCF">
            <w:pPr>
              <w:spacing w:line="258" w:lineRule="auto"/>
            </w:pPr>
            <w:r>
              <w:rPr>
                <w:sz w:val="19"/>
                <w:szCs w:val="19"/>
              </w:rPr>
              <w:t>“ERP automatically improves a business.”</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48C620" w14:textId="77777777" w:rsidR="008A2200" w:rsidRDefault="00245FCF">
            <w:pPr>
              <w:spacing w:line="258" w:lineRule="auto"/>
            </w:pPr>
            <w:r>
              <w:rPr>
                <w:sz w:val="19"/>
                <w:szCs w:val="19"/>
              </w:rPr>
              <w:t>Only if processes are improved first; otherwise</w:t>
            </w:r>
            <w:r>
              <w:rPr>
                <w:sz w:val="19"/>
                <w:szCs w:val="19"/>
              </w:rPr>
              <w:t xml:space="preserve"> it computerises a bad process.</w:t>
            </w:r>
          </w:p>
        </w:tc>
      </w:tr>
      <w:tr w:rsidR="008A2200" w14:paraId="32E9EE12"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0BB7DDE" w14:textId="77777777" w:rsidR="008A2200" w:rsidRDefault="00245FCF">
            <w:pPr>
              <w:spacing w:line="258" w:lineRule="auto"/>
            </w:pPr>
            <w:r>
              <w:rPr>
                <w:sz w:val="19"/>
                <w:szCs w:val="19"/>
              </w:rPr>
              <w:t>“Higher utilisation is always better.”</w:t>
            </w:r>
          </w:p>
        </w:tc>
        <w:tc>
          <w:tcPr>
            <w:tcW w:w="5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3D87AC0" w14:textId="77777777" w:rsidR="008A2200" w:rsidRDefault="00245FCF">
            <w:pPr>
              <w:spacing w:line="258" w:lineRule="auto"/>
            </w:pPr>
            <w:r>
              <w:rPr>
                <w:sz w:val="19"/>
                <w:szCs w:val="19"/>
              </w:rPr>
              <w:t>Over 100% is impossible; the aim is a healthy band/ceiling, not the maximum.</w:t>
            </w:r>
          </w:p>
        </w:tc>
      </w:tr>
      <w:tr w:rsidR="008A2200" w14:paraId="31EF3205"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5EE59B" w14:textId="77777777" w:rsidR="008A2200" w:rsidRDefault="00245FCF">
            <w:pPr>
              <w:spacing w:line="258" w:lineRule="auto"/>
            </w:pPr>
            <w:r>
              <w:rPr>
                <w:sz w:val="19"/>
                <w:szCs w:val="19"/>
              </w:rPr>
              <w:t>“CRM is mainly about cutting costs.”</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9B4691" w14:textId="77777777" w:rsidR="008A2200" w:rsidRDefault="00245FCF">
            <w:pPr>
              <w:spacing w:line="258" w:lineRule="auto"/>
            </w:pPr>
            <w:r>
              <w:rPr>
                <w:sz w:val="19"/>
                <w:szCs w:val="19"/>
              </w:rPr>
              <w:t>Its main payoff is revenue from better customer relationships.</w:t>
            </w:r>
          </w:p>
        </w:tc>
      </w:tr>
      <w:tr w:rsidR="008A2200" w14:paraId="65E0729F"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05EC1B5" w14:textId="77777777" w:rsidR="008A2200" w:rsidRDefault="00245FCF">
            <w:pPr>
              <w:spacing w:line="258" w:lineRule="auto"/>
            </w:pPr>
            <w:r>
              <w:rPr>
                <w:sz w:val="19"/>
                <w:szCs w:val="19"/>
              </w:rPr>
              <w:t>“CRM and SCM are basically the same.”</w:t>
            </w:r>
          </w:p>
        </w:tc>
        <w:tc>
          <w:tcPr>
            <w:tcW w:w="5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E3A1912" w14:textId="77777777" w:rsidR="008A2200" w:rsidRDefault="00245FCF">
            <w:pPr>
              <w:spacing w:line="258" w:lineRule="auto"/>
            </w:pPr>
            <w:r>
              <w:rPr>
                <w:sz w:val="19"/>
                <w:szCs w:val="19"/>
              </w:rPr>
              <w:t>CRM faces customers (downstream); SCM faces suppliers (upstream).</w:t>
            </w:r>
          </w:p>
        </w:tc>
      </w:tr>
      <w:tr w:rsidR="008A2200" w14:paraId="5693AC0B"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9A289B" w14:textId="77777777" w:rsidR="008A2200" w:rsidRDefault="00245FCF">
            <w:pPr>
              <w:spacing w:line="258" w:lineRule="auto"/>
            </w:pPr>
            <w:r>
              <w:rPr>
                <w:sz w:val="19"/>
                <w:szCs w:val="19"/>
              </w:rPr>
              <w:t xml:space="preserve">“A </w:t>
            </w:r>
            <w:proofErr w:type="spellStart"/>
            <w:r>
              <w:rPr>
                <w:sz w:val="19"/>
                <w:szCs w:val="19"/>
              </w:rPr>
              <w:t>swimlane</w:t>
            </w:r>
            <w:proofErr w:type="spellEnd"/>
            <w:r>
              <w:rPr>
                <w:sz w:val="19"/>
                <w:szCs w:val="19"/>
              </w:rPr>
              <w:t xml:space="preserve"> is just a prettier flowchart.”</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B14C343" w14:textId="77777777" w:rsidR="008A2200" w:rsidRDefault="00245FCF">
            <w:pPr>
              <w:spacing w:line="258" w:lineRule="auto"/>
            </w:pPr>
            <w:r>
              <w:rPr>
                <w:sz w:val="19"/>
                <w:szCs w:val="19"/>
              </w:rPr>
              <w:t>It adds lanes per person, revealing hand-offs the plain chart hides.</w:t>
            </w:r>
          </w:p>
        </w:tc>
      </w:tr>
      <w:tr w:rsidR="008A2200" w14:paraId="45FE8A9D"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A3BFF81" w14:textId="77777777" w:rsidR="008A2200" w:rsidRDefault="00245FCF">
            <w:pPr>
              <w:spacing w:line="258" w:lineRule="auto"/>
            </w:pPr>
            <w:r>
              <w:rPr>
                <w:sz w:val="19"/>
                <w:szCs w:val="19"/>
              </w:rPr>
              <w:t>“A decision can have many branches.”</w:t>
            </w:r>
          </w:p>
        </w:tc>
        <w:tc>
          <w:tcPr>
            <w:tcW w:w="5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AC5EC13" w14:textId="77777777" w:rsidR="008A2200" w:rsidRDefault="00245FCF">
            <w:pPr>
              <w:spacing w:line="258" w:lineRule="auto"/>
            </w:pPr>
            <w:r>
              <w:rPr>
                <w:sz w:val="19"/>
                <w:szCs w:val="19"/>
              </w:rPr>
              <w:t>Each diamond has exactly two outcomes; build complex logic from several.</w:t>
            </w:r>
          </w:p>
        </w:tc>
      </w:tr>
      <w:tr w:rsidR="008A2200" w14:paraId="626ECAA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11890A9" w14:textId="77777777" w:rsidR="008A2200" w:rsidRDefault="00245FCF">
            <w:pPr>
              <w:spacing w:line="258" w:lineRule="auto"/>
            </w:pPr>
            <w:r>
              <w:rPr>
                <w:sz w:val="19"/>
                <w:szCs w:val="19"/>
              </w:rPr>
              <w:t>“ERP fails because the software is bad.”</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728540" w14:textId="77777777" w:rsidR="008A2200" w:rsidRDefault="00245FCF">
            <w:pPr>
              <w:spacing w:line="258" w:lineRule="auto"/>
            </w:pPr>
            <w:r>
              <w:rPr>
                <w:sz w:val="19"/>
                <w:szCs w:val="19"/>
              </w:rPr>
              <w:t>Most failures are people problems — cost, training, resistance to change.</w:t>
            </w:r>
          </w:p>
        </w:tc>
      </w:tr>
      <w:tr w:rsidR="008A2200" w14:paraId="4EE9B52A"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F606F49" w14:textId="77777777" w:rsidR="008A2200" w:rsidRDefault="00245FCF">
            <w:pPr>
              <w:spacing w:line="258" w:lineRule="auto"/>
            </w:pPr>
            <w:r>
              <w:rPr>
                <w:sz w:val="19"/>
                <w:szCs w:val="19"/>
              </w:rPr>
              <w:t>“The forecast is just last year’s number.”</w:t>
            </w:r>
          </w:p>
        </w:tc>
        <w:tc>
          <w:tcPr>
            <w:tcW w:w="5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19A1378" w14:textId="77777777" w:rsidR="008A2200" w:rsidRDefault="00245FCF">
            <w:pPr>
              <w:spacing w:line="258" w:lineRule="auto"/>
            </w:pPr>
            <w:r>
              <w:rPr>
                <w:sz w:val="19"/>
                <w:szCs w:val="19"/>
              </w:rPr>
              <w:t>Strip last year’s promotion, grow it, then add this year’s promotion.</w:t>
            </w:r>
          </w:p>
        </w:tc>
      </w:tr>
      <w:tr w:rsidR="008A2200" w14:paraId="3F873E1A"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6D7EC8A" w14:textId="77777777" w:rsidR="008A2200" w:rsidRDefault="00245FCF">
            <w:pPr>
              <w:spacing w:line="258" w:lineRule="auto"/>
            </w:pPr>
            <w:r>
              <w:rPr>
                <w:sz w:val="19"/>
                <w:szCs w:val="19"/>
              </w:rPr>
              <w:t>“Safety stock is wasted inventory.”</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49A53A2" w14:textId="77777777" w:rsidR="008A2200" w:rsidRDefault="00245FCF">
            <w:pPr>
              <w:spacing w:line="258" w:lineRule="auto"/>
            </w:pPr>
            <w:r>
              <w:rPr>
                <w:sz w:val="19"/>
                <w:szCs w:val="19"/>
              </w:rPr>
              <w:t>It buffers forecast error to prevent costly stockouts.</w:t>
            </w:r>
          </w:p>
        </w:tc>
      </w:tr>
      <w:tr w:rsidR="008A2200" w14:paraId="008ED01B"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2663387" w14:textId="77777777" w:rsidR="008A2200" w:rsidRDefault="00245FCF">
            <w:pPr>
              <w:spacing w:line="258" w:lineRule="auto"/>
            </w:pPr>
            <w:r>
              <w:rPr>
                <w:sz w:val="19"/>
                <w:szCs w:val="19"/>
              </w:rPr>
              <w:t>“You split the forecast into product lines.”</w:t>
            </w:r>
          </w:p>
        </w:tc>
        <w:tc>
          <w:tcPr>
            <w:tcW w:w="53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5D391D7" w14:textId="77777777" w:rsidR="008A2200" w:rsidRDefault="00245FCF">
            <w:pPr>
              <w:spacing w:line="258" w:lineRule="auto"/>
            </w:pPr>
            <w:r>
              <w:rPr>
                <w:sz w:val="19"/>
                <w:szCs w:val="19"/>
              </w:rPr>
              <w:t>You split the production plan — what you actually make.</w:t>
            </w:r>
          </w:p>
        </w:tc>
      </w:tr>
    </w:tbl>
    <w:p w14:paraId="01D25DF9" w14:textId="77777777" w:rsidR="008A2200" w:rsidRDefault="00245FCF">
      <w:pPr>
        <w:pStyle w:val="Heading1"/>
        <w:pageBreakBefore/>
      </w:pPr>
      <w:bookmarkStart w:id="156" w:name="_Toc233277045"/>
      <w:r>
        <w:lastRenderedPageBreak/>
        <w:t>Appendix M — Optional Capstone Project Brief</w:t>
      </w:r>
      <w:bookmarkEnd w:id="156"/>
    </w:p>
    <w:p w14:paraId="7E6BDBD7" w14:textId="77777777" w:rsidR="008A2200" w:rsidRDefault="00245FCF">
      <w:pPr>
        <w:spacing w:after="130" w:line="278" w:lineRule="auto"/>
      </w:pPr>
      <w:r>
        <w:t>If you want one assessment that ties the eight tutorials together, use this brief. Students invent a company and apply the whole course to it.</w:t>
      </w:r>
    </w:p>
    <w:p w14:paraId="0ADDD043" w14:textId="77777777" w:rsidR="008A2200" w:rsidRDefault="00245FCF">
      <w:pPr>
        <w:pStyle w:val="Heading2"/>
      </w:pPr>
      <w:bookmarkStart w:id="157" w:name="_Toc233277046"/>
      <w:r>
        <w:t>The brief</w:t>
      </w:r>
      <w:bookmarkEnd w:id="157"/>
    </w:p>
    <w:p w14:paraId="7A8B5CF3" w14:textId="77777777" w:rsidR="008A2200" w:rsidRDefault="00245FCF">
      <w:pPr>
        <w:spacing w:after="130" w:line="278" w:lineRule="auto"/>
      </w:pPr>
      <w:r>
        <w:t xml:space="preserve">“Invent a small manufacturing company. Across one report, (1) list its four functional areas and three functions each; (2) draw its order-to-cash business process; (3) choose a production approach and build a 6-month forecast and SOP; (4) propose a CRM system mapped to three customer goals; (5) describe how an ERP system would fix two of its current problems; (6) draw its recruitment process as a flowchart and a </w:t>
      </w:r>
      <w:proofErr w:type="spellStart"/>
      <w:r>
        <w:t>swimlane</w:t>
      </w:r>
      <w:proofErr w:type="spellEnd"/>
      <w:r>
        <w:t>; and (7) name two SCM success metrics it should track.”</w:t>
      </w:r>
    </w:p>
    <w:p w14:paraId="4F79C279" w14:textId="77777777" w:rsidR="008A2200" w:rsidRDefault="00245FCF">
      <w:pPr>
        <w:pStyle w:val="Heading2"/>
      </w:pPr>
      <w:bookmarkStart w:id="158" w:name="_Toc233277047"/>
      <w:r>
        <w:t>How it maps to the tutorials</w:t>
      </w:r>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460"/>
        <w:gridCol w:w="3000"/>
      </w:tblGrid>
      <w:tr w:rsidR="008A2200" w14:paraId="33374698" w14:textId="77777777">
        <w:trPr>
          <w:tblHeader/>
        </w:trPr>
        <w:tc>
          <w:tcPr>
            <w:tcW w:w="2900" w:type="dxa"/>
            <w:shd w:val="clear" w:color="auto" w:fill="1F3864"/>
            <w:tcMar>
              <w:top w:w="80" w:type="dxa"/>
              <w:left w:w="120" w:type="dxa"/>
              <w:bottom w:w="80" w:type="dxa"/>
              <w:right w:w="120" w:type="dxa"/>
            </w:tcMar>
            <w:vAlign w:val="center"/>
          </w:tcPr>
          <w:p w14:paraId="0D2680E4" w14:textId="77777777" w:rsidR="008A2200" w:rsidRDefault="00245FCF">
            <w:r>
              <w:rPr>
                <w:b/>
                <w:bCs/>
                <w:color w:val="FFFFFF"/>
                <w:sz w:val="19"/>
                <w:szCs w:val="19"/>
              </w:rPr>
              <w:t>Capstone part</w:t>
            </w:r>
          </w:p>
        </w:tc>
        <w:tc>
          <w:tcPr>
            <w:tcW w:w="3460" w:type="dxa"/>
            <w:shd w:val="clear" w:color="auto" w:fill="1F3864"/>
            <w:tcMar>
              <w:top w:w="80" w:type="dxa"/>
              <w:left w:w="120" w:type="dxa"/>
              <w:bottom w:w="80" w:type="dxa"/>
              <w:right w:w="120" w:type="dxa"/>
            </w:tcMar>
            <w:vAlign w:val="center"/>
          </w:tcPr>
          <w:p w14:paraId="192B51A5" w14:textId="77777777" w:rsidR="008A2200" w:rsidRDefault="00245FCF">
            <w:r>
              <w:rPr>
                <w:b/>
                <w:bCs/>
                <w:color w:val="FFFFFF"/>
                <w:sz w:val="19"/>
                <w:szCs w:val="19"/>
              </w:rPr>
              <w:t>Draws on</w:t>
            </w:r>
          </w:p>
        </w:tc>
        <w:tc>
          <w:tcPr>
            <w:tcW w:w="3000" w:type="dxa"/>
            <w:shd w:val="clear" w:color="auto" w:fill="1F3864"/>
            <w:tcMar>
              <w:top w:w="80" w:type="dxa"/>
              <w:left w:w="120" w:type="dxa"/>
              <w:bottom w:w="80" w:type="dxa"/>
              <w:right w:w="120" w:type="dxa"/>
            </w:tcMar>
            <w:vAlign w:val="center"/>
          </w:tcPr>
          <w:p w14:paraId="2DE7DDDE" w14:textId="77777777" w:rsidR="008A2200" w:rsidRDefault="00245FCF">
            <w:r>
              <w:rPr>
                <w:b/>
                <w:bCs/>
                <w:color w:val="FFFFFF"/>
                <w:sz w:val="19"/>
                <w:szCs w:val="19"/>
              </w:rPr>
              <w:t>Book pages</w:t>
            </w:r>
          </w:p>
        </w:tc>
      </w:tr>
      <w:tr w:rsidR="008A2200" w14:paraId="4381C3C3"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A9C10DB" w14:textId="77777777" w:rsidR="008A2200" w:rsidRDefault="00245FCF">
            <w:pPr>
              <w:spacing w:line="258" w:lineRule="auto"/>
            </w:pPr>
            <w:r>
              <w:rPr>
                <w:sz w:val="19"/>
                <w:szCs w:val="19"/>
              </w:rPr>
              <w:t>1–2 Areas &amp; process</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3F8105" w14:textId="77777777" w:rsidR="008A2200" w:rsidRDefault="00245FCF">
            <w:pPr>
              <w:spacing w:line="258" w:lineRule="auto"/>
            </w:pPr>
            <w:r>
              <w:rPr>
                <w:sz w:val="19"/>
                <w:szCs w:val="19"/>
              </w:rPr>
              <w:t>Tutorial 1</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456008" w14:textId="77777777" w:rsidR="008A2200" w:rsidRDefault="00245FCF">
            <w:pPr>
              <w:spacing w:line="258" w:lineRule="auto"/>
            </w:pPr>
            <w:r>
              <w:rPr>
                <w:sz w:val="19"/>
                <w:szCs w:val="19"/>
              </w:rPr>
              <w:t>Ch. 1, pp. 2–15</w:t>
            </w:r>
          </w:p>
        </w:tc>
      </w:tr>
      <w:tr w:rsidR="008A2200" w14:paraId="329767BA" w14:textId="77777777">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43FE22F" w14:textId="77777777" w:rsidR="008A2200" w:rsidRDefault="00245FCF">
            <w:pPr>
              <w:spacing w:line="258" w:lineRule="auto"/>
            </w:pPr>
            <w:r>
              <w:rPr>
                <w:sz w:val="19"/>
                <w:szCs w:val="19"/>
              </w:rPr>
              <w:t>3 Forecast &amp; SOP</w:t>
            </w:r>
          </w:p>
        </w:tc>
        <w:tc>
          <w:tcPr>
            <w:tcW w:w="3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1D516D2" w14:textId="77777777" w:rsidR="008A2200" w:rsidRDefault="00245FCF">
            <w:pPr>
              <w:spacing w:line="258" w:lineRule="auto"/>
            </w:pPr>
            <w:r>
              <w:rPr>
                <w:sz w:val="19"/>
                <w:szCs w:val="19"/>
              </w:rPr>
              <w:t>Tutorials 3 &amp; 6</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6D91F6C" w14:textId="77777777" w:rsidR="008A2200" w:rsidRDefault="00245FCF">
            <w:pPr>
              <w:spacing w:line="258" w:lineRule="auto"/>
            </w:pPr>
            <w:r>
              <w:rPr>
                <w:sz w:val="19"/>
                <w:szCs w:val="19"/>
              </w:rPr>
              <w:t>Ch. 4, pp. 84–87</w:t>
            </w:r>
          </w:p>
        </w:tc>
      </w:tr>
      <w:tr w:rsidR="008A2200" w14:paraId="23B28C7E"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730DDA" w14:textId="77777777" w:rsidR="008A2200" w:rsidRDefault="00245FCF">
            <w:pPr>
              <w:spacing w:line="258" w:lineRule="auto"/>
            </w:pPr>
            <w:r>
              <w:rPr>
                <w:sz w:val="19"/>
                <w:szCs w:val="19"/>
              </w:rPr>
              <w:t>4 CRM proposal</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E768BE" w14:textId="77777777" w:rsidR="008A2200" w:rsidRDefault="00245FCF">
            <w:pPr>
              <w:spacing w:line="258" w:lineRule="auto"/>
            </w:pPr>
            <w:r>
              <w:rPr>
                <w:sz w:val="19"/>
                <w:szCs w:val="19"/>
              </w:rPr>
              <w:t>Tutorial 4</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AA274E" w14:textId="77777777" w:rsidR="008A2200" w:rsidRDefault="00245FCF">
            <w:pPr>
              <w:spacing w:line="258" w:lineRule="auto"/>
            </w:pPr>
            <w:r>
              <w:rPr>
                <w:sz w:val="19"/>
                <w:szCs w:val="19"/>
              </w:rPr>
              <w:t>Ch. 3, pp. 65–72</w:t>
            </w:r>
          </w:p>
        </w:tc>
      </w:tr>
      <w:tr w:rsidR="008A2200" w14:paraId="11168226" w14:textId="77777777">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3C4773F" w14:textId="77777777" w:rsidR="008A2200" w:rsidRDefault="00245FCF">
            <w:pPr>
              <w:spacing w:line="258" w:lineRule="auto"/>
            </w:pPr>
            <w:r>
              <w:rPr>
                <w:sz w:val="19"/>
                <w:szCs w:val="19"/>
              </w:rPr>
              <w:t>5 ERP fixes</w:t>
            </w:r>
          </w:p>
        </w:tc>
        <w:tc>
          <w:tcPr>
            <w:tcW w:w="3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31F6B93" w14:textId="77777777" w:rsidR="008A2200" w:rsidRDefault="00245FCF">
            <w:pPr>
              <w:spacing w:line="258" w:lineRule="auto"/>
            </w:pPr>
            <w:r>
              <w:rPr>
                <w:sz w:val="19"/>
                <w:szCs w:val="19"/>
              </w:rPr>
              <w:t>Tutorials 2 &amp; 5</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76ECF61" w14:textId="77777777" w:rsidR="008A2200" w:rsidRDefault="00245FCF">
            <w:pPr>
              <w:spacing w:line="258" w:lineRule="auto"/>
            </w:pPr>
            <w:r>
              <w:rPr>
                <w:sz w:val="19"/>
                <w:szCs w:val="19"/>
              </w:rPr>
              <w:t>Ch. 2–3</w:t>
            </w:r>
          </w:p>
        </w:tc>
      </w:tr>
      <w:tr w:rsidR="008A2200" w14:paraId="738718DF"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8BB157" w14:textId="77777777" w:rsidR="008A2200" w:rsidRDefault="00245FCF">
            <w:pPr>
              <w:spacing w:line="258" w:lineRule="auto"/>
            </w:pPr>
            <w:r>
              <w:rPr>
                <w:sz w:val="19"/>
                <w:szCs w:val="19"/>
              </w:rPr>
              <w:t>6 Recruitment diagrams</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1F1FA9" w14:textId="77777777" w:rsidR="008A2200" w:rsidRDefault="00245FCF">
            <w:pPr>
              <w:spacing w:line="258" w:lineRule="auto"/>
            </w:pPr>
            <w:r>
              <w:rPr>
                <w:sz w:val="19"/>
                <w:szCs w:val="19"/>
              </w:rPr>
              <w:t>Tutorial 8</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0E740F" w14:textId="77777777" w:rsidR="008A2200" w:rsidRDefault="00245FCF">
            <w:pPr>
              <w:spacing w:line="258" w:lineRule="auto"/>
            </w:pPr>
            <w:r>
              <w:rPr>
                <w:sz w:val="19"/>
                <w:szCs w:val="19"/>
              </w:rPr>
              <w:t>Ch. 6–7</w:t>
            </w:r>
          </w:p>
        </w:tc>
      </w:tr>
      <w:tr w:rsidR="008A2200" w14:paraId="044D40C9" w14:textId="77777777">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0D21069" w14:textId="77777777" w:rsidR="008A2200" w:rsidRDefault="00245FCF">
            <w:pPr>
              <w:spacing w:line="258" w:lineRule="auto"/>
            </w:pPr>
            <w:r>
              <w:rPr>
                <w:sz w:val="19"/>
                <w:szCs w:val="19"/>
              </w:rPr>
              <w:t>7 SCM metrics</w:t>
            </w:r>
          </w:p>
        </w:tc>
        <w:tc>
          <w:tcPr>
            <w:tcW w:w="34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5CC471D" w14:textId="77777777" w:rsidR="008A2200" w:rsidRDefault="00245FCF">
            <w:pPr>
              <w:spacing w:line="258" w:lineRule="auto"/>
            </w:pPr>
            <w:r>
              <w:rPr>
                <w:sz w:val="19"/>
                <w:szCs w:val="19"/>
              </w:rPr>
              <w:t>Tutorial 7</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8D0FB7F" w14:textId="77777777" w:rsidR="008A2200" w:rsidRDefault="00245FCF">
            <w:pPr>
              <w:spacing w:line="258" w:lineRule="auto"/>
            </w:pPr>
            <w:r>
              <w:rPr>
                <w:sz w:val="19"/>
                <w:szCs w:val="19"/>
              </w:rPr>
              <w:t>Ch. 4, pp. 110–113</w:t>
            </w:r>
          </w:p>
        </w:tc>
      </w:tr>
    </w:tbl>
    <w:p w14:paraId="22BB060F" w14:textId="77777777" w:rsidR="008A2200" w:rsidRDefault="00245FCF">
      <w:pPr>
        <w:pStyle w:val="Heading2"/>
      </w:pPr>
      <w:bookmarkStart w:id="159" w:name="_Toc233277048"/>
      <w:r>
        <w:t>Suggested weighting</w:t>
      </w:r>
      <w:bookmarkEnd w:id="159"/>
    </w:p>
    <w:p w14:paraId="7BE43946" w14:textId="77777777" w:rsidR="008A2200" w:rsidRDefault="00245FCF">
      <w:pPr>
        <w:pStyle w:val="ListParagraph"/>
        <w:numPr>
          <w:ilvl w:val="0"/>
          <w:numId w:val="2"/>
        </w:numPr>
        <w:spacing w:after="70" w:line="274" w:lineRule="auto"/>
      </w:pPr>
      <w:r>
        <w:t>Areas &amp; process 15% · Forecast &amp; SOP 25% · CRM 15% · ERP fixes 15% · Diagrams 20% · SCM metrics 10%.</w:t>
      </w:r>
    </w:p>
    <w:tbl>
      <w:tblPr>
        <w:tblW w:w="9360" w:type="dxa"/>
        <w:tblBorders>
          <w:top w:val="single" w:sz="2" w:space="0" w:color="DCE6F1"/>
          <w:left w:val="single" w:sz="26" w:space="0" w:color="2E75B6"/>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A96BA12" w14:textId="77777777">
        <w:tc>
          <w:tcPr>
            <w:tcW w:w="9360" w:type="dxa"/>
            <w:shd w:val="clear" w:color="auto" w:fill="DCE6F1"/>
            <w:tcMar>
              <w:top w:w="130" w:type="dxa"/>
              <w:left w:w="210" w:type="dxa"/>
              <w:bottom w:w="130" w:type="dxa"/>
              <w:right w:w="170" w:type="dxa"/>
            </w:tcMar>
          </w:tcPr>
          <w:p w14:paraId="7D762BBC" w14:textId="77777777" w:rsidR="008A2200" w:rsidRDefault="00245FCF">
            <w:pPr>
              <w:spacing w:after="70"/>
            </w:pPr>
            <w:r>
              <w:rPr>
                <w:b/>
                <w:bCs/>
                <w:color w:val="2E75B6"/>
                <w:sz w:val="21"/>
                <w:szCs w:val="21"/>
              </w:rPr>
              <w:t>QUICK RECAP</w:t>
            </w:r>
          </w:p>
          <w:p w14:paraId="3978CE7F" w14:textId="77777777" w:rsidR="008A2200" w:rsidRDefault="00245FCF">
            <w:pPr>
              <w:spacing w:after="130" w:line="278" w:lineRule="auto"/>
            </w:pPr>
            <w:r>
              <w:rPr>
                <w:sz w:val="21"/>
                <w:szCs w:val="21"/>
              </w:rPr>
              <w:t>The capstone is simply the eight tutorials, applied once to a single invented company. If a student can complete it, they have understood the entire course — and demonstrated the one idea underneath it all: enter data once, share it everywhere.</w:t>
            </w:r>
          </w:p>
        </w:tc>
      </w:tr>
    </w:tbl>
    <w:p w14:paraId="336D3FDF" w14:textId="77777777" w:rsidR="008A2200" w:rsidRDefault="00245FCF">
      <w:pPr>
        <w:pStyle w:val="Heading1"/>
        <w:pageBreakBefore/>
      </w:pPr>
      <w:bookmarkStart w:id="160" w:name="_Toc233277049"/>
      <w:r>
        <w:lastRenderedPageBreak/>
        <w:t>Appendix N — Every Deliverable Mapped to a Book Page</w:t>
      </w:r>
      <w:bookmarkEnd w:id="160"/>
    </w:p>
    <w:p w14:paraId="0138271B" w14:textId="77777777" w:rsidR="008A2200" w:rsidRDefault="00245FCF">
      <w:pPr>
        <w:spacing w:after="130" w:line="278" w:lineRule="auto"/>
      </w:pPr>
      <w:r>
        <w:t>The fastest possible reference: for each thing a student must hand in, the exact page that supports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3800"/>
      </w:tblGrid>
      <w:tr w:rsidR="008A2200" w14:paraId="2B1B3C4C" w14:textId="77777777">
        <w:trPr>
          <w:tblHeader/>
        </w:trPr>
        <w:tc>
          <w:tcPr>
            <w:tcW w:w="5560" w:type="dxa"/>
            <w:shd w:val="clear" w:color="auto" w:fill="1F3864"/>
            <w:tcMar>
              <w:top w:w="80" w:type="dxa"/>
              <w:left w:w="120" w:type="dxa"/>
              <w:bottom w:w="80" w:type="dxa"/>
              <w:right w:w="120" w:type="dxa"/>
            </w:tcMar>
            <w:vAlign w:val="center"/>
          </w:tcPr>
          <w:p w14:paraId="6240E929" w14:textId="77777777" w:rsidR="008A2200" w:rsidRDefault="00245FCF">
            <w:r>
              <w:rPr>
                <w:b/>
                <w:bCs/>
                <w:color w:val="FFFFFF"/>
                <w:sz w:val="19"/>
                <w:szCs w:val="19"/>
              </w:rPr>
              <w:t>Tutorial — deliverable</w:t>
            </w:r>
          </w:p>
        </w:tc>
        <w:tc>
          <w:tcPr>
            <w:tcW w:w="3800" w:type="dxa"/>
            <w:shd w:val="clear" w:color="auto" w:fill="1F3864"/>
            <w:tcMar>
              <w:top w:w="80" w:type="dxa"/>
              <w:left w:w="120" w:type="dxa"/>
              <w:bottom w:w="80" w:type="dxa"/>
              <w:right w:w="120" w:type="dxa"/>
            </w:tcMar>
            <w:vAlign w:val="center"/>
          </w:tcPr>
          <w:p w14:paraId="6F3DA621" w14:textId="77777777" w:rsidR="008A2200" w:rsidRDefault="00245FCF">
            <w:r>
              <w:rPr>
                <w:b/>
                <w:bCs/>
                <w:color w:val="FFFFFF"/>
                <w:sz w:val="19"/>
                <w:szCs w:val="19"/>
              </w:rPr>
              <w:t>Supporting book page(s)</w:t>
            </w:r>
          </w:p>
        </w:tc>
      </w:tr>
      <w:tr w:rsidR="008A2200" w14:paraId="6F04E3E7"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E4F046" w14:textId="77777777" w:rsidR="008A2200" w:rsidRDefault="00245FCF">
            <w:pPr>
              <w:spacing w:line="258" w:lineRule="auto"/>
            </w:pPr>
            <w:r>
              <w:rPr>
                <w:sz w:val="19"/>
                <w:szCs w:val="19"/>
              </w:rPr>
              <w:t>T1 — functions table</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E27DE7" w14:textId="77777777" w:rsidR="008A2200" w:rsidRDefault="00245FCF">
            <w:pPr>
              <w:spacing w:line="258" w:lineRule="auto"/>
            </w:pPr>
            <w:r>
              <w:rPr>
                <w:sz w:val="19"/>
                <w:szCs w:val="19"/>
              </w:rPr>
              <w:t>pp. 6–8</w:t>
            </w:r>
          </w:p>
        </w:tc>
      </w:tr>
      <w:tr w:rsidR="008A2200" w14:paraId="334857E8"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9A7FEB8" w14:textId="77777777" w:rsidR="008A2200" w:rsidRDefault="00245FCF">
            <w:pPr>
              <w:spacing w:line="258" w:lineRule="auto"/>
            </w:pPr>
            <w:r>
              <w:rPr>
                <w:sz w:val="19"/>
                <w:szCs w:val="19"/>
              </w:rPr>
              <w:t>T1 — M/S↔A/F information flows</w:t>
            </w:r>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CE39E9A" w14:textId="77777777" w:rsidR="008A2200" w:rsidRDefault="00245FCF">
            <w:pPr>
              <w:spacing w:line="258" w:lineRule="auto"/>
            </w:pPr>
            <w:r>
              <w:rPr>
                <w:sz w:val="19"/>
                <w:szCs w:val="19"/>
              </w:rPr>
              <w:t>pp. 11–12 (Fig. 1-6)</w:t>
            </w:r>
          </w:p>
        </w:tc>
      </w:tr>
      <w:tr w:rsidR="008A2200" w14:paraId="081C21AF"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613093" w14:textId="77777777" w:rsidR="008A2200" w:rsidRDefault="00245FCF">
            <w:pPr>
              <w:spacing w:line="258" w:lineRule="auto"/>
            </w:pPr>
            <w:r>
              <w:rPr>
                <w:sz w:val="19"/>
                <w:szCs w:val="19"/>
              </w:rPr>
              <w:t>T1 — 1,000-bicycle process</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917AAE" w14:textId="77777777" w:rsidR="008A2200" w:rsidRDefault="00245FCF">
            <w:pPr>
              <w:spacing w:line="258" w:lineRule="auto"/>
            </w:pPr>
            <w:r>
              <w:rPr>
                <w:sz w:val="19"/>
                <w:szCs w:val="19"/>
              </w:rPr>
              <w:t>pp. 3–6; Ch. 3 pp. 54–55</w:t>
            </w:r>
          </w:p>
        </w:tc>
      </w:tr>
      <w:tr w:rsidR="008A2200" w14:paraId="16D8CF5F"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A44DA17" w14:textId="77777777" w:rsidR="008A2200" w:rsidRDefault="00245FCF">
            <w:pPr>
              <w:spacing w:line="258" w:lineRule="auto"/>
            </w:pPr>
            <w:r>
              <w:rPr>
                <w:sz w:val="19"/>
                <w:szCs w:val="19"/>
              </w:rPr>
              <w:t>T2 — benefit + source</w:t>
            </w:r>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E6F81F0" w14:textId="77777777" w:rsidR="008A2200" w:rsidRDefault="00245FCF">
            <w:pPr>
              <w:spacing w:line="258" w:lineRule="auto"/>
            </w:pPr>
            <w:r>
              <w:rPr>
                <w:sz w:val="19"/>
                <w:szCs w:val="19"/>
              </w:rPr>
              <w:t>pp. 33, 35–36</w:t>
            </w:r>
          </w:p>
        </w:tc>
      </w:tr>
      <w:tr w:rsidR="008A2200" w14:paraId="0FCA83F9"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983AAB" w14:textId="77777777" w:rsidR="008A2200" w:rsidRDefault="00245FCF">
            <w:pPr>
              <w:spacing w:line="258" w:lineRule="auto"/>
            </w:pPr>
            <w:r>
              <w:rPr>
                <w:sz w:val="19"/>
                <w:szCs w:val="19"/>
              </w:rPr>
              <w:t>T2 — challenge + source</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0F6CB6" w14:textId="77777777" w:rsidR="008A2200" w:rsidRDefault="00245FCF">
            <w:pPr>
              <w:spacing w:line="258" w:lineRule="auto"/>
            </w:pPr>
            <w:r>
              <w:rPr>
                <w:sz w:val="19"/>
                <w:szCs w:val="19"/>
              </w:rPr>
              <w:t>pp. 37–39</w:t>
            </w:r>
          </w:p>
        </w:tc>
      </w:tr>
      <w:tr w:rsidR="008A2200" w14:paraId="6516BBA9"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735929D" w14:textId="77777777" w:rsidR="008A2200" w:rsidRDefault="00245FCF">
            <w:pPr>
              <w:spacing w:line="258" w:lineRule="auto"/>
            </w:pPr>
            <w:r>
              <w:rPr>
                <w:sz w:val="19"/>
                <w:szCs w:val="19"/>
              </w:rPr>
              <w:t>T3 — chosen approach</w:t>
            </w:r>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D4682DB" w14:textId="77777777" w:rsidR="008A2200" w:rsidRDefault="00245FCF">
            <w:pPr>
              <w:spacing w:line="258" w:lineRule="auto"/>
            </w:pPr>
            <w:r>
              <w:rPr>
                <w:sz w:val="19"/>
                <w:szCs w:val="19"/>
              </w:rPr>
              <w:t>p. 79</w:t>
            </w:r>
          </w:p>
        </w:tc>
      </w:tr>
      <w:tr w:rsidR="008A2200" w14:paraId="60DEE5A6"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2A33C3" w14:textId="77777777" w:rsidR="008A2200" w:rsidRDefault="00245FCF">
            <w:pPr>
              <w:spacing w:line="258" w:lineRule="auto"/>
            </w:pPr>
            <w:r>
              <w:rPr>
                <w:sz w:val="19"/>
                <w:szCs w:val="19"/>
              </w:rPr>
              <w:t>T3 — forecast table</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1092DC" w14:textId="77777777" w:rsidR="008A2200" w:rsidRDefault="00245FCF">
            <w:pPr>
              <w:spacing w:line="258" w:lineRule="auto"/>
            </w:pPr>
            <w:r>
              <w:rPr>
                <w:sz w:val="19"/>
                <w:szCs w:val="19"/>
              </w:rPr>
              <w:t>pp. 84–85 (Fig. 4-3)</w:t>
            </w:r>
          </w:p>
        </w:tc>
      </w:tr>
      <w:tr w:rsidR="008A2200" w14:paraId="4F4A392C"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21D0870" w14:textId="77777777" w:rsidR="008A2200" w:rsidRDefault="00245FCF">
            <w:pPr>
              <w:spacing w:line="258" w:lineRule="auto"/>
            </w:pPr>
            <w:r>
              <w:rPr>
                <w:sz w:val="19"/>
                <w:szCs w:val="19"/>
              </w:rPr>
              <w:t>T3 — SOP table</w:t>
            </w:r>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ED9A98D" w14:textId="77777777" w:rsidR="008A2200" w:rsidRDefault="00245FCF">
            <w:pPr>
              <w:spacing w:line="258" w:lineRule="auto"/>
            </w:pPr>
            <w:r>
              <w:rPr>
                <w:sz w:val="19"/>
                <w:szCs w:val="19"/>
              </w:rPr>
              <w:t>pp. 85–87 (Fig. 4-5)</w:t>
            </w:r>
          </w:p>
        </w:tc>
      </w:tr>
      <w:tr w:rsidR="008A2200" w14:paraId="3B2702D4"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803A9A" w14:textId="77777777" w:rsidR="008A2200" w:rsidRDefault="00245FCF">
            <w:pPr>
              <w:spacing w:line="258" w:lineRule="auto"/>
            </w:pPr>
            <w:r>
              <w:rPr>
                <w:sz w:val="19"/>
                <w:szCs w:val="19"/>
              </w:rPr>
              <w:t>T4 — CRM value argument</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B551C2E" w14:textId="77777777" w:rsidR="008A2200" w:rsidRDefault="00245FCF">
            <w:pPr>
              <w:spacing w:line="258" w:lineRule="auto"/>
            </w:pPr>
            <w:r>
              <w:rPr>
                <w:sz w:val="19"/>
                <w:szCs w:val="19"/>
              </w:rPr>
              <w:t>pp. 65, 71–72</w:t>
            </w:r>
          </w:p>
        </w:tc>
      </w:tr>
      <w:tr w:rsidR="008A2200" w14:paraId="6E40E3F0"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2A44B11" w14:textId="77777777" w:rsidR="008A2200" w:rsidRDefault="00245FCF">
            <w:pPr>
              <w:spacing w:line="258" w:lineRule="auto"/>
            </w:pPr>
            <w:r>
              <w:rPr>
                <w:sz w:val="19"/>
                <w:szCs w:val="19"/>
              </w:rPr>
              <w:t>T4 — features mapped to tasks</w:t>
            </w:r>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3E0B307" w14:textId="77777777" w:rsidR="008A2200" w:rsidRDefault="00245FCF">
            <w:pPr>
              <w:spacing w:line="258" w:lineRule="auto"/>
            </w:pPr>
            <w:r>
              <w:rPr>
                <w:sz w:val="19"/>
                <w:szCs w:val="19"/>
              </w:rPr>
              <w:t>p. 66</w:t>
            </w:r>
          </w:p>
        </w:tc>
      </w:tr>
      <w:tr w:rsidR="008A2200" w14:paraId="571CF4F7"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756A91" w14:textId="77777777" w:rsidR="008A2200" w:rsidRDefault="00245FCF">
            <w:pPr>
              <w:spacing w:line="258" w:lineRule="auto"/>
            </w:pPr>
            <w:r>
              <w:rPr>
                <w:sz w:val="19"/>
                <w:szCs w:val="19"/>
              </w:rPr>
              <w:t>T5 — Part A problem slides</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5862A99" w14:textId="77777777" w:rsidR="008A2200" w:rsidRDefault="00245FCF">
            <w:pPr>
              <w:spacing w:line="258" w:lineRule="auto"/>
            </w:pPr>
            <w:r>
              <w:rPr>
                <w:sz w:val="19"/>
                <w:szCs w:val="19"/>
              </w:rPr>
              <w:t>pp. 49–53</w:t>
            </w:r>
          </w:p>
        </w:tc>
      </w:tr>
      <w:tr w:rsidR="008A2200" w14:paraId="08BD435C"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CEE8937" w14:textId="77777777" w:rsidR="008A2200" w:rsidRDefault="00245FCF">
            <w:pPr>
              <w:spacing w:line="258" w:lineRule="auto"/>
            </w:pPr>
            <w:r>
              <w:rPr>
                <w:sz w:val="19"/>
                <w:szCs w:val="19"/>
              </w:rPr>
              <w:t>T5 — Part A ERP-fix slide</w:t>
            </w:r>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612C285" w14:textId="77777777" w:rsidR="008A2200" w:rsidRDefault="00245FCF">
            <w:pPr>
              <w:spacing w:line="258" w:lineRule="auto"/>
            </w:pPr>
            <w:r>
              <w:rPr>
                <w:sz w:val="19"/>
                <w:szCs w:val="19"/>
              </w:rPr>
              <w:t>pp. 54–55</w:t>
            </w:r>
          </w:p>
        </w:tc>
      </w:tr>
      <w:tr w:rsidR="008A2200" w14:paraId="794BC99F"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FCDC822" w14:textId="77777777" w:rsidR="008A2200" w:rsidRDefault="00245FCF">
            <w:pPr>
              <w:spacing w:line="258" w:lineRule="auto"/>
            </w:pPr>
            <w:r>
              <w:rPr>
                <w:sz w:val="19"/>
                <w:szCs w:val="19"/>
              </w:rPr>
              <w:t>T5 — Part B (Q1, Q3, Q5)</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483A487" w14:textId="77777777" w:rsidR="008A2200" w:rsidRDefault="00245FCF">
            <w:pPr>
              <w:spacing w:line="258" w:lineRule="auto"/>
            </w:pPr>
            <w:r>
              <w:rPr>
                <w:sz w:val="19"/>
                <w:szCs w:val="19"/>
              </w:rPr>
              <w:t>p. 74 (answers from pp. 48–64)</w:t>
            </w:r>
          </w:p>
        </w:tc>
      </w:tr>
      <w:tr w:rsidR="008A2200" w14:paraId="3C25E092"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B82DF41" w14:textId="77777777" w:rsidR="008A2200" w:rsidRDefault="00245FCF">
            <w:pPr>
              <w:spacing w:line="258" w:lineRule="auto"/>
            </w:pPr>
            <w:r>
              <w:rPr>
                <w:sz w:val="19"/>
                <w:szCs w:val="19"/>
              </w:rPr>
              <w:t>T6 — Excel forecast</w:t>
            </w:r>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6BBC29E" w14:textId="77777777" w:rsidR="008A2200" w:rsidRDefault="00245FCF">
            <w:pPr>
              <w:spacing w:line="258" w:lineRule="auto"/>
            </w:pPr>
            <w:r>
              <w:rPr>
                <w:sz w:val="19"/>
                <w:szCs w:val="19"/>
              </w:rPr>
              <w:t>pp. 84–85 (Fig. 4-3)</w:t>
            </w:r>
          </w:p>
        </w:tc>
      </w:tr>
      <w:tr w:rsidR="008A2200" w14:paraId="77315162"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250B39" w14:textId="77777777" w:rsidR="008A2200" w:rsidRDefault="00245FCF">
            <w:pPr>
              <w:spacing w:line="258" w:lineRule="auto"/>
            </w:pPr>
            <w:r>
              <w:rPr>
                <w:sz w:val="19"/>
                <w:szCs w:val="19"/>
              </w:rPr>
              <w:t>T6 — Excel SOP</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2C3670" w14:textId="77777777" w:rsidR="008A2200" w:rsidRDefault="00245FCF">
            <w:pPr>
              <w:spacing w:line="258" w:lineRule="auto"/>
            </w:pPr>
            <w:r>
              <w:rPr>
                <w:sz w:val="19"/>
                <w:szCs w:val="19"/>
              </w:rPr>
              <w:t>pp. 85–87 (Fig. 4-5)</w:t>
            </w:r>
          </w:p>
        </w:tc>
      </w:tr>
      <w:tr w:rsidR="008A2200" w14:paraId="0DE753BC"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A0C0F9E" w14:textId="77777777" w:rsidR="008A2200" w:rsidRDefault="00245FCF">
            <w:pPr>
              <w:spacing w:line="258" w:lineRule="auto"/>
            </w:pPr>
            <w:r>
              <w:rPr>
                <w:sz w:val="19"/>
                <w:szCs w:val="19"/>
              </w:rPr>
              <w:t>T7 — SCM case (Q1)</w:t>
            </w:r>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BFF357" w14:textId="77777777" w:rsidR="008A2200" w:rsidRDefault="00245FCF">
            <w:pPr>
              <w:spacing w:line="258" w:lineRule="auto"/>
            </w:pPr>
            <w:r>
              <w:rPr>
                <w:sz w:val="19"/>
                <w:szCs w:val="19"/>
              </w:rPr>
              <w:t>pp. 107–113; Ex. 3 p. 114</w:t>
            </w:r>
          </w:p>
        </w:tc>
      </w:tr>
      <w:tr w:rsidR="008A2200" w14:paraId="7E9D937B"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8401F9" w14:textId="77777777" w:rsidR="008A2200" w:rsidRDefault="00245FCF">
            <w:pPr>
              <w:spacing w:line="258" w:lineRule="auto"/>
            </w:pPr>
            <w:r>
              <w:rPr>
                <w:sz w:val="19"/>
                <w:szCs w:val="19"/>
              </w:rPr>
              <w:t>T7 — CRM vs SCM (Q2)</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94CB3E1" w14:textId="77777777" w:rsidR="008A2200" w:rsidRDefault="00245FCF">
            <w:pPr>
              <w:spacing w:line="258" w:lineRule="auto"/>
            </w:pPr>
            <w:r>
              <w:rPr>
                <w:sz w:val="19"/>
                <w:szCs w:val="19"/>
              </w:rPr>
              <w:t>Ch. 3 pp. 65–72; Ex. 6 p. 115</w:t>
            </w:r>
          </w:p>
        </w:tc>
      </w:tr>
      <w:tr w:rsidR="008A2200" w14:paraId="40314885"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E2FC03A" w14:textId="77777777" w:rsidR="008A2200" w:rsidRDefault="00245FCF">
            <w:pPr>
              <w:spacing w:line="258" w:lineRule="auto"/>
            </w:pPr>
            <w:r>
              <w:rPr>
                <w:sz w:val="19"/>
                <w:szCs w:val="19"/>
              </w:rPr>
              <w:t>T8 — Activity 1 (job/skills)</w:t>
            </w:r>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8EE7CAA" w14:textId="77777777" w:rsidR="008A2200" w:rsidRDefault="00245FCF">
            <w:pPr>
              <w:spacing w:line="258" w:lineRule="auto"/>
            </w:pPr>
            <w:r>
              <w:rPr>
                <w:sz w:val="19"/>
                <w:szCs w:val="19"/>
              </w:rPr>
              <w:t>pp. 165–169; Ex. 1 p. 176</w:t>
            </w:r>
          </w:p>
        </w:tc>
      </w:tr>
      <w:tr w:rsidR="008A2200" w14:paraId="291E2323" w14:textId="77777777">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B7EA16" w14:textId="77777777" w:rsidR="008A2200" w:rsidRDefault="00245FCF">
            <w:pPr>
              <w:spacing w:line="258" w:lineRule="auto"/>
            </w:pPr>
            <w:r>
              <w:rPr>
                <w:sz w:val="19"/>
                <w:szCs w:val="19"/>
              </w:rPr>
              <w:t>T8 — Activity 2 problems + IS fix</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9C2AAD" w14:textId="77777777" w:rsidR="008A2200" w:rsidRDefault="00245FCF">
            <w:pPr>
              <w:spacing w:line="258" w:lineRule="auto"/>
            </w:pPr>
            <w:r>
              <w:rPr>
                <w:sz w:val="19"/>
                <w:szCs w:val="19"/>
              </w:rPr>
              <w:t>pp. 159–169; Ex. 4 p. 176</w:t>
            </w:r>
          </w:p>
        </w:tc>
      </w:tr>
      <w:tr w:rsidR="008A2200" w14:paraId="0FD77E9E" w14:textId="77777777">
        <w:tc>
          <w:tcPr>
            <w:tcW w:w="55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436CBF6" w14:textId="77777777" w:rsidR="008A2200" w:rsidRDefault="00245FCF">
            <w:pPr>
              <w:spacing w:line="258" w:lineRule="auto"/>
            </w:pPr>
            <w:r>
              <w:rPr>
                <w:sz w:val="19"/>
                <w:szCs w:val="19"/>
              </w:rPr>
              <w:t xml:space="preserve">T8 — flowchart &amp; </w:t>
            </w:r>
            <w:proofErr w:type="spellStart"/>
            <w:r>
              <w:rPr>
                <w:sz w:val="19"/>
                <w:szCs w:val="19"/>
              </w:rPr>
              <w:t>swimlane</w:t>
            </w:r>
            <w:proofErr w:type="spellEnd"/>
          </w:p>
        </w:tc>
        <w:tc>
          <w:tcPr>
            <w:tcW w:w="38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53B5277" w14:textId="77777777" w:rsidR="008A2200" w:rsidRDefault="00245FCF">
            <w:pPr>
              <w:spacing w:line="258" w:lineRule="auto"/>
            </w:pPr>
            <w:r>
              <w:rPr>
                <w:sz w:val="19"/>
                <w:szCs w:val="19"/>
              </w:rPr>
              <w:t>pp. 180–184 (Figs 7-1, 7-2, 7-4)</w:t>
            </w:r>
          </w:p>
        </w:tc>
      </w:tr>
    </w:tbl>
    <w:p w14:paraId="59212FA4" w14:textId="77777777" w:rsidR="008A2200" w:rsidRDefault="00245FCF">
      <w:pPr>
        <w:pStyle w:val="Heading1"/>
        <w:pageBreakBefore/>
      </w:pPr>
      <w:bookmarkStart w:id="161" w:name="_Toc233277050"/>
      <w:r>
        <w:lastRenderedPageBreak/>
        <w:t>Appendix O — Printable Tutorial Cheat Sheets</w:t>
      </w:r>
      <w:bookmarkEnd w:id="161"/>
    </w:p>
    <w:p w14:paraId="692D81EA" w14:textId="77777777" w:rsidR="008A2200" w:rsidRDefault="00245FCF">
      <w:pPr>
        <w:spacing w:after="130" w:line="278" w:lineRule="auto"/>
      </w:pPr>
      <w:r>
        <w:t>One page per tutorial: the goal, the pages, the steps, the vocabulary, and the top pitfall — designed to print and keep on the desk while teaching.</w:t>
      </w:r>
    </w:p>
    <w:p w14:paraId="11DDD7F6" w14:textId="77777777" w:rsidR="008A2200" w:rsidRDefault="00245FCF">
      <w:pPr>
        <w:pStyle w:val="Heading2"/>
        <w:pageBreakBefore/>
      </w:pPr>
      <w:bookmarkStart w:id="162" w:name="_Toc233277051"/>
      <w:r>
        <w:lastRenderedPageBreak/>
        <w:t>Cheat Sheet — Tutorial 1</w:t>
      </w:r>
      <w:bookmarkEnd w:id="162"/>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C960670" w14:textId="77777777">
        <w:tc>
          <w:tcPr>
            <w:tcW w:w="9360" w:type="dxa"/>
            <w:shd w:val="clear" w:color="auto" w:fill="EAF1FB"/>
            <w:tcMar>
              <w:top w:w="130" w:type="dxa"/>
              <w:left w:w="210" w:type="dxa"/>
              <w:bottom w:w="130" w:type="dxa"/>
              <w:right w:w="170" w:type="dxa"/>
            </w:tcMar>
          </w:tcPr>
          <w:p w14:paraId="06B2A5B4" w14:textId="77777777" w:rsidR="008A2200" w:rsidRDefault="00245FCF">
            <w:pPr>
              <w:spacing w:after="70"/>
            </w:pPr>
            <w:r>
              <w:rPr>
                <w:b/>
                <w:bCs/>
                <w:color w:val="2E5496"/>
                <w:sz w:val="21"/>
                <w:szCs w:val="21"/>
              </w:rPr>
              <w:t>In one sentence</w:t>
            </w:r>
          </w:p>
          <w:p w14:paraId="0E8B99C0" w14:textId="77777777" w:rsidR="008A2200" w:rsidRDefault="00245FCF">
            <w:r>
              <w:rPr>
                <w:sz w:val="21"/>
                <w:szCs w:val="21"/>
              </w:rPr>
              <w:t>Tell functions from areas, see processes cross areas, and map the M/S↔A/F information flow.</w:t>
            </w:r>
          </w:p>
        </w:tc>
      </w:tr>
    </w:tbl>
    <w:p w14:paraId="4281A631" w14:textId="77777777" w:rsidR="008A2200" w:rsidRDefault="00245FCF">
      <w:pPr>
        <w:spacing w:before="100" w:after="40"/>
      </w:pPr>
      <w:r>
        <w:rPr>
          <w:b/>
          <w:bCs/>
          <w:color w:val="7B3F00"/>
        </w:rPr>
        <w:t xml:space="preserve">Key book pages: </w:t>
      </w:r>
      <w:r>
        <w:t>Ch. 1, pp. 2–15; Figure 1-6 (p. 12).</w:t>
      </w:r>
    </w:p>
    <w:p w14:paraId="02D185CA" w14:textId="77777777" w:rsidR="008A2200" w:rsidRDefault="00245FCF">
      <w:pPr>
        <w:spacing w:before="40" w:after="40"/>
      </w:pPr>
      <w:r>
        <w:rPr>
          <w:b/>
          <w:bCs/>
          <w:color w:val="2E5496"/>
        </w:rPr>
        <w:t>The steps:</w:t>
      </w:r>
    </w:p>
    <w:p w14:paraId="3B063DA5" w14:textId="77777777" w:rsidR="008A2200" w:rsidRDefault="00245FCF">
      <w:pPr>
        <w:pStyle w:val="ListParagraph"/>
        <w:numPr>
          <w:ilvl w:val="0"/>
          <w:numId w:val="3"/>
        </w:numPr>
        <w:spacing w:after="40" w:line="272" w:lineRule="auto"/>
      </w:pPr>
      <w:r>
        <w:t>Define area (room) vs function (job) vs process (journey).</w:t>
      </w:r>
    </w:p>
    <w:p w14:paraId="7977C3AC" w14:textId="77777777" w:rsidR="008A2200" w:rsidRDefault="00245FCF">
      <w:pPr>
        <w:pStyle w:val="ListParagraph"/>
        <w:numPr>
          <w:ilvl w:val="0"/>
          <w:numId w:val="3"/>
        </w:numPr>
        <w:spacing w:after="40" w:line="272" w:lineRule="auto"/>
      </w:pPr>
      <w:r>
        <w:t>Build ≥3 functions per area from pp. 6–8.</w:t>
      </w:r>
    </w:p>
    <w:p w14:paraId="029AA170" w14:textId="77777777" w:rsidR="008A2200" w:rsidRDefault="00245FCF">
      <w:pPr>
        <w:pStyle w:val="ListParagraph"/>
        <w:numPr>
          <w:ilvl w:val="0"/>
          <w:numId w:val="3"/>
        </w:numPr>
        <w:spacing w:after="40" w:line="272" w:lineRule="auto"/>
      </w:pPr>
      <w:r>
        <w:t>Decide the cross-functional Sales Team and justify it.</w:t>
      </w:r>
    </w:p>
    <w:p w14:paraId="012FF439" w14:textId="77777777" w:rsidR="008A2200" w:rsidRDefault="00245FCF">
      <w:pPr>
        <w:pStyle w:val="ListParagraph"/>
        <w:numPr>
          <w:ilvl w:val="0"/>
          <w:numId w:val="3"/>
        </w:numPr>
        <w:spacing w:after="40" w:line="272" w:lineRule="auto"/>
      </w:pPr>
      <w:r>
        <w:t>Describe both directions of M/S↔A/F data.</w:t>
      </w:r>
    </w:p>
    <w:p w14:paraId="27B8DA78" w14:textId="77777777" w:rsidR="008A2200" w:rsidRDefault="00245FCF">
      <w:pPr>
        <w:pStyle w:val="ListParagraph"/>
        <w:numPr>
          <w:ilvl w:val="0"/>
          <w:numId w:val="3"/>
        </w:numPr>
        <w:spacing w:after="40" w:line="272" w:lineRule="auto"/>
      </w:pPr>
      <w:r>
        <w:t>Draw the 1,000-bicycle process with visible hand-offs.</w:t>
      </w:r>
    </w:p>
    <w:p w14:paraId="79A1FB10" w14:textId="77777777" w:rsidR="008A2200" w:rsidRDefault="00245FCF">
      <w:pPr>
        <w:spacing w:before="60" w:after="40"/>
      </w:pPr>
      <w:r>
        <w:rPr>
          <w:b/>
          <w:bCs/>
          <w:color w:val="538135"/>
        </w:rPr>
        <w:t xml:space="preserve">Must-know vocabulary: </w:t>
      </w:r>
      <w:r>
        <w:t>functional area, business function, business process, integrated information system.</w:t>
      </w:r>
    </w:p>
    <w:tbl>
      <w:tblPr>
        <w:tblW w:w="9360" w:type="dxa"/>
        <w:tblBorders>
          <w:top w:val="single" w:sz="2" w:space="0" w:color="FBE4E4"/>
          <w:left w:val="single" w:sz="26" w:space="0" w:color="C0504D"/>
          <w:bottom w:val="single" w:sz="2" w:space="0" w:color="FBE4E4"/>
          <w:right w:val="single" w:sz="2" w:space="0" w:color="FBE4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45A6029" w14:textId="77777777">
        <w:tc>
          <w:tcPr>
            <w:tcW w:w="9360" w:type="dxa"/>
            <w:shd w:val="clear" w:color="auto" w:fill="FBE4E4"/>
            <w:tcMar>
              <w:top w:w="130" w:type="dxa"/>
              <w:left w:w="210" w:type="dxa"/>
              <w:bottom w:w="130" w:type="dxa"/>
              <w:right w:w="170" w:type="dxa"/>
            </w:tcMar>
          </w:tcPr>
          <w:p w14:paraId="56297AD4" w14:textId="77777777" w:rsidR="008A2200" w:rsidRDefault="00245FCF">
            <w:pPr>
              <w:spacing w:after="70"/>
            </w:pPr>
            <w:r>
              <w:rPr>
                <w:b/>
                <w:bCs/>
                <w:color w:val="C0504D"/>
                <w:sz w:val="21"/>
                <w:szCs w:val="21"/>
              </w:rPr>
              <w:t>Top pitfall</w:t>
            </w:r>
          </w:p>
          <w:p w14:paraId="1059E95D" w14:textId="77777777" w:rsidR="008A2200" w:rsidRDefault="00245FCF">
            <w:r>
              <w:rPr>
                <w:sz w:val="21"/>
                <w:szCs w:val="21"/>
              </w:rPr>
              <w:t>Students write a single-box ‘process’ — insist on hand-offs between at least three areas.</w:t>
            </w:r>
          </w:p>
        </w:tc>
      </w:tr>
    </w:tbl>
    <w:p w14:paraId="7A27FAC1" w14:textId="77777777" w:rsidR="008A2200" w:rsidRDefault="00245FCF">
      <w:pPr>
        <w:pStyle w:val="Heading2"/>
        <w:pageBreakBefore/>
      </w:pPr>
      <w:bookmarkStart w:id="163" w:name="_Toc233277052"/>
      <w:r>
        <w:lastRenderedPageBreak/>
        <w:t>Cheat Sheet — Tutorial 2</w:t>
      </w:r>
      <w:bookmarkEnd w:id="163"/>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568A12F" w14:textId="77777777">
        <w:tc>
          <w:tcPr>
            <w:tcW w:w="9360" w:type="dxa"/>
            <w:shd w:val="clear" w:color="auto" w:fill="EAF1FB"/>
            <w:tcMar>
              <w:top w:w="130" w:type="dxa"/>
              <w:left w:w="210" w:type="dxa"/>
              <w:bottom w:w="130" w:type="dxa"/>
              <w:right w:w="170" w:type="dxa"/>
            </w:tcMar>
          </w:tcPr>
          <w:p w14:paraId="6ACBB399" w14:textId="77777777" w:rsidR="008A2200" w:rsidRDefault="00245FCF">
            <w:pPr>
              <w:spacing w:after="70"/>
            </w:pPr>
            <w:r>
              <w:rPr>
                <w:b/>
                <w:bCs/>
                <w:color w:val="2E5496"/>
                <w:sz w:val="21"/>
                <w:szCs w:val="21"/>
              </w:rPr>
              <w:t>In one sentence</w:t>
            </w:r>
          </w:p>
          <w:p w14:paraId="23B5ED98" w14:textId="77777777" w:rsidR="008A2200" w:rsidRDefault="00245FCF">
            <w:r>
              <w:rPr>
                <w:sz w:val="21"/>
                <w:szCs w:val="21"/>
              </w:rPr>
              <w:t>Argue one ERP benefit and one challenge, each with a reason and a real source.</w:t>
            </w:r>
          </w:p>
        </w:tc>
      </w:tr>
    </w:tbl>
    <w:p w14:paraId="69FC4E0E" w14:textId="77777777" w:rsidR="008A2200" w:rsidRDefault="00245FCF">
      <w:pPr>
        <w:spacing w:before="100" w:after="40"/>
      </w:pPr>
      <w:r>
        <w:rPr>
          <w:b/>
          <w:bCs/>
          <w:color w:val="7B3F00"/>
        </w:rPr>
        <w:t xml:space="preserve">Key book pages: </w:t>
      </w:r>
      <w:r>
        <w:t>Ch. 2, pp. 33–39; cases on pp. 36–39.</w:t>
      </w:r>
    </w:p>
    <w:p w14:paraId="0F4B61F4" w14:textId="77777777" w:rsidR="008A2200" w:rsidRDefault="00245FCF">
      <w:pPr>
        <w:spacing w:before="40" w:after="40"/>
      </w:pPr>
      <w:r>
        <w:rPr>
          <w:b/>
          <w:bCs/>
          <w:color w:val="2E5496"/>
        </w:rPr>
        <w:t>The steps:</w:t>
      </w:r>
    </w:p>
    <w:p w14:paraId="59F99293" w14:textId="77777777" w:rsidR="008A2200" w:rsidRDefault="00245FCF">
      <w:pPr>
        <w:pStyle w:val="ListParagraph"/>
        <w:numPr>
          <w:ilvl w:val="0"/>
          <w:numId w:val="3"/>
        </w:numPr>
        <w:spacing w:after="40" w:line="272" w:lineRule="auto"/>
      </w:pPr>
      <w:r>
        <w:t>Split into Team Benefit and Team Challenge.</w:t>
      </w:r>
    </w:p>
    <w:p w14:paraId="5678EF70" w14:textId="77777777" w:rsidR="008A2200" w:rsidRDefault="00245FCF">
      <w:pPr>
        <w:pStyle w:val="ListParagraph"/>
        <w:numPr>
          <w:ilvl w:val="0"/>
          <w:numId w:val="3"/>
        </w:numPr>
        <w:spacing w:after="40" w:line="272" w:lineRule="auto"/>
      </w:pPr>
      <w:r>
        <w:t>Pick one point from the book’s menu.</w:t>
      </w:r>
    </w:p>
    <w:p w14:paraId="788673F3" w14:textId="77777777" w:rsidR="008A2200" w:rsidRDefault="00245FCF">
      <w:pPr>
        <w:pStyle w:val="ListParagraph"/>
        <w:numPr>
          <w:ilvl w:val="0"/>
          <w:numId w:val="3"/>
        </w:numPr>
        <w:spacing w:after="40" w:line="272" w:lineRule="auto"/>
      </w:pPr>
      <w:r>
        <w:t>Explain the BECAUSE (mechanism/reason).</w:t>
      </w:r>
    </w:p>
    <w:p w14:paraId="591B306E" w14:textId="77777777" w:rsidR="008A2200" w:rsidRDefault="00245FCF">
      <w:pPr>
        <w:pStyle w:val="ListParagraph"/>
        <w:numPr>
          <w:ilvl w:val="0"/>
          <w:numId w:val="3"/>
        </w:numPr>
        <w:spacing w:after="40" w:line="272" w:lineRule="auto"/>
      </w:pPr>
      <w:r>
        <w:t>Cite a real case or figure (not a forum).</w:t>
      </w:r>
    </w:p>
    <w:p w14:paraId="031DCF3F" w14:textId="77777777" w:rsidR="008A2200" w:rsidRDefault="00245FCF">
      <w:pPr>
        <w:pStyle w:val="ListParagraph"/>
        <w:numPr>
          <w:ilvl w:val="0"/>
          <w:numId w:val="3"/>
        </w:numPr>
        <w:spacing w:after="40" w:line="272" w:lineRule="auto"/>
      </w:pPr>
      <w:r>
        <w:t>Jigsaw-teach, then write a 5-line reflection.</w:t>
      </w:r>
    </w:p>
    <w:p w14:paraId="29A44ADA" w14:textId="77777777" w:rsidR="008A2200" w:rsidRDefault="00245FCF">
      <w:pPr>
        <w:spacing w:before="60" w:after="40"/>
      </w:pPr>
      <w:r>
        <w:rPr>
          <w:b/>
          <w:bCs/>
          <w:color w:val="538135"/>
        </w:rPr>
        <w:t xml:space="preserve">Must-know vocabulary: </w:t>
      </w:r>
      <w:r>
        <w:t>ROI, change management, best practices, Big Bang, scalability.</w:t>
      </w:r>
    </w:p>
    <w:tbl>
      <w:tblPr>
        <w:tblW w:w="9360" w:type="dxa"/>
        <w:tblBorders>
          <w:top w:val="single" w:sz="2" w:space="0" w:color="FBE4E4"/>
          <w:left w:val="single" w:sz="26" w:space="0" w:color="C0504D"/>
          <w:bottom w:val="single" w:sz="2" w:space="0" w:color="FBE4E4"/>
          <w:right w:val="single" w:sz="2" w:space="0" w:color="FBE4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44F4BEDA" w14:textId="77777777">
        <w:tc>
          <w:tcPr>
            <w:tcW w:w="9360" w:type="dxa"/>
            <w:shd w:val="clear" w:color="auto" w:fill="FBE4E4"/>
            <w:tcMar>
              <w:top w:w="130" w:type="dxa"/>
              <w:left w:w="210" w:type="dxa"/>
              <w:bottom w:w="130" w:type="dxa"/>
              <w:right w:w="170" w:type="dxa"/>
            </w:tcMar>
          </w:tcPr>
          <w:p w14:paraId="1ED8520F" w14:textId="77777777" w:rsidR="008A2200" w:rsidRDefault="00245FCF">
            <w:pPr>
              <w:spacing w:after="70"/>
            </w:pPr>
            <w:r>
              <w:rPr>
                <w:b/>
                <w:bCs/>
                <w:color w:val="C0504D"/>
                <w:sz w:val="21"/>
                <w:szCs w:val="21"/>
              </w:rPr>
              <w:t>Top pitfall</w:t>
            </w:r>
          </w:p>
          <w:p w14:paraId="6BD0D127" w14:textId="77777777" w:rsidR="008A2200" w:rsidRDefault="00245FCF">
            <w:r>
              <w:rPr>
                <w:sz w:val="21"/>
                <w:szCs w:val="21"/>
              </w:rPr>
              <w:t>‘ERP is good/bad’ with no reason — always demand the because.</w:t>
            </w:r>
          </w:p>
        </w:tc>
      </w:tr>
    </w:tbl>
    <w:p w14:paraId="7C4A8A6E" w14:textId="77777777" w:rsidR="008A2200" w:rsidRDefault="00245FCF">
      <w:pPr>
        <w:pStyle w:val="Heading2"/>
        <w:pageBreakBefore/>
      </w:pPr>
      <w:bookmarkStart w:id="164" w:name="_Toc233277053"/>
      <w:r>
        <w:lastRenderedPageBreak/>
        <w:t>Cheat Sheet — Tutorial 3</w:t>
      </w:r>
      <w:bookmarkEnd w:id="164"/>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A4F38E5" w14:textId="77777777">
        <w:tc>
          <w:tcPr>
            <w:tcW w:w="9360" w:type="dxa"/>
            <w:shd w:val="clear" w:color="auto" w:fill="EAF1FB"/>
            <w:tcMar>
              <w:top w:w="130" w:type="dxa"/>
              <w:left w:w="210" w:type="dxa"/>
              <w:bottom w:w="130" w:type="dxa"/>
              <w:right w:w="170" w:type="dxa"/>
            </w:tcMar>
          </w:tcPr>
          <w:p w14:paraId="52ADAAFA" w14:textId="77777777" w:rsidR="008A2200" w:rsidRDefault="00245FCF">
            <w:pPr>
              <w:spacing w:after="70"/>
            </w:pPr>
            <w:r>
              <w:rPr>
                <w:b/>
                <w:bCs/>
                <w:color w:val="2E5496"/>
                <w:sz w:val="21"/>
                <w:szCs w:val="21"/>
              </w:rPr>
              <w:t>In one sentence</w:t>
            </w:r>
          </w:p>
          <w:p w14:paraId="6B850CF6" w14:textId="77777777" w:rsidR="008A2200" w:rsidRDefault="00245FCF">
            <w:r>
              <w:rPr>
                <w:sz w:val="21"/>
                <w:szCs w:val="21"/>
              </w:rPr>
              <w:t>Choose a production approach, then build a forecast and a capacity-checked SOP.</w:t>
            </w:r>
          </w:p>
        </w:tc>
      </w:tr>
    </w:tbl>
    <w:p w14:paraId="7C468905" w14:textId="77777777" w:rsidR="008A2200" w:rsidRDefault="00245FCF">
      <w:pPr>
        <w:spacing w:before="100" w:after="40"/>
      </w:pPr>
      <w:r>
        <w:rPr>
          <w:b/>
          <w:bCs/>
          <w:color w:val="7B3F00"/>
        </w:rPr>
        <w:t xml:space="preserve">Key book pages: </w:t>
      </w:r>
      <w:r>
        <w:t>Ch. 4, p. 79; Figs 4-3 &amp; 4-5 (pp. 84–87).</w:t>
      </w:r>
    </w:p>
    <w:p w14:paraId="3903913C" w14:textId="77777777" w:rsidR="008A2200" w:rsidRDefault="00245FCF">
      <w:pPr>
        <w:spacing w:before="40" w:after="40"/>
      </w:pPr>
      <w:r>
        <w:rPr>
          <w:b/>
          <w:bCs/>
          <w:color w:val="2E5496"/>
        </w:rPr>
        <w:t>The steps:</w:t>
      </w:r>
    </w:p>
    <w:p w14:paraId="58E76D8F" w14:textId="77777777" w:rsidR="008A2200" w:rsidRDefault="00245FCF">
      <w:pPr>
        <w:pStyle w:val="ListParagraph"/>
        <w:numPr>
          <w:ilvl w:val="0"/>
          <w:numId w:val="3"/>
        </w:numPr>
        <w:spacing w:after="40" w:line="272" w:lineRule="auto"/>
      </w:pPr>
      <w:r>
        <w:t>Pick make-to-stock / -order / assemble-to-order and justify.</w:t>
      </w:r>
    </w:p>
    <w:p w14:paraId="4162DAB8" w14:textId="77777777" w:rsidR="008A2200" w:rsidRDefault="00245FCF">
      <w:pPr>
        <w:pStyle w:val="ListParagraph"/>
        <w:numPr>
          <w:ilvl w:val="0"/>
          <w:numId w:val="3"/>
        </w:numPr>
        <w:spacing w:after="40" w:line="272" w:lineRule="auto"/>
      </w:pPr>
      <w:r>
        <w:t>Forecast: (</w:t>
      </w:r>
      <w:proofErr w:type="spellStart"/>
      <w:r>
        <w:t>prev</w:t>
      </w:r>
      <w:proofErr w:type="spellEnd"/>
      <w:r>
        <w:t xml:space="preserve"> − last promo) × 1.03 + this promo.</w:t>
      </w:r>
    </w:p>
    <w:p w14:paraId="086DA189" w14:textId="77777777" w:rsidR="008A2200" w:rsidRDefault="00245FCF">
      <w:pPr>
        <w:pStyle w:val="ListParagraph"/>
        <w:numPr>
          <w:ilvl w:val="0"/>
          <w:numId w:val="3"/>
        </w:numPr>
        <w:spacing w:after="40" w:line="272" w:lineRule="auto"/>
      </w:pPr>
      <w:r>
        <w:t>Capacity = rate × working days.</w:t>
      </w:r>
    </w:p>
    <w:p w14:paraId="70DAAC54" w14:textId="77777777" w:rsidR="008A2200" w:rsidRDefault="00245FCF">
      <w:pPr>
        <w:pStyle w:val="ListParagraph"/>
        <w:numPr>
          <w:ilvl w:val="0"/>
          <w:numId w:val="3"/>
        </w:numPr>
        <w:spacing w:after="40" w:line="272" w:lineRule="auto"/>
      </w:pPr>
      <w:r>
        <w:t>Tune plan so utilisation = 90–95%.</w:t>
      </w:r>
    </w:p>
    <w:p w14:paraId="10120F20" w14:textId="77777777" w:rsidR="008A2200" w:rsidRDefault="00245FCF">
      <w:pPr>
        <w:pStyle w:val="ListParagraph"/>
        <w:numPr>
          <w:ilvl w:val="0"/>
          <w:numId w:val="3"/>
        </w:numPr>
        <w:spacing w:after="40" w:line="272" w:lineRule="auto"/>
      </w:pPr>
      <w:r>
        <w:t>Keep ending inventory ≥ safety stock (100); split the PLAN by %.</w:t>
      </w:r>
    </w:p>
    <w:p w14:paraId="1FDAF4CD" w14:textId="77777777" w:rsidR="008A2200" w:rsidRDefault="00245FCF">
      <w:pPr>
        <w:spacing w:before="60" w:after="40"/>
      </w:pPr>
      <w:r>
        <w:rPr>
          <w:b/>
          <w:bCs/>
          <w:color w:val="538135"/>
        </w:rPr>
        <w:t xml:space="preserve">Must-know vocabulary: </w:t>
      </w:r>
      <w:r>
        <w:t>make-to-stock, capacity, utilisation, safety stock, SOP.</w:t>
      </w:r>
    </w:p>
    <w:tbl>
      <w:tblPr>
        <w:tblW w:w="9360" w:type="dxa"/>
        <w:tblBorders>
          <w:top w:val="single" w:sz="2" w:space="0" w:color="FBE4E4"/>
          <w:left w:val="single" w:sz="26" w:space="0" w:color="C0504D"/>
          <w:bottom w:val="single" w:sz="2" w:space="0" w:color="FBE4E4"/>
          <w:right w:val="single" w:sz="2" w:space="0" w:color="FBE4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3CC18D68" w14:textId="77777777">
        <w:tc>
          <w:tcPr>
            <w:tcW w:w="9360" w:type="dxa"/>
            <w:shd w:val="clear" w:color="auto" w:fill="FBE4E4"/>
            <w:tcMar>
              <w:top w:w="130" w:type="dxa"/>
              <w:left w:w="210" w:type="dxa"/>
              <w:bottom w:w="130" w:type="dxa"/>
              <w:right w:w="170" w:type="dxa"/>
            </w:tcMar>
          </w:tcPr>
          <w:p w14:paraId="2DEE1C76" w14:textId="77777777" w:rsidR="008A2200" w:rsidRDefault="00245FCF">
            <w:pPr>
              <w:spacing w:after="70"/>
            </w:pPr>
            <w:r>
              <w:rPr>
                <w:b/>
                <w:bCs/>
                <w:color w:val="C0504D"/>
                <w:sz w:val="21"/>
                <w:szCs w:val="21"/>
              </w:rPr>
              <w:t>Top pitfall</w:t>
            </w:r>
          </w:p>
          <w:p w14:paraId="22C6B95B" w14:textId="77777777" w:rsidR="008A2200" w:rsidRDefault="00245FCF">
            <w:r>
              <w:rPr>
                <w:sz w:val="21"/>
                <w:szCs w:val="21"/>
              </w:rPr>
              <w:t>Chasing 100% utilisation — the target is the 90–95% band.</w:t>
            </w:r>
          </w:p>
        </w:tc>
      </w:tr>
    </w:tbl>
    <w:p w14:paraId="685AB535" w14:textId="77777777" w:rsidR="008A2200" w:rsidRDefault="00245FCF">
      <w:pPr>
        <w:pStyle w:val="Heading2"/>
        <w:pageBreakBefore/>
      </w:pPr>
      <w:bookmarkStart w:id="165" w:name="_Toc233277054"/>
      <w:r>
        <w:lastRenderedPageBreak/>
        <w:t>Cheat Sheet — Tutorial 4</w:t>
      </w:r>
      <w:bookmarkEnd w:id="165"/>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4CD060D8" w14:textId="77777777">
        <w:tc>
          <w:tcPr>
            <w:tcW w:w="9360" w:type="dxa"/>
            <w:shd w:val="clear" w:color="auto" w:fill="EAF1FB"/>
            <w:tcMar>
              <w:top w:w="130" w:type="dxa"/>
              <w:left w:w="210" w:type="dxa"/>
              <w:bottom w:w="130" w:type="dxa"/>
              <w:right w:w="170" w:type="dxa"/>
            </w:tcMar>
          </w:tcPr>
          <w:p w14:paraId="7AE697B4" w14:textId="77777777" w:rsidR="008A2200" w:rsidRDefault="00245FCF">
            <w:pPr>
              <w:spacing w:after="70"/>
            </w:pPr>
            <w:r>
              <w:rPr>
                <w:b/>
                <w:bCs/>
                <w:color w:val="2E5496"/>
                <w:sz w:val="21"/>
                <w:szCs w:val="21"/>
              </w:rPr>
              <w:t>In one sentence</w:t>
            </w:r>
          </w:p>
          <w:p w14:paraId="7B56D257" w14:textId="77777777" w:rsidR="008A2200" w:rsidRDefault="00245FCF">
            <w:r>
              <w:rPr>
                <w:sz w:val="21"/>
                <w:szCs w:val="21"/>
              </w:rPr>
              <w:t>Propose a CRM for Luna and map its features to three customer goals.</w:t>
            </w:r>
          </w:p>
        </w:tc>
      </w:tr>
    </w:tbl>
    <w:p w14:paraId="71202771" w14:textId="77777777" w:rsidR="008A2200" w:rsidRDefault="00245FCF">
      <w:pPr>
        <w:spacing w:before="100" w:after="40"/>
      </w:pPr>
      <w:r>
        <w:rPr>
          <w:b/>
          <w:bCs/>
          <w:color w:val="7B3F00"/>
        </w:rPr>
        <w:t xml:space="preserve">Key book pages: </w:t>
      </w:r>
      <w:r>
        <w:t>Ch. 3, pp. 65–72; five core features p. 66.</w:t>
      </w:r>
    </w:p>
    <w:p w14:paraId="7996063E" w14:textId="77777777" w:rsidR="008A2200" w:rsidRDefault="00245FCF">
      <w:pPr>
        <w:spacing w:before="40" w:after="40"/>
      </w:pPr>
      <w:r>
        <w:rPr>
          <w:b/>
          <w:bCs/>
          <w:color w:val="2E5496"/>
        </w:rPr>
        <w:t>The steps:</w:t>
      </w:r>
    </w:p>
    <w:p w14:paraId="0B7A83D2" w14:textId="77777777" w:rsidR="008A2200" w:rsidRDefault="00245FCF">
      <w:pPr>
        <w:pStyle w:val="ListParagraph"/>
        <w:numPr>
          <w:ilvl w:val="0"/>
          <w:numId w:val="3"/>
        </w:numPr>
        <w:spacing w:after="40" w:line="272" w:lineRule="auto"/>
      </w:pPr>
      <w:r>
        <w:t>Frame Luna’s three tasks as problems.</w:t>
      </w:r>
    </w:p>
    <w:p w14:paraId="761FB62D" w14:textId="77777777" w:rsidR="008A2200" w:rsidRDefault="00245FCF">
      <w:pPr>
        <w:pStyle w:val="ListParagraph"/>
        <w:numPr>
          <w:ilvl w:val="0"/>
          <w:numId w:val="3"/>
        </w:numPr>
        <w:spacing w:after="40" w:line="272" w:lineRule="auto"/>
      </w:pPr>
      <w:r>
        <w:t>State CRM’s value: a single face to the customer → revenue.</w:t>
      </w:r>
    </w:p>
    <w:p w14:paraId="399CC09A" w14:textId="77777777" w:rsidR="008A2200" w:rsidRDefault="00245FCF">
      <w:pPr>
        <w:pStyle w:val="ListParagraph"/>
        <w:numPr>
          <w:ilvl w:val="0"/>
          <w:numId w:val="3"/>
        </w:numPr>
        <w:spacing w:after="40" w:line="272" w:lineRule="auto"/>
      </w:pPr>
      <w:r>
        <w:t>Propose ONE real CRM; describe features.</w:t>
      </w:r>
    </w:p>
    <w:p w14:paraId="4D95AF48" w14:textId="77777777" w:rsidR="008A2200" w:rsidRDefault="00245FCF">
      <w:pPr>
        <w:pStyle w:val="ListParagraph"/>
        <w:numPr>
          <w:ilvl w:val="0"/>
          <w:numId w:val="3"/>
        </w:numPr>
        <w:spacing w:after="40" w:line="272" w:lineRule="auto"/>
      </w:pPr>
      <w:r>
        <w:t>Map each task to a specific feature (the key slide).</w:t>
      </w:r>
    </w:p>
    <w:p w14:paraId="0272471C" w14:textId="77777777" w:rsidR="008A2200" w:rsidRDefault="00245FCF">
      <w:pPr>
        <w:pStyle w:val="ListParagraph"/>
        <w:numPr>
          <w:ilvl w:val="0"/>
          <w:numId w:val="3"/>
        </w:numPr>
        <w:spacing w:after="40" w:line="272" w:lineRule="auto"/>
      </w:pPr>
      <w:r>
        <w:t>Add a real case study; close with benefits.</w:t>
      </w:r>
    </w:p>
    <w:p w14:paraId="751EAA80" w14:textId="77777777" w:rsidR="008A2200" w:rsidRDefault="00245FCF">
      <w:pPr>
        <w:spacing w:before="60" w:after="40"/>
      </w:pPr>
      <w:r>
        <w:rPr>
          <w:b/>
          <w:bCs/>
          <w:color w:val="538135"/>
        </w:rPr>
        <w:t xml:space="preserve">Must-know vocabulary: </w:t>
      </w:r>
      <w:r>
        <w:t>CRM, single face to the customer, SFA, one-to-one marketing, on-demand.</w:t>
      </w:r>
    </w:p>
    <w:tbl>
      <w:tblPr>
        <w:tblW w:w="9360" w:type="dxa"/>
        <w:tblBorders>
          <w:top w:val="single" w:sz="2" w:space="0" w:color="FBE4E4"/>
          <w:left w:val="single" w:sz="26" w:space="0" w:color="C0504D"/>
          <w:bottom w:val="single" w:sz="2" w:space="0" w:color="FBE4E4"/>
          <w:right w:val="single" w:sz="2" w:space="0" w:color="FBE4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F9E0661" w14:textId="77777777">
        <w:tc>
          <w:tcPr>
            <w:tcW w:w="9360" w:type="dxa"/>
            <w:shd w:val="clear" w:color="auto" w:fill="FBE4E4"/>
            <w:tcMar>
              <w:top w:w="130" w:type="dxa"/>
              <w:left w:w="210" w:type="dxa"/>
              <w:bottom w:w="130" w:type="dxa"/>
              <w:right w:w="170" w:type="dxa"/>
            </w:tcMar>
          </w:tcPr>
          <w:p w14:paraId="347FEC96" w14:textId="77777777" w:rsidR="008A2200" w:rsidRDefault="00245FCF">
            <w:pPr>
              <w:spacing w:after="70"/>
            </w:pPr>
            <w:r>
              <w:rPr>
                <w:b/>
                <w:bCs/>
                <w:color w:val="C0504D"/>
                <w:sz w:val="21"/>
                <w:szCs w:val="21"/>
              </w:rPr>
              <w:t>Top pitfall</w:t>
            </w:r>
          </w:p>
          <w:p w14:paraId="2AA3F941" w14:textId="77777777" w:rsidR="008A2200" w:rsidRDefault="00245FCF">
            <w:r>
              <w:rPr>
                <w:sz w:val="21"/>
                <w:szCs w:val="21"/>
              </w:rPr>
              <w:t>Generic feature lists — every feature must tie to one of Luna’s three tasks.</w:t>
            </w:r>
          </w:p>
        </w:tc>
      </w:tr>
    </w:tbl>
    <w:p w14:paraId="1C67BA4A" w14:textId="77777777" w:rsidR="008A2200" w:rsidRDefault="00245FCF">
      <w:pPr>
        <w:pStyle w:val="Heading2"/>
        <w:pageBreakBefore/>
      </w:pPr>
      <w:bookmarkStart w:id="166" w:name="_Toc233277055"/>
      <w:r>
        <w:lastRenderedPageBreak/>
        <w:t>Cheat Sheet — Tutorial 5</w:t>
      </w:r>
      <w:bookmarkEnd w:id="166"/>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55416A67" w14:textId="77777777">
        <w:tc>
          <w:tcPr>
            <w:tcW w:w="9360" w:type="dxa"/>
            <w:shd w:val="clear" w:color="auto" w:fill="EAF1FB"/>
            <w:tcMar>
              <w:top w:w="130" w:type="dxa"/>
              <w:left w:w="210" w:type="dxa"/>
              <w:bottom w:w="130" w:type="dxa"/>
              <w:right w:w="170" w:type="dxa"/>
            </w:tcMar>
          </w:tcPr>
          <w:p w14:paraId="526276E2" w14:textId="77777777" w:rsidR="008A2200" w:rsidRDefault="00245FCF">
            <w:pPr>
              <w:spacing w:after="70"/>
            </w:pPr>
            <w:r>
              <w:rPr>
                <w:b/>
                <w:bCs/>
                <w:color w:val="2E5496"/>
                <w:sz w:val="21"/>
                <w:szCs w:val="21"/>
              </w:rPr>
              <w:t>In one sentence</w:t>
            </w:r>
          </w:p>
          <w:p w14:paraId="26779950" w14:textId="77777777" w:rsidR="008A2200" w:rsidRDefault="00245FCF">
            <w:r>
              <w:rPr>
                <w:sz w:val="21"/>
                <w:szCs w:val="21"/>
              </w:rPr>
              <w:t>Show how Fitter Snacker’s sales process fails, and how ERP fixes it.</w:t>
            </w:r>
          </w:p>
        </w:tc>
      </w:tr>
    </w:tbl>
    <w:p w14:paraId="499BD12D" w14:textId="77777777" w:rsidR="008A2200" w:rsidRDefault="00245FCF">
      <w:pPr>
        <w:spacing w:before="100" w:after="40"/>
      </w:pPr>
      <w:r>
        <w:rPr>
          <w:b/>
          <w:bCs/>
          <w:color w:val="7B3F00"/>
        </w:rPr>
        <w:t xml:space="preserve">Key book pages: </w:t>
      </w:r>
      <w:r>
        <w:t>Ch. 3, pp. 48–55; exercises p. 74.</w:t>
      </w:r>
    </w:p>
    <w:p w14:paraId="79B48A6E" w14:textId="77777777" w:rsidR="008A2200" w:rsidRDefault="00245FCF">
      <w:pPr>
        <w:spacing w:before="40" w:after="40"/>
      </w:pPr>
      <w:r>
        <w:rPr>
          <w:b/>
          <w:bCs/>
          <w:color w:val="2E5496"/>
        </w:rPr>
        <w:t>The steps:</w:t>
      </w:r>
    </w:p>
    <w:p w14:paraId="1E2F8B0F" w14:textId="77777777" w:rsidR="008A2200" w:rsidRDefault="00245FCF">
      <w:pPr>
        <w:pStyle w:val="ListParagraph"/>
        <w:numPr>
          <w:ilvl w:val="0"/>
          <w:numId w:val="3"/>
        </w:numPr>
        <w:spacing w:after="40" w:line="272" w:lineRule="auto"/>
      </w:pPr>
      <w:r>
        <w:t>Slide 1: FS overview (unintegrated systems).</w:t>
      </w:r>
    </w:p>
    <w:p w14:paraId="20F683E9" w14:textId="77777777" w:rsidR="008A2200" w:rsidRDefault="00245FCF">
      <w:pPr>
        <w:pStyle w:val="ListParagraph"/>
        <w:numPr>
          <w:ilvl w:val="0"/>
          <w:numId w:val="3"/>
        </w:numPr>
        <w:spacing w:after="40" w:line="272" w:lineRule="auto"/>
      </w:pPr>
      <w:r>
        <w:t>Slides 2–4: quotes, order filling, invoicing/returns.</w:t>
      </w:r>
    </w:p>
    <w:p w14:paraId="2C2F43BC" w14:textId="77777777" w:rsidR="008A2200" w:rsidRDefault="00245FCF">
      <w:pPr>
        <w:pStyle w:val="ListParagraph"/>
        <w:numPr>
          <w:ilvl w:val="0"/>
          <w:numId w:val="3"/>
        </w:numPr>
        <w:spacing w:after="40" w:line="272" w:lineRule="auto"/>
      </w:pPr>
      <w:r>
        <w:t>Slide 5: the ERP fix — one linked chain (</w:t>
      </w:r>
      <w:proofErr w:type="spellStart"/>
      <w:r>
        <w:t>before→after</w:t>
      </w:r>
      <w:proofErr w:type="spellEnd"/>
      <w:r>
        <w:t>).</w:t>
      </w:r>
    </w:p>
    <w:p w14:paraId="2C463EB7" w14:textId="77777777" w:rsidR="008A2200" w:rsidRDefault="00245FCF">
      <w:pPr>
        <w:pStyle w:val="ListParagraph"/>
        <w:numPr>
          <w:ilvl w:val="0"/>
          <w:numId w:val="3"/>
        </w:numPr>
        <w:spacing w:after="40" w:line="272" w:lineRule="auto"/>
      </w:pPr>
      <w:r>
        <w:t>Part B: answer Exercises 1, 3, 5 from pp. 48–64.</w:t>
      </w:r>
    </w:p>
    <w:p w14:paraId="1DE0CDE5" w14:textId="77777777" w:rsidR="008A2200" w:rsidRDefault="00245FCF">
      <w:pPr>
        <w:pStyle w:val="ListParagraph"/>
        <w:numPr>
          <w:ilvl w:val="0"/>
          <w:numId w:val="3"/>
        </w:numPr>
        <w:spacing w:after="40" w:line="272" w:lineRule="auto"/>
      </w:pPr>
      <w:r>
        <w:t>Name the single root cause: data not shared.</w:t>
      </w:r>
    </w:p>
    <w:p w14:paraId="544794BF" w14:textId="77777777" w:rsidR="008A2200" w:rsidRDefault="00245FCF">
      <w:pPr>
        <w:spacing w:before="60" w:after="40"/>
      </w:pPr>
      <w:r>
        <w:rPr>
          <w:b/>
          <w:bCs/>
          <w:color w:val="538135"/>
        </w:rPr>
        <w:t xml:space="preserve">Must-know vocabulary: </w:t>
      </w:r>
      <w:r>
        <w:t>document flow, Available-to-Promise, RMA, six SD events.</w:t>
      </w:r>
    </w:p>
    <w:tbl>
      <w:tblPr>
        <w:tblW w:w="9360" w:type="dxa"/>
        <w:tblBorders>
          <w:top w:val="single" w:sz="2" w:space="0" w:color="FBE4E4"/>
          <w:left w:val="single" w:sz="26" w:space="0" w:color="C0504D"/>
          <w:bottom w:val="single" w:sz="2" w:space="0" w:color="FBE4E4"/>
          <w:right w:val="single" w:sz="2" w:space="0" w:color="FBE4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581C664" w14:textId="77777777">
        <w:tc>
          <w:tcPr>
            <w:tcW w:w="9360" w:type="dxa"/>
            <w:shd w:val="clear" w:color="auto" w:fill="FBE4E4"/>
            <w:tcMar>
              <w:top w:w="130" w:type="dxa"/>
              <w:left w:w="210" w:type="dxa"/>
              <w:bottom w:w="130" w:type="dxa"/>
              <w:right w:w="170" w:type="dxa"/>
            </w:tcMar>
          </w:tcPr>
          <w:p w14:paraId="592232F6" w14:textId="77777777" w:rsidR="008A2200" w:rsidRDefault="00245FCF">
            <w:pPr>
              <w:spacing w:after="70"/>
            </w:pPr>
            <w:r>
              <w:rPr>
                <w:b/>
                <w:bCs/>
                <w:color w:val="C0504D"/>
                <w:sz w:val="21"/>
                <w:szCs w:val="21"/>
              </w:rPr>
              <w:t>Top pitfall</w:t>
            </w:r>
          </w:p>
          <w:p w14:paraId="1009DD77" w14:textId="77777777" w:rsidR="008A2200" w:rsidRDefault="00245FCF">
            <w:r>
              <w:rPr>
                <w:sz w:val="21"/>
                <w:szCs w:val="21"/>
              </w:rPr>
              <w:t>Listing problems but omitting the ERP-fix contrast slide.</w:t>
            </w:r>
          </w:p>
        </w:tc>
      </w:tr>
    </w:tbl>
    <w:p w14:paraId="3EA4D1F4" w14:textId="77777777" w:rsidR="008A2200" w:rsidRDefault="00245FCF">
      <w:pPr>
        <w:pStyle w:val="Heading2"/>
        <w:pageBreakBefore/>
      </w:pPr>
      <w:bookmarkStart w:id="167" w:name="_Toc233277056"/>
      <w:r>
        <w:lastRenderedPageBreak/>
        <w:t>Cheat Sheet — Tutorial 6</w:t>
      </w:r>
      <w:bookmarkEnd w:id="167"/>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5AF14DBF" w14:textId="77777777">
        <w:tc>
          <w:tcPr>
            <w:tcW w:w="9360" w:type="dxa"/>
            <w:shd w:val="clear" w:color="auto" w:fill="EAF1FB"/>
            <w:tcMar>
              <w:top w:w="130" w:type="dxa"/>
              <w:left w:w="210" w:type="dxa"/>
              <w:bottom w:w="130" w:type="dxa"/>
              <w:right w:w="170" w:type="dxa"/>
            </w:tcMar>
          </w:tcPr>
          <w:p w14:paraId="54175F7F" w14:textId="77777777" w:rsidR="008A2200" w:rsidRDefault="00245FCF">
            <w:pPr>
              <w:spacing w:after="70"/>
            </w:pPr>
            <w:r>
              <w:rPr>
                <w:b/>
                <w:bCs/>
                <w:color w:val="2E5496"/>
                <w:sz w:val="21"/>
                <w:szCs w:val="21"/>
              </w:rPr>
              <w:t>In one sentence</w:t>
            </w:r>
          </w:p>
          <w:p w14:paraId="1FB76D85" w14:textId="77777777" w:rsidR="008A2200" w:rsidRDefault="00245FCF">
            <w:r>
              <w:rPr>
                <w:sz w:val="21"/>
                <w:szCs w:val="21"/>
              </w:rPr>
              <w:t>Build the forecast and SOP in Excel with live formulas for Footloose.</w:t>
            </w:r>
          </w:p>
        </w:tc>
      </w:tr>
    </w:tbl>
    <w:p w14:paraId="76408EB2" w14:textId="77777777" w:rsidR="008A2200" w:rsidRDefault="00245FCF">
      <w:pPr>
        <w:spacing w:before="100" w:after="40"/>
      </w:pPr>
      <w:r>
        <w:rPr>
          <w:b/>
          <w:bCs/>
          <w:color w:val="7B3F00"/>
        </w:rPr>
        <w:t xml:space="preserve">Key book pages: </w:t>
      </w:r>
      <w:r>
        <w:t>Ch. 4, Figs 4-3 &amp; 4-5 (pp. 84–87).</w:t>
      </w:r>
    </w:p>
    <w:p w14:paraId="25AF3B9A" w14:textId="77777777" w:rsidR="008A2200" w:rsidRDefault="00245FCF">
      <w:pPr>
        <w:spacing w:before="40" w:after="40"/>
      </w:pPr>
      <w:r>
        <w:rPr>
          <w:b/>
          <w:bCs/>
          <w:color w:val="2E5496"/>
        </w:rPr>
        <w:t>The steps:</w:t>
      </w:r>
    </w:p>
    <w:p w14:paraId="4E8E3D04" w14:textId="77777777" w:rsidR="008A2200" w:rsidRDefault="00245FCF">
      <w:pPr>
        <w:pStyle w:val="ListParagraph"/>
        <w:numPr>
          <w:ilvl w:val="0"/>
          <w:numId w:val="3"/>
        </w:numPr>
        <w:spacing w:after="40" w:line="272" w:lineRule="auto"/>
      </w:pPr>
      <w:r>
        <w:t>Put 3% and the 40/hr rate in input cells.</w:t>
      </w:r>
    </w:p>
    <w:p w14:paraId="41C79387" w14:textId="77777777" w:rsidR="008A2200" w:rsidRDefault="00245FCF">
      <w:pPr>
        <w:pStyle w:val="ListParagraph"/>
        <w:numPr>
          <w:ilvl w:val="0"/>
          <w:numId w:val="3"/>
        </w:numPr>
        <w:spacing w:after="40" w:line="272" w:lineRule="auto"/>
      </w:pPr>
      <w:r>
        <w:t>Forecast with formulas (absolute refs for growth).</w:t>
      </w:r>
    </w:p>
    <w:p w14:paraId="20736A0D" w14:textId="77777777" w:rsidR="008A2200" w:rsidRDefault="00245FCF">
      <w:pPr>
        <w:pStyle w:val="ListParagraph"/>
        <w:numPr>
          <w:ilvl w:val="0"/>
          <w:numId w:val="3"/>
        </w:numPr>
        <w:spacing w:after="40" w:line="272" w:lineRule="auto"/>
      </w:pPr>
      <w:r>
        <w:t>Capacity = 320/day × 20 = 6,400/month.</w:t>
      </w:r>
    </w:p>
    <w:p w14:paraId="06B83D8F" w14:textId="77777777" w:rsidR="008A2200" w:rsidRDefault="00245FCF">
      <w:pPr>
        <w:pStyle w:val="ListParagraph"/>
        <w:numPr>
          <w:ilvl w:val="0"/>
          <w:numId w:val="3"/>
        </w:numPr>
        <w:spacing w:after="40" w:line="272" w:lineRule="auto"/>
      </w:pPr>
      <w:r>
        <w:t>Keep utilisation ≤ 99% (a ceiling, not a target).</w:t>
      </w:r>
    </w:p>
    <w:p w14:paraId="651E3957" w14:textId="77777777" w:rsidR="008A2200" w:rsidRDefault="00245FCF">
      <w:pPr>
        <w:pStyle w:val="ListParagraph"/>
        <w:numPr>
          <w:ilvl w:val="0"/>
          <w:numId w:val="3"/>
        </w:numPr>
        <w:spacing w:after="40" w:line="272" w:lineRule="auto"/>
      </w:pPr>
      <w:r>
        <w:t>Pre-build inventory before Jun/Nov/Dec peaks; keep ≥ 100.</w:t>
      </w:r>
    </w:p>
    <w:p w14:paraId="538AA6C1" w14:textId="77777777" w:rsidR="008A2200" w:rsidRDefault="00245FCF">
      <w:pPr>
        <w:spacing w:before="60" w:after="40"/>
      </w:pPr>
      <w:r>
        <w:rPr>
          <w:b/>
          <w:bCs/>
          <w:color w:val="538135"/>
        </w:rPr>
        <w:t xml:space="preserve">Must-know vocabulary: </w:t>
      </w:r>
      <w:r>
        <w:t>absolute cell reference, capacity, utilisation, seasonality, safety stock.</w:t>
      </w:r>
    </w:p>
    <w:tbl>
      <w:tblPr>
        <w:tblW w:w="9360" w:type="dxa"/>
        <w:tblBorders>
          <w:top w:val="single" w:sz="2" w:space="0" w:color="FBE4E4"/>
          <w:left w:val="single" w:sz="26" w:space="0" w:color="C0504D"/>
          <w:bottom w:val="single" w:sz="2" w:space="0" w:color="FBE4E4"/>
          <w:right w:val="single" w:sz="2" w:space="0" w:color="FBE4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32E11C8E" w14:textId="77777777">
        <w:tc>
          <w:tcPr>
            <w:tcW w:w="9360" w:type="dxa"/>
            <w:shd w:val="clear" w:color="auto" w:fill="FBE4E4"/>
            <w:tcMar>
              <w:top w:w="130" w:type="dxa"/>
              <w:left w:w="210" w:type="dxa"/>
              <w:bottom w:w="130" w:type="dxa"/>
              <w:right w:w="170" w:type="dxa"/>
            </w:tcMar>
          </w:tcPr>
          <w:p w14:paraId="092C2663" w14:textId="77777777" w:rsidR="008A2200" w:rsidRDefault="00245FCF">
            <w:pPr>
              <w:spacing w:after="70"/>
            </w:pPr>
            <w:r>
              <w:rPr>
                <w:b/>
                <w:bCs/>
                <w:color w:val="C0504D"/>
                <w:sz w:val="21"/>
                <w:szCs w:val="21"/>
              </w:rPr>
              <w:t>Top pitfall</w:t>
            </w:r>
          </w:p>
          <w:p w14:paraId="7DC9697F" w14:textId="77777777" w:rsidR="008A2200" w:rsidRDefault="00245FCF">
            <w:r>
              <w:rPr>
                <w:sz w:val="21"/>
                <w:szCs w:val="21"/>
              </w:rPr>
              <w:t>Hard-coded numbers — the exercise needs live, referenced formulas.</w:t>
            </w:r>
          </w:p>
        </w:tc>
      </w:tr>
    </w:tbl>
    <w:p w14:paraId="01115153" w14:textId="77777777" w:rsidR="008A2200" w:rsidRDefault="00245FCF">
      <w:pPr>
        <w:pStyle w:val="Heading2"/>
        <w:pageBreakBefore/>
      </w:pPr>
      <w:bookmarkStart w:id="168" w:name="_Toc233277057"/>
      <w:r>
        <w:lastRenderedPageBreak/>
        <w:t>Cheat Sheet — Tutorial 7</w:t>
      </w:r>
      <w:bookmarkEnd w:id="168"/>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8583CC5" w14:textId="77777777">
        <w:tc>
          <w:tcPr>
            <w:tcW w:w="9360" w:type="dxa"/>
            <w:shd w:val="clear" w:color="auto" w:fill="EAF1FB"/>
            <w:tcMar>
              <w:top w:w="130" w:type="dxa"/>
              <w:left w:w="210" w:type="dxa"/>
              <w:bottom w:w="130" w:type="dxa"/>
              <w:right w:w="170" w:type="dxa"/>
            </w:tcMar>
          </w:tcPr>
          <w:p w14:paraId="1069998C" w14:textId="77777777" w:rsidR="008A2200" w:rsidRDefault="00245FCF">
            <w:pPr>
              <w:spacing w:after="70"/>
            </w:pPr>
            <w:r>
              <w:rPr>
                <w:b/>
                <w:bCs/>
                <w:color w:val="2E5496"/>
                <w:sz w:val="21"/>
                <w:szCs w:val="21"/>
              </w:rPr>
              <w:t>In one sentence</w:t>
            </w:r>
          </w:p>
          <w:p w14:paraId="3E3452C6" w14:textId="77777777" w:rsidR="008A2200" w:rsidRDefault="00245FCF">
            <w:r>
              <w:rPr>
                <w:sz w:val="21"/>
                <w:szCs w:val="21"/>
              </w:rPr>
              <w:t>Research an SCM case and compare CRM with SCM.</w:t>
            </w:r>
          </w:p>
        </w:tc>
      </w:tr>
    </w:tbl>
    <w:p w14:paraId="6C205AFC" w14:textId="77777777" w:rsidR="008A2200" w:rsidRDefault="00245FCF">
      <w:pPr>
        <w:spacing w:before="100" w:after="40"/>
      </w:pPr>
      <w:r>
        <w:rPr>
          <w:b/>
          <w:bCs/>
          <w:color w:val="7B3F00"/>
        </w:rPr>
        <w:t xml:space="preserve">Key book pages: </w:t>
      </w:r>
      <w:r>
        <w:t>Ch. 4, pp. 107–115; Exercises 3 &amp; 6.</w:t>
      </w:r>
    </w:p>
    <w:p w14:paraId="304F547B" w14:textId="77777777" w:rsidR="008A2200" w:rsidRDefault="00245FCF">
      <w:pPr>
        <w:spacing w:before="40" w:after="40"/>
      </w:pPr>
      <w:r>
        <w:rPr>
          <w:b/>
          <w:bCs/>
          <w:color w:val="2E5496"/>
        </w:rPr>
        <w:t>The steps:</w:t>
      </w:r>
    </w:p>
    <w:p w14:paraId="6E68D1EA" w14:textId="77777777" w:rsidR="008A2200" w:rsidRDefault="00245FCF">
      <w:pPr>
        <w:pStyle w:val="ListParagraph"/>
        <w:numPr>
          <w:ilvl w:val="0"/>
          <w:numId w:val="3"/>
        </w:numPr>
        <w:spacing w:after="40" w:line="272" w:lineRule="auto"/>
      </w:pPr>
      <w:r>
        <w:t>Group 1: a real SCM case — ERP first? challenges? metrics?</w:t>
      </w:r>
    </w:p>
    <w:p w14:paraId="4649F90A" w14:textId="77777777" w:rsidR="008A2200" w:rsidRDefault="00245FCF">
      <w:pPr>
        <w:pStyle w:val="ListParagraph"/>
        <w:numPr>
          <w:ilvl w:val="0"/>
          <w:numId w:val="3"/>
        </w:numPr>
        <w:spacing w:after="40" w:line="272" w:lineRule="auto"/>
      </w:pPr>
      <w:r>
        <w:t>Use a named metric (cash-to-cash, fill rate, on-time).</w:t>
      </w:r>
    </w:p>
    <w:p w14:paraId="1EE3D85D" w14:textId="77777777" w:rsidR="008A2200" w:rsidRDefault="00245FCF">
      <w:pPr>
        <w:pStyle w:val="ListParagraph"/>
        <w:numPr>
          <w:ilvl w:val="0"/>
          <w:numId w:val="3"/>
        </w:numPr>
        <w:spacing w:after="40" w:line="272" w:lineRule="auto"/>
      </w:pPr>
      <w:r>
        <w:t>Group 2: build a side-by-side CRM/SCM grid.</w:t>
      </w:r>
    </w:p>
    <w:p w14:paraId="25F0388F" w14:textId="77777777" w:rsidR="008A2200" w:rsidRDefault="00245FCF">
      <w:pPr>
        <w:pStyle w:val="ListParagraph"/>
        <w:numPr>
          <w:ilvl w:val="0"/>
          <w:numId w:val="3"/>
        </w:numPr>
        <w:spacing w:after="40" w:line="272" w:lineRule="auto"/>
      </w:pPr>
      <w:r>
        <w:t>State where they interact: at the order.</w:t>
      </w:r>
    </w:p>
    <w:p w14:paraId="0BB69873" w14:textId="77777777" w:rsidR="008A2200" w:rsidRDefault="00245FCF">
      <w:pPr>
        <w:pStyle w:val="ListParagraph"/>
        <w:numPr>
          <w:ilvl w:val="0"/>
          <w:numId w:val="3"/>
        </w:numPr>
        <w:spacing w:after="40" w:line="272" w:lineRule="auto"/>
      </w:pPr>
      <w:r>
        <w:t>Each writes a &gt;½-page reflection.</w:t>
      </w:r>
    </w:p>
    <w:p w14:paraId="770326BA" w14:textId="77777777" w:rsidR="008A2200" w:rsidRDefault="00245FCF">
      <w:pPr>
        <w:spacing w:before="60" w:after="40"/>
      </w:pPr>
      <w:r>
        <w:rPr>
          <w:b/>
          <w:bCs/>
          <w:color w:val="538135"/>
        </w:rPr>
        <w:t xml:space="preserve">Must-know vocabulary: </w:t>
      </w:r>
      <w:r>
        <w:t>supply chain, cash-to-cash, fill rate, bullwhip effect, EDI.</w:t>
      </w:r>
    </w:p>
    <w:tbl>
      <w:tblPr>
        <w:tblW w:w="9360" w:type="dxa"/>
        <w:tblBorders>
          <w:top w:val="single" w:sz="2" w:space="0" w:color="FBE4E4"/>
          <w:left w:val="single" w:sz="26" w:space="0" w:color="C0504D"/>
          <w:bottom w:val="single" w:sz="2" w:space="0" w:color="FBE4E4"/>
          <w:right w:val="single" w:sz="2" w:space="0" w:color="FBE4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6F677652" w14:textId="77777777">
        <w:tc>
          <w:tcPr>
            <w:tcW w:w="9360" w:type="dxa"/>
            <w:shd w:val="clear" w:color="auto" w:fill="FBE4E4"/>
            <w:tcMar>
              <w:top w:w="130" w:type="dxa"/>
              <w:left w:w="210" w:type="dxa"/>
              <w:bottom w:w="130" w:type="dxa"/>
              <w:right w:w="170" w:type="dxa"/>
            </w:tcMar>
          </w:tcPr>
          <w:p w14:paraId="4EF19B31" w14:textId="77777777" w:rsidR="008A2200" w:rsidRDefault="00245FCF">
            <w:pPr>
              <w:spacing w:after="70"/>
            </w:pPr>
            <w:r>
              <w:rPr>
                <w:b/>
                <w:bCs/>
                <w:color w:val="C0504D"/>
                <w:sz w:val="21"/>
                <w:szCs w:val="21"/>
              </w:rPr>
              <w:t>Top pitfall</w:t>
            </w:r>
          </w:p>
          <w:p w14:paraId="25DB76C0" w14:textId="77777777" w:rsidR="008A2200" w:rsidRDefault="00245FCF">
            <w:r>
              <w:rPr>
                <w:sz w:val="21"/>
                <w:szCs w:val="21"/>
              </w:rPr>
              <w:t>Two separate descriptions instead of a real side-by-side comparison.</w:t>
            </w:r>
          </w:p>
        </w:tc>
      </w:tr>
    </w:tbl>
    <w:p w14:paraId="6F330812" w14:textId="77777777" w:rsidR="008A2200" w:rsidRDefault="00245FCF">
      <w:pPr>
        <w:pStyle w:val="Heading2"/>
        <w:pageBreakBefore/>
      </w:pPr>
      <w:bookmarkStart w:id="169" w:name="_Toc233277058"/>
      <w:r>
        <w:lastRenderedPageBreak/>
        <w:t>Cheat Sheet — Tutorial 8</w:t>
      </w:r>
      <w:bookmarkEnd w:id="169"/>
    </w:p>
    <w:tbl>
      <w:tblPr>
        <w:tblW w:w="9360" w:type="dxa"/>
        <w:tblBorders>
          <w:top w:val="single" w:sz="2" w:space="0" w:color="EAF1FB"/>
          <w:left w:val="single" w:sz="26" w:space="0" w:color="2E5496"/>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491146F2" w14:textId="77777777">
        <w:tc>
          <w:tcPr>
            <w:tcW w:w="9360" w:type="dxa"/>
            <w:shd w:val="clear" w:color="auto" w:fill="EAF1FB"/>
            <w:tcMar>
              <w:top w:w="130" w:type="dxa"/>
              <w:left w:w="210" w:type="dxa"/>
              <w:bottom w:w="130" w:type="dxa"/>
              <w:right w:w="170" w:type="dxa"/>
            </w:tcMar>
          </w:tcPr>
          <w:p w14:paraId="13C9841E" w14:textId="77777777" w:rsidR="008A2200" w:rsidRDefault="00245FCF">
            <w:pPr>
              <w:spacing w:after="70"/>
            </w:pPr>
            <w:r>
              <w:rPr>
                <w:b/>
                <w:bCs/>
                <w:color w:val="2E5496"/>
                <w:sz w:val="21"/>
                <w:szCs w:val="21"/>
              </w:rPr>
              <w:t>In one sentence</w:t>
            </w:r>
          </w:p>
          <w:p w14:paraId="34DE23D4" w14:textId="77777777" w:rsidR="008A2200" w:rsidRDefault="00245FCF">
            <w:r>
              <w:rPr>
                <w:sz w:val="21"/>
                <w:szCs w:val="21"/>
              </w:rPr>
              <w:t xml:space="preserve">Describe a position, then model recruitment as a flowchart and a </w:t>
            </w:r>
            <w:proofErr w:type="spellStart"/>
            <w:r>
              <w:rPr>
                <w:sz w:val="21"/>
                <w:szCs w:val="21"/>
              </w:rPr>
              <w:t>swimlane</w:t>
            </w:r>
            <w:proofErr w:type="spellEnd"/>
            <w:r>
              <w:rPr>
                <w:sz w:val="21"/>
                <w:szCs w:val="21"/>
              </w:rPr>
              <w:t>.</w:t>
            </w:r>
          </w:p>
        </w:tc>
      </w:tr>
    </w:tbl>
    <w:p w14:paraId="36DB7DF8" w14:textId="77777777" w:rsidR="008A2200" w:rsidRDefault="00245FCF">
      <w:pPr>
        <w:spacing w:before="100" w:after="40"/>
      </w:pPr>
      <w:r>
        <w:rPr>
          <w:b/>
          <w:bCs/>
          <w:color w:val="7B3F00"/>
        </w:rPr>
        <w:t xml:space="preserve">Key book pages: </w:t>
      </w:r>
      <w:r>
        <w:t>Ch. 6, pp. 159–169; Ch. 7, pp. 180–184.</w:t>
      </w:r>
    </w:p>
    <w:p w14:paraId="1D7C5495" w14:textId="77777777" w:rsidR="008A2200" w:rsidRDefault="00245FCF">
      <w:pPr>
        <w:spacing w:before="40" w:after="40"/>
      </w:pPr>
      <w:r>
        <w:rPr>
          <w:b/>
          <w:bCs/>
          <w:color w:val="2E5496"/>
        </w:rPr>
        <w:t>The steps:</w:t>
      </w:r>
    </w:p>
    <w:p w14:paraId="45C5A887" w14:textId="77777777" w:rsidR="008A2200" w:rsidRDefault="00245FCF">
      <w:pPr>
        <w:pStyle w:val="ListParagraph"/>
        <w:numPr>
          <w:ilvl w:val="0"/>
          <w:numId w:val="3"/>
        </w:numPr>
        <w:spacing w:after="40" w:line="272" w:lineRule="auto"/>
      </w:pPr>
      <w:r>
        <w:t>Activity 1: position + info-to-collect + required skills.</w:t>
      </w:r>
    </w:p>
    <w:p w14:paraId="4ADF190F" w14:textId="77777777" w:rsidR="008A2200" w:rsidRDefault="00245FCF">
      <w:pPr>
        <w:pStyle w:val="ListParagraph"/>
        <w:numPr>
          <w:ilvl w:val="0"/>
          <w:numId w:val="3"/>
        </w:numPr>
        <w:spacing w:after="40" w:line="272" w:lineRule="auto"/>
      </w:pPr>
      <w:r>
        <w:t>Activity 2: recruiting problems + the IS fix.</w:t>
      </w:r>
    </w:p>
    <w:p w14:paraId="6BD1425E" w14:textId="77777777" w:rsidR="008A2200" w:rsidRDefault="00245FCF">
      <w:pPr>
        <w:pStyle w:val="ListParagraph"/>
        <w:numPr>
          <w:ilvl w:val="0"/>
          <w:numId w:val="3"/>
        </w:numPr>
        <w:spacing w:after="40" w:line="272" w:lineRule="auto"/>
      </w:pPr>
      <w:r>
        <w:t>Draw the flowchart (ovals, rectangles, 2-outcome diamonds).</w:t>
      </w:r>
    </w:p>
    <w:p w14:paraId="55EBFBE5" w14:textId="77777777" w:rsidR="008A2200" w:rsidRDefault="00245FCF">
      <w:pPr>
        <w:pStyle w:val="ListParagraph"/>
        <w:numPr>
          <w:ilvl w:val="0"/>
          <w:numId w:val="3"/>
        </w:numPr>
        <w:spacing w:after="40" w:line="272" w:lineRule="auto"/>
      </w:pPr>
      <w:r>
        <w:t xml:space="preserve">Redraw as a </w:t>
      </w:r>
      <w:proofErr w:type="spellStart"/>
      <w:r>
        <w:t>swimlane</w:t>
      </w:r>
      <w:proofErr w:type="spellEnd"/>
      <w:r>
        <w:t xml:space="preserve"> (one lane per participant).</w:t>
      </w:r>
    </w:p>
    <w:p w14:paraId="592B61D2" w14:textId="77777777" w:rsidR="008A2200" w:rsidRDefault="00245FCF">
      <w:pPr>
        <w:pStyle w:val="ListParagraph"/>
        <w:numPr>
          <w:ilvl w:val="0"/>
          <w:numId w:val="3"/>
        </w:numPr>
        <w:spacing w:after="40" w:line="272" w:lineRule="auto"/>
      </w:pPr>
      <w:r>
        <w:t>Mark lane crossings — the hand-offs where candidates are lost.</w:t>
      </w:r>
    </w:p>
    <w:p w14:paraId="7054A920" w14:textId="77777777" w:rsidR="008A2200" w:rsidRDefault="00245FCF">
      <w:pPr>
        <w:spacing w:before="60" w:after="40"/>
      </w:pPr>
      <w:r>
        <w:rPr>
          <w:b/>
          <w:bCs/>
          <w:color w:val="538135"/>
        </w:rPr>
        <w:t xml:space="preserve">Must-know vocabulary: </w:t>
      </w:r>
      <w:r>
        <w:t xml:space="preserve">job vs position, requirements vs qualifications, </w:t>
      </w:r>
      <w:proofErr w:type="spellStart"/>
      <w:r>
        <w:t>swimlane</w:t>
      </w:r>
      <w:proofErr w:type="spellEnd"/>
      <w:r>
        <w:t>, decision diamond.</w:t>
      </w:r>
    </w:p>
    <w:tbl>
      <w:tblPr>
        <w:tblW w:w="9360" w:type="dxa"/>
        <w:tblBorders>
          <w:top w:val="single" w:sz="2" w:space="0" w:color="FBE4E4"/>
          <w:left w:val="single" w:sz="26" w:space="0" w:color="C0504D"/>
          <w:bottom w:val="single" w:sz="2" w:space="0" w:color="FBE4E4"/>
          <w:right w:val="single" w:sz="2" w:space="0" w:color="FBE4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44C658E" w14:textId="77777777">
        <w:tc>
          <w:tcPr>
            <w:tcW w:w="9360" w:type="dxa"/>
            <w:shd w:val="clear" w:color="auto" w:fill="FBE4E4"/>
            <w:tcMar>
              <w:top w:w="130" w:type="dxa"/>
              <w:left w:w="210" w:type="dxa"/>
              <w:bottom w:w="130" w:type="dxa"/>
              <w:right w:w="170" w:type="dxa"/>
            </w:tcMar>
          </w:tcPr>
          <w:p w14:paraId="7AE929C8" w14:textId="77777777" w:rsidR="008A2200" w:rsidRDefault="00245FCF">
            <w:pPr>
              <w:spacing w:after="70"/>
            </w:pPr>
            <w:r>
              <w:rPr>
                <w:b/>
                <w:bCs/>
                <w:color w:val="C0504D"/>
                <w:sz w:val="21"/>
                <w:szCs w:val="21"/>
              </w:rPr>
              <w:t>Top pitfall</w:t>
            </w:r>
          </w:p>
          <w:p w14:paraId="5DF4D2EB" w14:textId="77777777" w:rsidR="008A2200" w:rsidRDefault="00245FCF">
            <w:r>
              <w:rPr>
                <w:sz w:val="21"/>
                <w:szCs w:val="21"/>
              </w:rPr>
              <w:t xml:space="preserve">Drawing the </w:t>
            </w:r>
            <w:proofErr w:type="spellStart"/>
            <w:r>
              <w:rPr>
                <w:sz w:val="21"/>
                <w:szCs w:val="21"/>
              </w:rPr>
              <w:t>swimlane</w:t>
            </w:r>
            <w:proofErr w:type="spellEnd"/>
            <w:r>
              <w:rPr>
                <w:sz w:val="21"/>
                <w:szCs w:val="21"/>
              </w:rPr>
              <w:t xml:space="preserve"> identically to the flowchart — the lanes are the point.</w:t>
            </w:r>
          </w:p>
        </w:tc>
      </w:tr>
    </w:tbl>
    <w:p w14:paraId="51E0A671" w14:textId="77777777" w:rsidR="008A2200" w:rsidRDefault="00245FCF">
      <w:pPr>
        <w:pStyle w:val="Heading1"/>
        <w:pageBreakBefore/>
      </w:pPr>
      <w:bookmarkStart w:id="170" w:name="_Toc233277059"/>
      <w:r>
        <w:lastRenderedPageBreak/>
        <w:t>Appendix P — A Sample Full Lesson Transcript (Tutorial 1)</w:t>
      </w:r>
      <w:bookmarkEnd w:id="170"/>
    </w:p>
    <w:p w14:paraId="325E1D2F" w14:textId="77777777" w:rsidR="008A2200" w:rsidRDefault="00245FCF">
      <w:pPr>
        <w:spacing w:after="130" w:line="278" w:lineRule="auto"/>
      </w:pPr>
      <w:r>
        <w:t>If you have never taught this material, here is a complete word-by-word script for the opening of a Tutorial 1 class. Adapt the wording to your own voice.</w:t>
      </w:r>
    </w:p>
    <w:p w14:paraId="5F926FA3" w14:textId="77777777" w:rsidR="008A2200" w:rsidRDefault="00245FCF">
      <w:pPr>
        <w:pStyle w:val="Heading2"/>
      </w:pPr>
      <w:bookmarkStart w:id="171" w:name="_Toc233277060"/>
      <w:r>
        <w:t>Minute 0–3 — the hook</w:t>
      </w:r>
      <w:bookmarkEnd w:id="171"/>
    </w:p>
    <w:p w14:paraId="0FD198B5" w14:textId="77777777" w:rsidR="008A2200" w:rsidRDefault="00245FCF">
      <w:pPr>
        <w:spacing w:after="130" w:line="278" w:lineRule="auto"/>
      </w:pPr>
      <w:r>
        <w:rPr>
          <w:i/>
          <w:iCs/>
        </w:rPr>
        <w:t>“Good morning. Before we touch a single ERP screen, I want you to picture a lemonade stand. One kid, one table, a jug of lemonade. Simple, right? Now watch how many jobs are hiding in that one little business. To sell a cup, the kid had to decide a price — that’s marketing. They had to actually make the lemonade — that’s production. They had to buy lemons — that’s purchasing. They keep a note of which friend still owes them twenty cents — that’s accounting. And on a hot day they ask a friend to help, and</w:t>
      </w:r>
      <w:r>
        <w:rPr>
          <w:i/>
          <w:iCs/>
        </w:rPr>
        <w:t xml:space="preserve"> pay them — that’s human resources. One kid, five different kinds of work. Hold onto that picture, because every company you will ever study is just a bigger version of it.”</w:t>
      </w:r>
    </w:p>
    <w:p w14:paraId="76DC1F15" w14:textId="77777777" w:rsidR="008A2200" w:rsidRDefault="00245FCF">
      <w:pPr>
        <w:pStyle w:val="Heading2"/>
      </w:pPr>
      <w:bookmarkStart w:id="172" w:name="_Toc233277061"/>
      <w:r>
        <w:t>Minute 3–6 — the three definitions</w:t>
      </w:r>
      <w:bookmarkEnd w:id="172"/>
    </w:p>
    <w:p w14:paraId="75A165D5" w14:textId="77777777" w:rsidR="008A2200" w:rsidRDefault="00245FCF">
      <w:pPr>
        <w:spacing w:after="130" w:line="278" w:lineRule="auto"/>
      </w:pPr>
      <w:r>
        <w:rPr>
          <w:i/>
          <w:iCs/>
        </w:rPr>
        <w:t>“Write these three words down. Functional area: a big bucket of work — think of it as a room in a house. There are four rooms: Marketing &amp; Sales, Supply Chain, Accounting &amp; Finance, Human Resources. Business function: one job inside a room — ‘set the price’ is a function; ‘send an invoice’ is a function. So</w:t>
      </w:r>
      <w:r>
        <w:rPr>
          <w:i/>
          <w:iCs/>
        </w:rPr>
        <w:t xml:space="preserve"> the room is the area, the job is the function — say that back to me. [pause] Good. Third word: business process. That’s when a job walks out of one room and into another. When an order comes in, it doesn’t stay in the Sales room — it walks into Accounting for a credit check, into the warehouse to be shipped, back to Accounting for payment. That whole walk is a process.”</w:t>
      </w:r>
    </w:p>
    <w:p w14:paraId="4BCC8A4C" w14:textId="77777777" w:rsidR="008A2200" w:rsidRDefault="00245FCF">
      <w:pPr>
        <w:pStyle w:val="Heading2"/>
      </w:pPr>
      <w:bookmarkStart w:id="173" w:name="_Toc233277062"/>
      <w:r>
        <w:t>Minute 6–10 — set up the first task</w:t>
      </w:r>
      <w:bookmarkEnd w:id="173"/>
    </w:p>
    <w:p w14:paraId="00E2716F" w14:textId="77777777" w:rsidR="008A2200" w:rsidRDefault="00245FCF">
      <w:pPr>
        <w:spacing w:after="130" w:line="278" w:lineRule="auto"/>
      </w:pPr>
      <w:r>
        <w:rPr>
          <w:i/>
          <w:iCs/>
        </w:rPr>
        <w:t>“Here is West End Bicycles. Your first job, in groups: for each of the four rooms, give me at least three real jobs this bicycle company does. I’ll do Marketing &amp; Sales with you so you see the level of detail I want:</w:t>
      </w:r>
      <w:r>
        <w:rPr>
          <w:i/>
          <w:iCs/>
        </w:rPr>
        <w:t xml:space="preserve"> set bike prices, advertise the mountain-bike range, take customer orders, build the sales forecast. See how each one is a verb and a thing? Not ‘marketing’ — that’s a room, not a job. Now you do Supply Chain, Accounting, and HR. You have eight minutes. Page six to eight of the book is full of examples if you get stuck. Go.”</w:t>
      </w:r>
    </w:p>
    <w:p w14:paraId="0A26716A" w14:textId="77777777" w:rsidR="008A2200" w:rsidRDefault="00245FCF">
      <w:pPr>
        <w:pStyle w:val="Heading2"/>
      </w:pPr>
      <w:bookmarkStart w:id="174" w:name="_Toc233277063"/>
      <w:r>
        <w:t>Minute 10 onward — circulate and steer</w:t>
      </w:r>
      <w:bookmarkEnd w:id="174"/>
    </w:p>
    <w:p w14:paraId="7FD9AAEC" w14:textId="77777777" w:rsidR="008A2200" w:rsidRDefault="00245FCF">
      <w:pPr>
        <w:spacing w:after="130" w:line="278" w:lineRule="auto"/>
      </w:pPr>
      <w:r>
        <w:t>As groups work, move between them. When you see a vague entry like ‘finance,’ ask “what is the actual job?” until they give you ‘check customer credit’ or ‘send invoices.’ When a group finishes early, hand them the extension task from the Tutorial 1 deep-practice set (the full four-area information-flow diagram). Then bring the room back together, take one area from each group, and build a master table on the board — ending with the line that sets up the whole course: “notice how often one room needs anothe</w:t>
      </w:r>
      <w:r>
        <w:t>r room’s information. Keep that in mind — next week we will see what happens when those rooms can’t share.”</w:t>
      </w: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7F496E2A" w14:textId="77777777">
        <w:tc>
          <w:tcPr>
            <w:tcW w:w="9360" w:type="dxa"/>
            <w:shd w:val="clear" w:color="auto" w:fill="FFF2CC"/>
            <w:tcMar>
              <w:top w:w="130" w:type="dxa"/>
              <w:left w:w="210" w:type="dxa"/>
              <w:bottom w:w="130" w:type="dxa"/>
              <w:right w:w="170" w:type="dxa"/>
            </w:tcMar>
          </w:tcPr>
          <w:p w14:paraId="5C7F2D03" w14:textId="77777777" w:rsidR="008A2200" w:rsidRDefault="00245FCF">
            <w:pPr>
              <w:spacing w:after="70"/>
            </w:pPr>
            <w:r>
              <w:rPr>
                <w:b/>
                <w:bCs/>
                <w:color w:val="BF8F00"/>
                <w:sz w:val="21"/>
                <w:szCs w:val="21"/>
              </w:rPr>
              <w:lastRenderedPageBreak/>
              <w:t>TEACHING INSIGHT</w:t>
            </w:r>
          </w:p>
          <w:p w14:paraId="15EEA555" w14:textId="77777777" w:rsidR="008A2200" w:rsidRDefault="00245FCF">
            <w:r>
              <w:rPr>
                <w:sz w:val="21"/>
                <w:szCs w:val="21"/>
              </w:rPr>
              <w:t>Notice the shape of this opening: a concrete hook, three crisp definitions, a modelled example, then students doing the work while you steer. Every tutorial in this manual can be opened the same way — hook, define, model, release.</w:t>
            </w:r>
          </w:p>
        </w:tc>
      </w:tr>
    </w:tbl>
    <w:p w14:paraId="3F143B9E" w14:textId="77777777" w:rsidR="008A2200" w:rsidRDefault="00245FCF">
      <w:pPr>
        <w:pStyle w:val="Heading1"/>
        <w:pageBreakBefore/>
      </w:pPr>
      <w:bookmarkStart w:id="175" w:name="_Toc233277064"/>
      <w:r>
        <w:lastRenderedPageBreak/>
        <w:t>Appendix Q — SAP &amp; Technical Glossary Expansion</w:t>
      </w:r>
      <w:bookmarkEnd w:id="175"/>
    </w:p>
    <w:p w14:paraId="063FE7B5" w14:textId="77777777" w:rsidR="008A2200" w:rsidRDefault="00245FCF">
      <w:pPr>
        <w:spacing w:after="130" w:line="278" w:lineRule="auto"/>
      </w:pPr>
      <w:r>
        <w:t>Extra terms students may meet in the textbook’s screenshots and ‘Another Look’ boxes. Keep this handy for the questions that go beyond the core tutorials.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A2200" w14:paraId="3E3EEB75" w14:textId="77777777">
        <w:trPr>
          <w:tblHeader/>
        </w:trPr>
        <w:tc>
          <w:tcPr>
            <w:tcW w:w="2700" w:type="dxa"/>
            <w:shd w:val="clear" w:color="auto" w:fill="538135"/>
            <w:tcMar>
              <w:top w:w="80" w:type="dxa"/>
              <w:left w:w="120" w:type="dxa"/>
              <w:bottom w:w="80" w:type="dxa"/>
              <w:right w:w="120" w:type="dxa"/>
            </w:tcMar>
            <w:vAlign w:val="center"/>
          </w:tcPr>
          <w:p w14:paraId="5CA8ACEB" w14:textId="77777777" w:rsidR="008A2200" w:rsidRDefault="00245FCF">
            <w:r>
              <w:rPr>
                <w:b/>
                <w:bCs/>
                <w:color w:val="FFFFFF"/>
                <w:sz w:val="19"/>
                <w:szCs w:val="19"/>
              </w:rPr>
              <w:t>Term</w:t>
            </w:r>
          </w:p>
        </w:tc>
        <w:tc>
          <w:tcPr>
            <w:tcW w:w="6660" w:type="dxa"/>
            <w:shd w:val="clear" w:color="auto" w:fill="538135"/>
            <w:tcMar>
              <w:top w:w="80" w:type="dxa"/>
              <w:left w:w="120" w:type="dxa"/>
              <w:bottom w:w="80" w:type="dxa"/>
              <w:right w:w="120" w:type="dxa"/>
            </w:tcMar>
            <w:vAlign w:val="center"/>
          </w:tcPr>
          <w:p w14:paraId="4DFEACFB" w14:textId="77777777" w:rsidR="008A2200" w:rsidRDefault="00245FCF">
            <w:r>
              <w:rPr>
                <w:b/>
                <w:bCs/>
                <w:color w:val="FFFFFF"/>
                <w:sz w:val="19"/>
                <w:szCs w:val="19"/>
              </w:rPr>
              <w:t>What to tell students it means (book definition, in plain words)</w:t>
            </w:r>
          </w:p>
        </w:tc>
      </w:tr>
      <w:tr w:rsidR="008A2200" w14:paraId="041B063E"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DBABEB" w14:textId="77777777" w:rsidR="008A2200" w:rsidRDefault="00245FCF">
            <w:pPr>
              <w:spacing w:line="258" w:lineRule="auto"/>
            </w:pPr>
            <w:r>
              <w:rPr>
                <w:b/>
                <w:bCs/>
                <w:color w:val="2E5496"/>
                <w:sz w:val="19"/>
                <w:szCs w:val="19"/>
              </w:rPr>
              <w:t>SAP</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5F03A1" w14:textId="77777777" w:rsidR="008A2200" w:rsidRDefault="00245FCF">
            <w:pPr>
              <w:spacing w:line="258" w:lineRule="auto"/>
            </w:pPr>
            <w:r>
              <w:rPr>
                <w:sz w:val="19"/>
                <w:szCs w:val="19"/>
              </w:rPr>
              <w:t>The German company whose ERP system (R/3, now S/4HANA) is the book’s main example.</w:t>
            </w:r>
          </w:p>
        </w:tc>
      </w:tr>
      <w:tr w:rsidR="008A2200" w14:paraId="605BD43B"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BCB2855" w14:textId="77777777" w:rsidR="008A2200" w:rsidRDefault="00245FCF">
            <w:pPr>
              <w:spacing w:line="258" w:lineRule="auto"/>
            </w:pPr>
            <w:r>
              <w:rPr>
                <w:b/>
                <w:bCs/>
                <w:color w:val="2E5496"/>
                <w:sz w:val="19"/>
                <w:szCs w:val="19"/>
              </w:rPr>
              <w:t>R/3</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BD6F402" w14:textId="77777777" w:rsidR="008A2200" w:rsidRDefault="00245FCF">
            <w:pPr>
              <w:spacing w:line="258" w:lineRule="auto"/>
            </w:pPr>
            <w:r>
              <w:rPr>
                <w:sz w:val="19"/>
                <w:szCs w:val="19"/>
              </w:rPr>
              <w:t>SAP’s landmark 1992 client-server ERP system; the template for modern ERP.</w:t>
            </w:r>
          </w:p>
        </w:tc>
      </w:tr>
      <w:tr w:rsidR="008A2200" w14:paraId="5930E296"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E9BDAA" w14:textId="77777777" w:rsidR="008A2200" w:rsidRDefault="00245FCF">
            <w:pPr>
              <w:spacing w:line="258" w:lineRule="auto"/>
            </w:pPr>
            <w:r>
              <w:rPr>
                <w:b/>
                <w:bCs/>
                <w:color w:val="2E5496"/>
                <w:sz w:val="19"/>
                <w:szCs w:val="19"/>
              </w:rPr>
              <w:t>Module</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1E019E" w14:textId="77777777" w:rsidR="008A2200" w:rsidRDefault="00245FCF">
            <w:pPr>
              <w:spacing w:line="258" w:lineRule="auto"/>
            </w:pPr>
            <w:r>
              <w:rPr>
                <w:sz w:val="19"/>
                <w:szCs w:val="19"/>
              </w:rPr>
              <w:t>An installable ERP component (SD, MM, PP, FI, CO, HR) sharing the common database.</w:t>
            </w:r>
          </w:p>
        </w:tc>
      </w:tr>
      <w:tr w:rsidR="008A2200" w14:paraId="78297454"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3718CAD" w14:textId="77777777" w:rsidR="008A2200" w:rsidRDefault="00245FCF">
            <w:pPr>
              <w:spacing w:line="258" w:lineRule="auto"/>
            </w:pPr>
            <w:r>
              <w:rPr>
                <w:b/>
                <w:bCs/>
                <w:color w:val="2E5496"/>
                <w:sz w:val="19"/>
                <w:szCs w:val="19"/>
              </w:rPr>
              <w:t>SD / MM / PP</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62EB02C" w14:textId="77777777" w:rsidR="008A2200" w:rsidRDefault="00245FCF">
            <w:pPr>
              <w:spacing w:line="258" w:lineRule="auto"/>
            </w:pPr>
            <w:r>
              <w:rPr>
                <w:sz w:val="19"/>
                <w:szCs w:val="19"/>
              </w:rPr>
              <w:t>Sales &amp; Distribution / Materials Management / Production Planning modules.</w:t>
            </w:r>
          </w:p>
        </w:tc>
      </w:tr>
      <w:tr w:rsidR="008A2200" w14:paraId="13831276"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60AD87" w14:textId="77777777" w:rsidR="008A2200" w:rsidRDefault="00245FCF">
            <w:pPr>
              <w:spacing w:line="258" w:lineRule="auto"/>
            </w:pPr>
            <w:r>
              <w:rPr>
                <w:b/>
                <w:bCs/>
                <w:color w:val="2E5496"/>
                <w:sz w:val="19"/>
                <w:szCs w:val="19"/>
              </w:rPr>
              <w:t>FI / CO</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EE0D5A" w14:textId="77777777" w:rsidR="008A2200" w:rsidRDefault="00245FCF">
            <w:pPr>
              <w:spacing w:line="258" w:lineRule="auto"/>
            </w:pPr>
            <w:r>
              <w:rPr>
                <w:sz w:val="19"/>
                <w:szCs w:val="19"/>
              </w:rPr>
              <w:t>Financial Accounting (external) / Controlling (internal, managerial) modules.</w:t>
            </w:r>
          </w:p>
        </w:tc>
      </w:tr>
      <w:tr w:rsidR="008A2200" w14:paraId="566AC92F"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667E766" w14:textId="77777777" w:rsidR="008A2200" w:rsidRDefault="00245FCF">
            <w:pPr>
              <w:spacing w:line="258" w:lineRule="auto"/>
            </w:pPr>
            <w:r>
              <w:rPr>
                <w:b/>
                <w:bCs/>
                <w:color w:val="2E5496"/>
                <w:sz w:val="19"/>
                <w:szCs w:val="19"/>
              </w:rPr>
              <w:t>NetWeaver</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B25062C" w14:textId="77777777" w:rsidR="008A2200" w:rsidRDefault="00245FCF">
            <w:pPr>
              <w:spacing w:line="258" w:lineRule="auto"/>
            </w:pPr>
            <w:r>
              <w:rPr>
                <w:sz w:val="19"/>
                <w:szCs w:val="19"/>
              </w:rPr>
              <w:t>SAP’s integration platform that lets applications and Web services connect.</w:t>
            </w:r>
          </w:p>
        </w:tc>
      </w:tr>
      <w:tr w:rsidR="008A2200" w14:paraId="7CDB8C89"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B4EC03" w14:textId="77777777" w:rsidR="008A2200" w:rsidRDefault="00245FCF">
            <w:pPr>
              <w:spacing w:line="258" w:lineRule="auto"/>
            </w:pPr>
            <w:r>
              <w:rPr>
                <w:b/>
                <w:bCs/>
                <w:color w:val="2E5496"/>
                <w:sz w:val="19"/>
                <w:szCs w:val="19"/>
              </w:rPr>
              <w:t>ABAP</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CCF0410" w14:textId="77777777" w:rsidR="008A2200" w:rsidRDefault="00245FCF">
            <w:pPr>
              <w:spacing w:line="258" w:lineRule="auto"/>
            </w:pPr>
            <w:r>
              <w:rPr>
                <w:sz w:val="19"/>
                <w:szCs w:val="19"/>
              </w:rPr>
              <w:t>SAP’s programming language for custom logic and reports.</w:t>
            </w:r>
          </w:p>
        </w:tc>
      </w:tr>
      <w:tr w:rsidR="008A2200" w14:paraId="17DBAC05"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DAB62DA" w14:textId="77777777" w:rsidR="008A2200" w:rsidRDefault="00245FCF">
            <w:pPr>
              <w:spacing w:line="258" w:lineRule="auto"/>
            </w:pPr>
            <w:r>
              <w:rPr>
                <w:b/>
                <w:bCs/>
                <w:color w:val="2E5496"/>
                <w:sz w:val="19"/>
                <w:szCs w:val="19"/>
              </w:rPr>
              <w:t>Client-server</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2FBFB13" w14:textId="77777777" w:rsidR="008A2200" w:rsidRDefault="00245FCF">
            <w:pPr>
              <w:spacing w:line="258" w:lineRule="auto"/>
            </w:pPr>
            <w:r>
              <w:rPr>
                <w:sz w:val="19"/>
                <w:szCs w:val="19"/>
              </w:rPr>
              <w:t>An architecture where many user machines share one central database server.</w:t>
            </w:r>
          </w:p>
        </w:tc>
      </w:tr>
      <w:tr w:rsidR="008A2200" w14:paraId="5424EB39"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63046C" w14:textId="77777777" w:rsidR="008A2200" w:rsidRDefault="00245FCF">
            <w:pPr>
              <w:spacing w:line="258" w:lineRule="auto"/>
            </w:pPr>
            <w:r>
              <w:rPr>
                <w:b/>
                <w:bCs/>
                <w:color w:val="2E5496"/>
                <w:sz w:val="19"/>
                <w:szCs w:val="19"/>
              </w:rPr>
              <w:t>MRP / MRP II</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AD9474" w14:textId="77777777" w:rsidR="008A2200" w:rsidRDefault="00245FCF">
            <w:pPr>
              <w:spacing w:line="258" w:lineRule="auto"/>
            </w:pPr>
            <w:r>
              <w:rPr>
                <w:sz w:val="19"/>
                <w:szCs w:val="19"/>
              </w:rPr>
              <w:t>Material (then Manufacturing) Resource Planning — ERP’s direct ancestors.</w:t>
            </w:r>
          </w:p>
        </w:tc>
      </w:tr>
      <w:tr w:rsidR="008A2200" w14:paraId="11308B57"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760D5AE" w14:textId="77777777" w:rsidR="008A2200" w:rsidRDefault="00245FCF">
            <w:pPr>
              <w:spacing w:line="258" w:lineRule="auto"/>
            </w:pPr>
            <w:r>
              <w:rPr>
                <w:b/>
                <w:bCs/>
                <w:color w:val="2E5496"/>
                <w:sz w:val="19"/>
                <w:szCs w:val="19"/>
              </w:rPr>
              <w:t>EDI</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8F2443C" w14:textId="77777777" w:rsidR="008A2200" w:rsidRDefault="00245FCF">
            <w:pPr>
              <w:spacing w:line="258" w:lineRule="auto"/>
            </w:pPr>
            <w:r>
              <w:rPr>
                <w:sz w:val="19"/>
                <w:szCs w:val="19"/>
              </w:rPr>
              <w:t>Electronic Data Interchange — computer-to-computer exchange of business documents.</w:t>
            </w:r>
          </w:p>
        </w:tc>
      </w:tr>
      <w:tr w:rsidR="008A2200" w14:paraId="475F0CF9"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5E3E68" w14:textId="77777777" w:rsidR="008A2200" w:rsidRDefault="00245FCF">
            <w:pPr>
              <w:spacing w:line="258" w:lineRule="auto"/>
            </w:pPr>
            <w:r>
              <w:rPr>
                <w:b/>
                <w:bCs/>
                <w:color w:val="2E5496"/>
                <w:sz w:val="19"/>
                <w:szCs w:val="19"/>
              </w:rPr>
              <w:t>ASP</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8CDF4A" w14:textId="77777777" w:rsidR="008A2200" w:rsidRDefault="00245FCF">
            <w:pPr>
              <w:spacing w:line="258" w:lineRule="auto"/>
            </w:pPr>
            <w:r>
              <w:rPr>
                <w:sz w:val="19"/>
                <w:szCs w:val="19"/>
              </w:rPr>
              <w:t>Application Service Provider — a firm that hosts software you rent rather than buy.</w:t>
            </w:r>
          </w:p>
        </w:tc>
      </w:tr>
      <w:tr w:rsidR="008A2200" w14:paraId="4E611A8C"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481864C" w14:textId="77777777" w:rsidR="008A2200" w:rsidRDefault="00245FCF">
            <w:pPr>
              <w:spacing w:line="258" w:lineRule="auto"/>
            </w:pPr>
            <w:r>
              <w:rPr>
                <w:b/>
                <w:bCs/>
                <w:color w:val="2E5496"/>
                <w:sz w:val="19"/>
                <w:szCs w:val="19"/>
              </w:rPr>
              <w:t>XML</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809E349" w14:textId="77777777" w:rsidR="008A2200" w:rsidRDefault="00245FCF">
            <w:pPr>
              <w:spacing w:line="258" w:lineRule="auto"/>
            </w:pPr>
            <w:r>
              <w:rPr>
                <w:sz w:val="19"/>
                <w:szCs w:val="19"/>
              </w:rPr>
              <w:t>A standard format that lets different systems exchange structured data.</w:t>
            </w:r>
          </w:p>
        </w:tc>
      </w:tr>
      <w:tr w:rsidR="008A2200" w14:paraId="5B8D1970"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443B15" w14:textId="77777777" w:rsidR="008A2200" w:rsidRDefault="00245FCF">
            <w:pPr>
              <w:spacing w:line="258" w:lineRule="auto"/>
            </w:pPr>
            <w:r>
              <w:rPr>
                <w:b/>
                <w:bCs/>
                <w:color w:val="2E5496"/>
                <w:sz w:val="19"/>
                <w:szCs w:val="19"/>
              </w:rPr>
              <w:t>RFID</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9B86BF" w14:textId="77777777" w:rsidR="008A2200" w:rsidRDefault="00245FCF">
            <w:pPr>
              <w:spacing w:line="258" w:lineRule="auto"/>
            </w:pPr>
            <w:r>
              <w:rPr>
                <w:sz w:val="19"/>
                <w:szCs w:val="19"/>
              </w:rPr>
              <w:t>Radio tags that track goods through the supply chain automatically.</w:t>
            </w:r>
          </w:p>
        </w:tc>
      </w:tr>
      <w:tr w:rsidR="008A2200" w14:paraId="1488AA6D"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F15C58A" w14:textId="77777777" w:rsidR="008A2200" w:rsidRDefault="00245FCF">
            <w:pPr>
              <w:spacing w:line="258" w:lineRule="auto"/>
            </w:pPr>
            <w:r>
              <w:rPr>
                <w:b/>
                <w:bCs/>
                <w:color w:val="2E5496"/>
                <w:sz w:val="19"/>
                <w:szCs w:val="19"/>
              </w:rPr>
              <w:t>Condition technique</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1480F89" w14:textId="77777777" w:rsidR="008A2200" w:rsidRDefault="00245FCF">
            <w:pPr>
              <w:spacing w:line="258" w:lineRule="auto"/>
            </w:pPr>
            <w:r>
              <w:rPr>
                <w:sz w:val="19"/>
                <w:szCs w:val="19"/>
              </w:rPr>
              <w:t>SAP’s flexible pricing mechanism for discounts and surcharges.</w:t>
            </w:r>
          </w:p>
        </w:tc>
      </w:tr>
      <w:tr w:rsidR="008A2200" w14:paraId="6EB2E07D"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FEDF27" w14:textId="77777777" w:rsidR="008A2200" w:rsidRDefault="00245FCF">
            <w:pPr>
              <w:spacing w:line="258" w:lineRule="auto"/>
            </w:pPr>
            <w:r>
              <w:rPr>
                <w:b/>
                <w:bCs/>
                <w:color w:val="2E5496"/>
                <w:sz w:val="19"/>
                <w:szCs w:val="19"/>
              </w:rPr>
              <w:t>Three-system landscape</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C3C6EB" w14:textId="77777777" w:rsidR="008A2200" w:rsidRDefault="00245FCF">
            <w:pPr>
              <w:spacing w:line="258" w:lineRule="auto"/>
            </w:pPr>
            <w:r>
              <w:rPr>
                <w:sz w:val="19"/>
                <w:szCs w:val="19"/>
              </w:rPr>
              <w:t>Development → Quality Assurance → Production, so changes are tested before going live.</w:t>
            </w:r>
          </w:p>
        </w:tc>
      </w:tr>
      <w:tr w:rsidR="008A2200" w14:paraId="7057F485"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F5B0150" w14:textId="77777777" w:rsidR="008A2200" w:rsidRDefault="00245FCF">
            <w:pPr>
              <w:spacing w:line="258" w:lineRule="auto"/>
            </w:pPr>
            <w:r>
              <w:rPr>
                <w:b/>
                <w:bCs/>
                <w:color w:val="2E5496"/>
                <w:sz w:val="19"/>
                <w:szCs w:val="19"/>
              </w:rPr>
              <w:t>EPC diagram</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14E351A" w14:textId="77777777" w:rsidR="008A2200" w:rsidRDefault="00245FCF">
            <w:pPr>
              <w:spacing w:line="258" w:lineRule="auto"/>
            </w:pPr>
            <w:r>
              <w:rPr>
                <w:sz w:val="19"/>
                <w:szCs w:val="19"/>
              </w:rPr>
              <w:t>Event Process Chain — SAP’s preferred process-modelling notation (Ch. 7).</w:t>
            </w:r>
          </w:p>
        </w:tc>
      </w:tr>
      <w:tr w:rsidR="008A2200" w14:paraId="6A7EF523"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4C767E" w14:textId="77777777" w:rsidR="008A2200" w:rsidRDefault="00245FCF">
            <w:pPr>
              <w:spacing w:line="258" w:lineRule="auto"/>
            </w:pPr>
            <w:r>
              <w:rPr>
                <w:b/>
                <w:bCs/>
                <w:color w:val="2E5496"/>
                <w:sz w:val="19"/>
                <w:szCs w:val="19"/>
              </w:rPr>
              <w:t>Sarbanes-Oxley (SOX)</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6ABA6F" w14:textId="77777777" w:rsidR="008A2200" w:rsidRDefault="00245FCF">
            <w:pPr>
              <w:spacing w:line="258" w:lineRule="auto"/>
            </w:pPr>
            <w:r>
              <w:rPr>
                <w:sz w:val="19"/>
                <w:szCs w:val="19"/>
              </w:rPr>
              <w:t>2002 US law demanding stronger financial controls; boosted ERP demand (Ch. 5).</w:t>
            </w:r>
          </w:p>
        </w:tc>
      </w:tr>
      <w:tr w:rsidR="008A2200" w14:paraId="04C6AEB3"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38F1E20" w14:textId="77777777" w:rsidR="008A2200" w:rsidRDefault="00245FCF">
            <w:pPr>
              <w:spacing w:line="258" w:lineRule="auto"/>
            </w:pPr>
            <w:r>
              <w:rPr>
                <w:b/>
                <w:bCs/>
                <w:color w:val="2E5496"/>
                <w:sz w:val="19"/>
                <w:szCs w:val="19"/>
              </w:rPr>
              <w:t>Tolerance group</w:t>
            </w:r>
          </w:p>
        </w:tc>
        <w:tc>
          <w:tcPr>
            <w:tcW w:w="66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483865E" w14:textId="77777777" w:rsidR="008A2200" w:rsidRDefault="00245FCF">
            <w:pPr>
              <w:spacing w:line="258" w:lineRule="auto"/>
            </w:pPr>
            <w:r>
              <w:rPr>
                <w:sz w:val="19"/>
                <w:szCs w:val="19"/>
              </w:rPr>
              <w:t>A per-employee dollar limit on transactions, a built-in financial control.</w:t>
            </w:r>
          </w:p>
        </w:tc>
      </w:tr>
    </w:tbl>
    <w:p w14:paraId="5528C7BE" w14:textId="77777777" w:rsidR="008A2200" w:rsidRDefault="00245FCF">
      <w:pPr>
        <w:pStyle w:val="Heading1"/>
        <w:pageBreakBefore/>
      </w:pPr>
      <w:bookmarkStart w:id="176" w:name="_Toc233277065"/>
      <w:r>
        <w:lastRenderedPageBreak/>
        <w:t>Appendix R — Instructor Self-Prep Checklist</w:t>
      </w:r>
      <w:bookmarkEnd w:id="176"/>
    </w:p>
    <w:p w14:paraId="18839F24" w14:textId="77777777" w:rsidR="008A2200" w:rsidRDefault="00245FCF">
      <w:pPr>
        <w:spacing w:after="130" w:line="278" w:lineRule="auto"/>
      </w:pPr>
      <w:r>
        <w:t>Tick these the day before each class and you will walk in ready. The whole point of this manual is that even a first-time tutor can complete this list quickly.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8A2200" w14:paraId="554C4C5D" w14:textId="77777777">
        <w:trPr>
          <w:tblHeader/>
        </w:trPr>
        <w:tc>
          <w:tcPr>
            <w:tcW w:w="7860" w:type="dxa"/>
            <w:shd w:val="clear" w:color="auto" w:fill="1F3864"/>
            <w:tcMar>
              <w:top w:w="80" w:type="dxa"/>
              <w:left w:w="120" w:type="dxa"/>
              <w:bottom w:w="80" w:type="dxa"/>
              <w:right w:w="120" w:type="dxa"/>
            </w:tcMar>
            <w:vAlign w:val="center"/>
          </w:tcPr>
          <w:p w14:paraId="0C7CD6C3" w14:textId="77777777" w:rsidR="008A2200" w:rsidRDefault="00245FCF">
            <w:r>
              <w:rPr>
                <w:b/>
                <w:bCs/>
                <w:color w:val="FFFFFF"/>
                <w:sz w:val="19"/>
                <w:szCs w:val="19"/>
              </w:rPr>
              <w:t>Before any tutorial</w:t>
            </w:r>
          </w:p>
        </w:tc>
        <w:tc>
          <w:tcPr>
            <w:tcW w:w="1500" w:type="dxa"/>
            <w:shd w:val="clear" w:color="auto" w:fill="1F3864"/>
            <w:tcMar>
              <w:top w:w="80" w:type="dxa"/>
              <w:left w:w="120" w:type="dxa"/>
              <w:bottom w:w="80" w:type="dxa"/>
              <w:right w:w="120" w:type="dxa"/>
            </w:tcMar>
            <w:vAlign w:val="center"/>
          </w:tcPr>
          <w:p w14:paraId="2C47B089" w14:textId="77777777" w:rsidR="008A2200" w:rsidRDefault="00245FCF">
            <w:r>
              <w:rPr>
                <w:b/>
                <w:bCs/>
                <w:color w:val="FFFFFF"/>
                <w:sz w:val="19"/>
                <w:szCs w:val="19"/>
              </w:rPr>
              <w:t>Done?</w:t>
            </w:r>
          </w:p>
        </w:tc>
      </w:tr>
      <w:tr w:rsidR="008A2200" w14:paraId="4D22C587" w14:textId="77777777">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B1A6865" w14:textId="77777777" w:rsidR="008A2200" w:rsidRDefault="00245FCF">
            <w:pPr>
              <w:spacing w:line="258" w:lineRule="auto"/>
            </w:pPr>
            <w:r>
              <w:rPr>
                <w:sz w:val="19"/>
                <w:szCs w:val="19"/>
              </w:rPr>
              <w:t>Read this manual’s section for the tutorial and its cheat sheet.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23D802" w14:textId="77777777" w:rsidR="008A2200" w:rsidRDefault="00245FCF">
            <w:pPr>
              <w:spacing w:line="258" w:lineRule="auto"/>
            </w:pPr>
            <w:r>
              <w:rPr>
                <w:sz w:val="19"/>
                <w:szCs w:val="19"/>
              </w:rPr>
              <w:t>☐</w:t>
            </w:r>
          </w:p>
        </w:tc>
      </w:tr>
      <w:tr w:rsidR="008A2200" w14:paraId="0287EFC4" w14:textId="77777777">
        <w:tc>
          <w:tcPr>
            <w:tcW w:w="7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A00AF2C" w14:textId="77777777" w:rsidR="008A2200" w:rsidRDefault="00245FCF">
            <w:pPr>
              <w:spacing w:line="258" w:lineRule="auto"/>
            </w:pPr>
            <w:r>
              <w:rPr>
                <w:sz w:val="19"/>
                <w:szCs w:val="19"/>
              </w:rPr>
              <w:t>Read the chapter-companion entry for the relevant chapter(s).</w:t>
            </w:r>
          </w:p>
        </w:tc>
        <w:tc>
          <w:tcPr>
            <w:tcW w:w="15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74D10BD" w14:textId="77777777" w:rsidR="008A2200" w:rsidRDefault="00245FCF">
            <w:pPr>
              <w:spacing w:line="258" w:lineRule="auto"/>
            </w:pPr>
            <w:r>
              <w:rPr>
                <w:sz w:val="19"/>
                <w:szCs w:val="19"/>
              </w:rPr>
              <w:t>☐</w:t>
            </w:r>
          </w:p>
        </w:tc>
      </w:tr>
      <w:tr w:rsidR="008A2200" w14:paraId="0CEBFEA3" w14:textId="77777777">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05E229" w14:textId="77777777" w:rsidR="008A2200" w:rsidRDefault="00245FCF">
            <w:pPr>
              <w:spacing w:line="258" w:lineRule="auto"/>
            </w:pPr>
            <w:r>
              <w:rPr>
                <w:sz w:val="19"/>
                <w:szCs w:val="19"/>
              </w:rPr>
              <w:t>Skim the exact book pages from the reading map.</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C1FBF6" w14:textId="77777777" w:rsidR="008A2200" w:rsidRDefault="00245FCF">
            <w:pPr>
              <w:spacing w:line="258" w:lineRule="auto"/>
            </w:pPr>
            <w:r>
              <w:rPr>
                <w:sz w:val="19"/>
                <w:szCs w:val="19"/>
              </w:rPr>
              <w:t>☐</w:t>
            </w:r>
          </w:p>
        </w:tc>
      </w:tr>
      <w:tr w:rsidR="008A2200" w14:paraId="4F7F44BD" w14:textId="77777777">
        <w:tc>
          <w:tcPr>
            <w:tcW w:w="7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49466C4" w14:textId="77777777" w:rsidR="008A2200" w:rsidRDefault="00245FCF">
            <w:pPr>
              <w:spacing w:line="258" w:lineRule="auto"/>
            </w:pPr>
            <w:r>
              <w:rPr>
                <w:sz w:val="19"/>
                <w:szCs w:val="19"/>
              </w:rPr>
              <w:t>Have the key figure(s) ready to project (see Appendix C).</w:t>
            </w:r>
          </w:p>
        </w:tc>
        <w:tc>
          <w:tcPr>
            <w:tcW w:w="15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C3745D8" w14:textId="77777777" w:rsidR="008A2200" w:rsidRDefault="00245FCF">
            <w:pPr>
              <w:spacing w:line="258" w:lineRule="auto"/>
            </w:pPr>
            <w:r>
              <w:rPr>
                <w:sz w:val="19"/>
                <w:szCs w:val="19"/>
              </w:rPr>
              <w:t>☐</w:t>
            </w:r>
          </w:p>
        </w:tc>
      </w:tr>
      <w:tr w:rsidR="008A2200" w14:paraId="2BDD45C7" w14:textId="77777777">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7CD542" w14:textId="77777777" w:rsidR="008A2200" w:rsidRDefault="00245FCF">
            <w:pPr>
              <w:spacing w:line="258" w:lineRule="auto"/>
            </w:pPr>
            <w:r>
              <w:rPr>
                <w:sz w:val="19"/>
                <w:szCs w:val="19"/>
              </w:rPr>
              <w:t>Print the lesson plan (Appendix F) and any worksheet (Appendix H).</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00E3392" w14:textId="77777777" w:rsidR="008A2200" w:rsidRDefault="00245FCF">
            <w:pPr>
              <w:spacing w:line="258" w:lineRule="auto"/>
            </w:pPr>
            <w:r>
              <w:rPr>
                <w:sz w:val="19"/>
                <w:szCs w:val="19"/>
              </w:rPr>
              <w:t>☐</w:t>
            </w:r>
          </w:p>
        </w:tc>
      </w:tr>
      <w:tr w:rsidR="008A2200" w14:paraId="10EA978B" w14:textId="77777777">
        <w:tc>
          <w:tcPr>
            <w:tcW w:w="7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2CA9FAF" w14:textId="77777777" w:rsidR="008A2200" w:rsidRDefault="00245FCF">
            <w:pPr>
              <w:spacing w:line="258" w:lineRule="auto"/>
            </w:pPr>
            <w:r>
              <w:rPr>
                <w:sz w:val="19"/>
                <w:szCs w:val="19"/>
              </w:rPr>
              <w:t>Note the worked model answer so you know what ‘good’ looks like.</w:t>
            </w:r>
          </w:p>
        </w:tc>
        <w:tc>
          <w:tcPr>
            <w:tcW w:w="15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125CE5DA" w14:textId="77777777" w:rsidR="008A2200" w:rsidRDefault="00245FCF">
            <w:pPr>
              <w:spacing w:line="258" w:lineRule="auto"/>
            </w:pPr>
            <w:r>
              <w:rPr>
                <w:sz w:val="19"/>
                <w:szCs w:val="19"/>
              </w:rPr>
              <w:t>☐</w:t>
            </w:r>
          </w:p>
        </w:tc>
      </w:tr>
      <w:tr w:rsidR="008A2200" w14:paraId="40114F40" w14:textId="77777777">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C45D95" w14:textId="77777777" w:rsidR="008A2200" w:rsidRDefault="00245FCF">
            <w:pPr>
              <w:spacing w:line="258" w:lineRule="auto"/>
            </w:pPr>
            <w:r>
              <w:rPr>
                <w:sz w:val="19"/>
                <w:szCs w:val="19"/>
              </w:rPr>
              <w:t>Have the extension task ready for fast finishers.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46C572" w14:textId="77777777" w:rsidR="008A2200" w:rsidRDefault="00245FCF">
            <w:pPr>
              <w:spacing w:line="258" w:lineRule="auto"/>
            </w:pPr>
            <w:r>
              <w:rPr>
                <w:sz w:val="19"/>
                <w:szCs w:val="19"/>
              </w:rPr>
              <w:t>☐</w:t>
            </w:r>
          </w:p>
        </w:tc>
      </w:tr>
      <w:tr w:rsidR="008A2200" w14:paraId="1755A057" w14:textId="77777777">
        <w:tc>
          <w:tcPr>
            <w:tcW w:w="78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31A23DD" w14:textId="77777777" w:rsidR="008A2200" w:rsidRDefault="00245FCF">
            <w:pPr>
              <w:spacing w:line="258" w:lineRule="auto"/>
            </w:pPr>
            <w:r>
              <w:rPr>
                <w:sz w:val="19"/>
                <w:szCs w:val="19"/>
              </w:rPr>
              <w:t>Re-read the ‘common mistakes’ box so you can steer early.</w:t>
            </w:r>
          </w:p>
        </w:tc>
        <w:tc>
          <w:tcPr>
            <w:tcW w:w="15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CDEB86A" w14:textId="77777777" w:rsidR="008A2200" w:rsidRDefault="00245FCF">
            <w:pPr>
              <w:spacing w:line="258" w:lineRule="auto"/>
            </w:pPr>
            <w:r>
              <w:rPr>
                <w:sz w:val="19"/>
                <w:szCs w:val="19"/>
              </w:rPr>
              <w:t>☐</w:t>
            </w:r>
          </w:p>
        </w:tc>
      </w:tr>
      <w:tr w:rsidR="008A2200" w14:paraId="27CBC9C8" w14:textId="77777777">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F4D750" w14:textId="77777777" w:rsidR="008A2200" w:rsidRDefault="00245FCF">
            <w:pPr>
              <w:spacing w:line="258" w:lineRule="auto"/>
            </w:pPr>
            <w:r>
              <w:rPr>
                <w:sz w:val="19"/>
                <w:szCs w:val="19"/>
              </w:rPr>
              <w:t>Decide your timing and protect the last 10 minutes for the recap.</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F4EA43" w14:textId="77777777" w:rsidR="008A2200" w:rsidRDefault="00245FCF">
            <w:pPr>
              <w:spacing w:line="258" w:lineRule="auto"/>
            </w:pPr>
            <w:r>
              <w:rPr>
                <w:sz w:val="19"/>
                <w:szCs w:val="19"/>
              </w:rPr>
              <w:t>☐</w:t>
            </w:r>
          </w:p>
        </w:tc>
      </w:tr>
    </w:tbl>
    <w:p w14:paraId="5008D566" w14:textId="77777777" w:rsidR="008A2200" w:rsidRDefault="008A2200">
      <w:pPr>
        <w:spacing w:after="120"/>
      </w:pPr>
    </w:p>
    <w:tbl>
      <w:tblPr>
        <w:tblW w:w="9360" w:type="dxa"/>
        <w:tblBorders>
          <w:top w:val="single" w:sz="2" w:space="0" w:color="DCE6F1"/>
          <w:left w:val="single" w:sz="26" w:space="0" w:color="2E75B6"/>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0408E37B" w14:textId="77777777">
        <w:tc>
          <w:tcPr>
            <w:tcW w:w="9360" w:type="dxa"/>
            <w:shd w:val="clear" w:color="auto" w:fill="DCE6F1"/>
            <w:tcMar>
              <w:top w:w="130" w:type="dxa"/>
              <w:left w:w="210" w:type="dxa"/>
              <w:bottom w:w="130" w:type="dxa"/>
              <w:right w:w="170" w:type="dxa"/>
            </w:tcMar>
          </w:tcPr>
          <w:p w14:paraId="7DEF786D" w14:textId="77777777" w:rsidR="008A2200" w:rsidRDefault="00245FCF">
            <w:pPr>
              <w:spacing w:after="70"/>
            </w:pPr>
            <w:r>
              <w:rPr>
                <w:b/>
                <w:bCs/>
                <w:color w:val="2E75B6"/>
                <w:sz w:val="21"/>
                <w:szCs w:val="21"/>
              </w:rPr>
              <w:t>QUICK RECAP</w:t>
            </w:r>
          </w:p>
          <w:p w14:paraId="66EBEDA6" w14:textId="77777777" w:rsidR="008A2200" w:rsidRDefault="00245FCF">
            <w:pPr>
              <w:spacing w:after="130" w:line="278" w:lineRule="auto"/>
            </w:pPr>
            <w:r>
              <w:rPr>
                <w:sz w:val="21"/>
                <w:szCs w:val="21"/>
              </w:rPr>
              <w:t>If every box is ticked, you are more prepared than most experienced lecturers walking into the same room. Teach the one sentence, steer the common mistakes, and let the students do the work — that is the whole craft.</w:t>
            </w:r>
          </w:p>
        </w:tc>
      </w:tr>
    </w:tbl>
    <w:p w14:paraId="640BA7EB" w14:textId="77777777" w:rsidR="008A2200" w:rsidRDefault="00245FCF">
      <w:pPr>
        <w:pStyle w:val="Heading1"/>
        <w:pageBreakBefore/>
      </w:pPr>
      <w:bookmarkStart w:id="177" w:name="_Toc233277066"/>
      <w:r>
        <w:lastRenderedPageBreak/>
        <w:t>Appendix S — A Sample Transcript for a Calculation Class (Tutorial 3)</w:t>
      </w:r>
      <w:bookmarkEnd w:id="177"/>
    </w:p>
    <w:p w14:paraId="2E35D217" w14:textId="77777777" w:rsidR="008A2200" w:rsidRDefault="00245FCF">
      <w:pPr>
        <w:spacing w:after="130" w:line="278" w:lineRule="auto"/>
      </w:pPr>
      <w:r>
        <w:t>Calculation classes scare new teachers most. Here is how to model the forecast and SOP live so beginners follow every step. The trick is to narrate your thinking out loud.</w:t>
      </w:r>
    </w:p>
    <w:p w14:paraId="61C98F86" w14:textId="77777777" w:rsidR="008A2200" w:rsidRDefault="00245FCF">
      <w:pPr>
        <w:pStyle w:val="Heading2"/>
      </w:pPr>
      <w:bookmarkStart w:id="178" w:name="_Toc233277067"/>
      <w:r>
        <w:t>Setting up — the analogy first</w:t>
      </w:r>
      <w:bookmarkEnd w:id="178"/>
    </w:p>
    <w:p w14:paraId="0C93F959" w14:textId="77777777" w:rsidR="008A2200" w:rsidRDefault="00245FCF">
      <w:pPr>
        <w:spacing w:after="130" w:line="278" w:lineRule="auto"/>
      </w:pPr>
      <w:r>
        <w:rPr>
          <w:i/>
          <w:iCs/>
        </w:rPr>
        <w:t>“Before any numbers, here is the whole idea in one picture. You are cooking for a party. Two questions: how many guests will come, and can your kitchen cook that much in time? Question one is the forecast. Question two is the SOP. That’s it. Everything we do today answers those two questions.”</w:t>
      </w:r>
    </w:p>
    <w:p w14:paraId="23D193DD" w14:textId="77777777" w:rsidR="008A2200" w:rsidRDefault="00245FCF">
      <w:pPr>
        <w:pStyle w:val="Heading2"/>
      </w:pPr>
      <w:bookmarkStart w:id="179" w:name="_Toc233277068"/>
      <w:r>
        <w:t>Modelling the forecast — one month, out loud</w:t>
      </w:r>
      <w:bookmarkEnd w:id="179"/>
    </w:p>
    <w:p w14:paraId="3A225888" w14:textId="77777777" w:rsidR="008A2200" w:rsidRDefault="00245FCF">
      <w:pPr>
        <w:spacing w:after="130" w:line="278" w:lineRule="auto"/>
      </w:pPr>
      <w:r>
        <w:rPr>
          <w:i/>
          <w:iCs/>
        </w:rPr>
        <w:t>“Let’s do February together. Last February we sold 2,384. But wait — last year we ran a special promotion in February that pulled in an extra 200. If I want to know our NORMAL February demand, I have to take those 200 out. So: 2,384 minus 200 equals 2,184. That’s our base. Watch why this matters</w:t>
      </w:r>
      <w:r>
        <w:rPr>
          <w:i/>
          <w:iCs/>
        </w:rPr>
        <w:t>: if I forgot to remove the promotion and grew the whole 2,384, I’d be predicting that a one-off bump happens again every year. It doesn’t. Now growth: we expect 3% more customers this year, so 2,184 times 1.03 — that’s 2,249. Last step: we ARE running a promotion this February too, worth 300, so add it back: 2,249 plus 300 equals 2,549. That’s our forecast. Now — you do March, and I’ll walk around.”</w:t>
      </w: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184E8562" w14:textId="77777777">
        <w:tc>
          <w:tcPr>
            <w:tcW w:w="9360" w:type="dxa"/>
            <w:shd w:val="clear" w:color="auto" w:fill="FFF2CC"/>
            <w:tcMar>
              <w:top w:w="130" w:type="dxa"/>
              <w:left w:w="210" w:type="dxa"/>
              <w:bottom w:w="130" w:type="dxa"/>
              <w:right w:w="170" w:type="dxa"/>
            </w:tcMar>
          </w:tcPr>
          <w:p w14:paraId="52AB2BAD" w14:textId="77777777" w:rsidR="008A2200" w:rsidRDefault="00245FCF">
            <w:pPr>
              <w:spacing w:after="70"/>
            </w:pPr>
            <w:r>
              <w:rPr>
                <w:b/>
                <w:bCs/>
                <w:color w:val="BF8F00"/>
                <w:sz w:val="21"/>
                <w:szCs w:val="21"/>
              </w:rPr>
              <w:t>TEACHING INSIGHT</w:t>
            </w:r>
          </w:p>
          <w:p w14:paraId="0BB776A0" w14:textId="77777777" w:rsidR="008A2200" w:rsidRDefault="00245FCF">
            <w:r>
              <w:rPr>
                <w:sz w:val="21"/>
                <w:szCs w:val="21"/>
              </w:rPr>
              <w:t>Notice the teacher names the trap (forgetting to strip the promotion) at the exact moment it would happen. Pre-empting the mistake while modelling is far more effective than correcting it later on twenty scripts.</w:t>
            </w:r>
          </w:p>
        </w:tc>
      </w:tr>
    </w:tbl>
    <w:p w14:paraId="175FCF5B" w14:textId="77777777" w:rsidR="008A2200" w:rsidRDefault="00245FCF">
      <w:pPr>
        <w:pStyle w:val="Heading2"/>
      </w:pPr>
      <w:bookmarkStart w:id="180" w:name="_Toc233277069"/>
      <w:r>
        <w:t>Modelling the SOP — the kitchen check</w:t>
      </w:r>
      <w:bookmarkEnd w:id="180"/>
    </w:p>
    <w:p w14:paraId="51A285DD" w14:textId="77777777" w:rsidR="008A2200" w:rsidRDefault="00245FCF">
      <w:pPr>
        <w:spacing w:after="130" w:line="278" w:lineRule="auto"/>
      </w:pPr>
      <w:r>
        <w:rPr>
          <w:i/>
          <w:iCs/>
        </w:rPr>
        <w:t>“Now the kitchen. Our factory makes 300 units a day, and January has 22 working days. So</w:t>
      </w:r>
      <w:r>
        <w:rPr>
          <w:i/>
          <w:iCs/>
        </w:rPr>
        <w:t xml:space="preserve"> the most we can possibly make in January is 300 times 22 — 6,600. That’s our capacity, our ceiling. Our forecast said we need to sell, let’s say, 5,900. Question: how much do we actually PRODUCE? Not exactly 5,900 — we want the kitchen nicely busy but not at 100%, because 100% leaves no room for anything to go wrong. So</w:t>
      </w:r>
      <w:r>
        <w:rPr>
          <w:i/>
          <w:iCs/>
        </w:rPr>
        <w:t xml:space="preserve"> I’ll try producing 6,100. Let’s check how busy that makes the factory: 6,100 divided by 6,600, times 100… about 92%. Perfect — that’s inside our 90-to-95 band. And inventory? We started with our safety stock of 100, we made 6,100, we sold 5,900: 100 plus 6,100 minus 5,900 leaves 300 in the cupboard. Above 100, so we’re safe. If that 92% had come out as, say, 99%, I’d lower the production plan and try again. That trial-and-error IS the job.”</w:t>
      </w:r>
    </w:p>
    <w:p w14:paraId="62F644C7" w14:textId="77777777" w:rsidR="008A2200" w:rsidRDefault="00245FCF">
      <w:pPr>
        <w:pStyle w:val="Heading2"/>
      </w:pPr>
      <w:bookmarkStart w:id="181" w:name="_Toc233277070"/>
      <w:r>
        <w:t>Releasing the class</w:t>
      </w:r>
      <w:bookmarkEnd w:id="181"/>
    </w:p>
    <w:p w14:paraId="1CB969CD" w14:textId="77777777" w:rsidR="008A2200" w:rsidRDefault="00245FCF">
      <w:pPr>
        <w:spacing w:after="130" w:line="278" w:lineRule="auto"/>
      </w:pPr>
      <w:r>
        <w:rPr>
          <w:i/>
          <w:iCs/>
        </w:rPr>
        <w:t>“Your turn. Build your own forecast and SOP for the business your group invented. Two rules I’ll be checking: utilisation stays between 90 and 95%, and inventory never drops below 100. If a month breaks a rule, change your production plan until it doesn’t. I’ll come round. When you’re done, the fast finishers get a harder month from me.”</w:t>
      </w:r>
    </w:p>
    <w:tbl>
      <w:tblPr>
        <w:tblW w:w="9360" w:type="dxa"/>
        <w:tblBorders>
          <w:top w:val="single" w:sz="2" w:space="0" w:color="DCE6F1"/>
          <w:left w:val="single" w:sz="26" w:space="0" w:color="2E75B6"/>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3661166C" w14:textId="77777777">
        <w:tc>
          <w:tcPr>
            <w:tcW w:w="9360" w:type="dxa"/>
            <w:shd w:val="clear" w:color="auto" w:fill="DCE6F1"/>
            <w:tcMar>
              <w:top w:w="130" w:type="dxa"/>
              <w:left w:w="210" w:type="dxa"/>
              <w:bottom w:w="130" w:type="dxa"/>
              <w:right w:w="170" w:type="dxa"/>
            </w:tcMar>
          </w:tcPr>
          <w:p w14:paraId="101C9958" w14:textId="77777777" w:rsidR="008A2200" w:rsidRDefault="00245FCF">
            <w:pPr>
              <w:spacing w:after="70"/>
            </w:pPr>
            <w:r>
              <w:rPr>
                <w:b/>
                <w:bCs/>
                <w:color w:val="2E75B6"/>
                <w:sz w:val="21"/>
                <w:szCs w:val="21"/>
              </w:rPr>
              <w:lastRenderedPageBreak/>
              <w:t>QUICK RECAP</w:t>
            </w:r>
          </w:p>
          <w:p w14:paraId="34337D77" w14:textId="77777777" w:rsidR="008A2200" w:rsidRDefault="00245FCF">
            <w:pPr>
              <w:spacing w:after="130" w:line="278" w:lineRule="auto"/>
            </w:pPr>
            <w:r>
              <w:rPr>
                <w:sz w:val="21"/>
                <w:szCs w:val="21"/>
              </w:rPr>
              <w:t>The pattern again: analogy, model one unit out loud while naming the trap, then release with two clear rules to self-check. Any calculation tutorial in this manual can be taught this way.</w:t>
            </w:r>
          </w:p>
        </w:tc>
      </w:tr>
    </w:tbl>
    <w:p w14:paraId="45A5FF0E" w14:textId="77777777" w:rsidR="008A2200" w:rsidRDefault="00245FCF">
      <w:pPr>
        <w:pStyle w:val="Heading1"/>
        <w:pageBreakBefore/>
      </w:pPr>
      <w:bookmarkStart w:id="182" w:name="_Toc233277071"/>
      <w:r>
        <w:lastRenderedPageBreak/>
        <w:t>Appendix T — Giving Useful Feedback</w:t>
      </w:r>
      <w:bookmarkEnd w:id="182"/>
    </w:p>
    <w:p w14:paraId="0C36A36A" w14:textId="77777777" w:rsidR="008A2200" w:rsidRDefault="00245FCF">
      <w:pPr>
        <w:spacing w:after="130" w:line="278" w:lineRule="auto"/>
      </w:pPr>
      <w:r>
        <w:t>Most of these tutorials end in a presentation or a hand-in. Good feedback is specific, balanced, and forward-looking. Use this simple structure.</w:t>
      </w:r>
    </w:p>
    <w:p w14:paraId="2727DF7E" w14:textId="77777777" w:rsidR="008A2200" w:rsidRDefault="00245FCF">
      <w:pPr>
        <w:pStyle w:val="Heading2"/>
      </w:pPr>
      <w:bookmarkStart w:id="183" w:name="_Toc233277072"/>
      <w:r>
        <w:t>The two-stars-and-a-wish structure</w:t>
      </w:r>
      <w:bookmarkEnd w:id="183"/>
    </w:p>
    <w:p w14:paraId="3FB5B147" w14:textId="77777777" w:rsidR="008A2200" w:rsidRDefault="00245FCF">
      <w:pPr>
        <w:pStyle w:val="ListParagraph"/>
        <w:numPr>
          <w:ilvl w:val="0"/>
          <w:numId w:val="2"/>
        </w:numPr>
        <w:spacing w:after="70" w:line="274" w:lineRule="auto"/>
      </w:pPr>
      <w:r>
        <w:rPr>
          <w:b/>
          <w:bCs/>
        </w:rPr>
        <w:t xml:space="preserve">Star 1 — </w:t>
      </w:r>
      <w:r>
        <w:t>name one specific thing that worked: ‘Your feature-to-task mapping on slide 7 was exactly right — each Luna goal had a named CRM feature.’</w:t>
      </w:r>
    </w:p>
    <w:p w14:paraId="385EB5BA" w14:textId="77777777" w:rsidR="008A2200" w:rsidRDefault="00245FCF">
      <w:pPr>
        <w:pStyle w:val="ListParagraph"/>
        <w:numPr>
          <w:ilvl w:val="0"/>
          <w:numId w:val="2"/>
        </w:numPr>
        <w:spacing w:after="70" w:line="274" w:lineRule="auto"/>
      </w:pPr>
      <w:r>
        <w:rPr>
          <w:b/>
          <w:bCs/>
        </w:rPr>
        <w:t xml:space="preserve">Star 2 — </w:t>
      </w:r>
      <w:r>
        <w:t>name a second: ‘You cited a real case with a real number, which made the benefit believable.’</w:t>
      </w:r>
    </w:p>
    <w:p w14:paraId="246E7E9B" w14:textId="77777777" w:rsidR="008A2200" w:rsidRDefault="00245FCF">
      <w:pPr>
        <w:pStyle w:val="ListParagraph"/>
        <w:numPr>
          <w:ilvl w:val="0"/>
          <w:numId w:val="2"/>
        </w:numPr>
        <w:spacing w:after="70" w:line="274" w:lineRule="auto"/>
      </w:pPr>
      <w:r>
        <w:rPr>
          <w:b/>
          <w:bCs/>
        </w:rPr>
        <w:t xml:space="preserve">Wish — </w:t>
      </w:r>
      <w:r>
        <w:t>one concrete improvement: ‘Next time, strip last year’s promotion before growing — your March base was inflated.’</w:t>
      </w:r>
    </w:p>
    <w:p w14:paraId="3DFBD893" w14:textId="77777777" w:rsidR="008A2200" w:rsidRDefault="00245FCF">
      <w:pPr>
        <w:pStyle w:val="Heading2"/>
      </w:pPr>
      <w:bookmarkStart w:id="184" w:name="_Toc233277073"/>
      <w:r>
        <w:t>Make feedback point to a page</w:t>
      </w:r>
      <w:bookmarkEnd w:id="184"/>
    </w:p>
    <w:p w14:paraId="01B05832" w14:textId="77777777" w:rsidR="008A2200" w:rsidRDefault="00245FCF">
      <w:pPr>
        <w:spacing w:after="130" w:line="278" w:lineRule="auto"/>
      </w:pPr>
      <w:r>
        <w:t>Whenever you correct a content error, point to the exact book page. ‘Utilisation can’t exceed 100% — see the SOP method on page 86’ teaches the student where to self-correct, which a bare ‘that’s wrong’ never does. The deliverable-to-page map in Appendix N makes this instant.</w:t>
      </w:r>
    </w:p>
    <w:p w14:paraId="65343301" w14:textId="77777777" w:rsidR="008A2200" w:rsidRDefault="00245FCF">
      <w:pPr>
        <w:pStyle w:val="Heading2"/>
      </w:pPr>
      <w:bookmarkStart w:id="185" w:name="_Toc233277074"/>
      <w:r>
        <w:t>Feedback phrases that keep students trying</w:t>
      </w:r>
      <w:bookmarkEnd w:id="1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
        <w:gridCol w:w="3363"/>
        <w:gridCol w:w="5942"/>
        <w:gridCol w:w="28"/>
      </w:tblGrid>
      <w:tr w:rsidR="008A2200" w14:paraId="329BCD72" w14:textId="77777777">
        <w:trPr>
          <w:gridAfter w:val="1"/>
          <w:wAfter w:w="28" w:type="dxa"/>
          <w:tblHeader/>
        </w:trPr>
        <w:tc>
          <w:tcPr>
            <w:tcW w:w="3400" w:type="dxa"/>
            <w:gridSpan w:val="2"/>
            <w:shd w:val="clear" w:color="auto" w:fill="1F3864"/>
            <w:tcMar>
              <w:top w:w="80" w:type="dxa"/>
              <w:left w:w="120" w:type="dxa"/>
              <w:bottom w:w="80" w:type="dxa"/>
              <w:right w:w="120" w:type="dxa"/>
            </w:tcMar>
            <w:vAlign w:val="center"/>
          </w:tcPr>
          <w:p w14:paraId="1E959A17" w14:textId="77777777" w:rsidR="008A2200" w:rsidRDefault="00245FCF">
            <w:r>
              <w:rPr>
                <w:b/>
                <w:bCs/>
                <w:color w:val="FFFFFF"/>
                <w:sz w:val="19"/>
                <w:szCs w:val="19"/>
              </w:rPr>
              <w:t>Instead of…</w:t>
            </w:r>
          </w:p>
        </w:tc>
        <w:tc>
          <w:tcPr>
            <w:tcW w:w="5960" w:type="dxa"/>
            <w:shd w:val="clear" w:color="auto" w:fill="1F3864"/>
            <w:tcMar>
              <w:top w:w="80" w:type="dxa"/>
              <w:left w:w="120" w:type="dxa"/>
              <w:bottom w:w="80" w:type="dxa"/>
              <w:right w:w="120" w:type="dxa"/>
            </w:tcMar>
            <w:vAlign w:val="center"/>
          </w:tcPr>
          <w:p w14:paraId="6C451DF9" w14:textId="77777777" w:rsidR="008A2200" w:rsidRDefault="00245FCF">
            <w:r>
              <w:rPr>
                <w:b/>
                <w:bCs/>
                <w:color w:val="FFFFFF"/>
                <w:sz w:val="19"/>
                <w:szCs w:val="19"/>
              </w:rPr>
              <w:t>Try…</w:t>
            </w:r>
          </w:p>
        </w:tc>
      </w:tr>
      <w:tr w:rsidR="008A2200" w14:paraId="4DF872D9" w14:textId="77777777">
        <w:trPr>
          <w:gridAfter w:val="1"/>
          <w:wAfter w:w="28" w:type="dxa"/>
        </w:trPr>
        <w:tc>
          <w:tcPr>
            <w:tcW w:w="34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E256F26" w14:textId="77777777" w:rsidR="008A2200" w:rsidRDefault="00245FCF">
            <w:pPr>
              <w:spacing w:line="258" w:lineRule="auto"/>
            </w:pPr>
            <w:r>
              <w:rPr>
                <w:sz w:val="19"/>
                <w:szCs w:val="19"/>
              </w:rPr>
              <w:t>“This is wrong.”</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25CB64" w14:textId="77777777" w:rsidR="008A2200" w:rsidRDefault="00245FCF">
            <w:pPr>
              <w:spacing w:line="258" w:lineRule="auto"/>
            </w:pPr>
            <w:r>
              <w:rPr>
                <w:sz w:val="19"/>
                <w:szCs w:val="19"/>
              </w:rPr>
              <w:t>“This isn’t quite there yet — here’s the fix, and the page that shows it.”</w:t>
            </w:r>
          </w:p>
        </w:tc>
      </w:tr>
      <w:tr w:rsidR="008A2200" w14:paraId="207B4093" w14:textId="77777777">
        <w:trPr>
          <w:gridAfter w:val="1"/>
          <w:wAfter w:w="28" w:type="dxa"/>
        </w:trPr>
        <w:tc>
          <w:tcPr>
            <w:tcW w:w="34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F5ADF86" w14:textId="77777777" w:rsidR="008A2200" w:rsidRDefault="00245FCF">
            <w:pPr>
              <w:spacing w:line="258" w:lineRule="auto"/>
            </w:pPr>
            <w:r>
              <w:rPr>
                <w:sz w:val="19"/>
                <w:szCs w:val="19"/>
              </w:rPr>
              <w:t>“Too vague.”</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C3DF8B6" w14:textId="77777777" w:rsidR="008A2200" w:rsidRDefault="00245FCF">
            <w:pPr>
              <w:spacing w:line="258" w:lineRule="auto"/>
            </w:pPr>
            <w:r>
              <w:rPr>
                <w:sz w:val="19"/>
                <w:szCs w:val="19"/>
              </w:rPr>
              <w:t>“Add one specific example and a page reference and this becomes strong.”</w:t>
            </w:r>
          </w:p>
        </w:tc>
      </w:tr>
      <w:tr w:rsidR="008A2200" w14:paraId="2F10967C" w14:textId="77777777">
        <w:trPr>
          <w:gridAfter w:val="1"/>
          <w:wAfter w:w="28" w:type="dxa"/>
        </w:trPr>
        <w:tc>
          <w:tcPr>
            <w:tcW w:w="3400" w:type="dxa"/>
            <w:gridSpan w:val="2"/>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6914F4" w14:textId="77777777" w:rsidR="008A2200" w:rsidRDefault="00245FCF">
            <w:pPr>
              <w:spacing w:line="258" w:lineRule="auto"/>
            </w:pPr>
            <w:r>
              <w:rPr>
                <w:sz w:val="19"/>
                <w:szCs w:val="19"/>
              </w:rPr>
              <w:t>“You missed the point.”</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55AE67" w14:textId="77777777" w:rsidR="008A2200" w:rsidRDefault="00245FCF">
            <w:pPr>
              <w:spacing w:line="258" w:lineRule="auto"/>
            </w:pPr>
            <w:r>
              <w:rPr>
                <w:sz w:val="19"/>
                <w:szCs w:val="19"/>
              </w:rPr>
              <w:t>“The key idea you’re reaching for is X — reframe around that.”</w:t>
            </w:r>
          </w:p>
        </w:tc>
      </w:tr>
      <w:tr w:rsidR="008A2200" w14:paraId="1EBA66C0" w14:textId="77777777">
        <w:trPr>
          <w:gridAfter w:val="1"/>
          <w:wAfter w:w="28" w:type="dxa"/>
        </w:trPr>
        <w:tc>
          <w:tcPr>
            <w:tcW w:w="3400" w:type="dxa"/>
            <w:gridSpan w:val="2"/>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2A69F08F" w14:textId="77777777" w:rsidR="008A2200" w:rsidRDefault="00245FCF">
            <w:pPr>
              <w:spacing w:line="258" w:lineRule="auto"/>
            </w:pPr>
            <w:r>
              <w:rPr>
                <w:sz w:val="19"/>
                <w:szCs w:val="19"/>
              </w:rPr>
              <w:t>“Good job.”</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D3E6BCD" w14:textId="77777777" w:rsidR="008A2200" w:rsidRDefault="00245FCF">
            <w:pPr>
              <w:spacing w:line="258" w:lineRule="auto"/>
            </w:pPr>
            <w:r>
              <w:rPr>
                <w:sz w:val="19"/>
                <w:szCs w:val="19"/>
              </w:rPr>
              <w:t>“The strongest part was X because Y — do more of that.”</w:t>
            </w:r>
          </w:p>
        </w:tc>
      </w:tr>
      <w:tr w:rsidR="008A2200" w14:paraId="6C3FC592" w14:textId="77777777">
        <w:tblPrEx>
          <w:tblBorders>
            <w:top w:val="single" w:sz="2" w:space="0" w:color="FFF2CC"/>
            <w:left w:val="single" w:sz="26" w:space="0" w:color="BF8F00"/>
            <w:bottom w:val="single" w:sz="2" w:space="0" w:color="FFF2CC"/>
            <w:right w:val="single" w:sz="2" w:space="0" w:color="FFF2CC"/>
          </w:tblBorders>
        </w:tblPrEx>
        <w:trPr>
          <w:gridBefore w:val="1"/>
          <w:wBefore w:w="28" w:type="dxa"/>
        </w:trPr>
        <w:tc>
          <w:tcPr>
            <w:tcW w:w="9360" w:type="dxa"/>
            <w:gridSpan w:val="3"/>
            <w:shd w:val="clear" w:color="auto" w:fill="FFF2CC"/>
            <w:tcMar>
              <w:top w:w="130" w:type="dxa"/>
              <w:left w:w="210" w:type="dxa"/>
              <w:bottom w:w="130" w:type="dxa"/>
              <w:right w:w="170" w:type="dxa"/>
            </w:tcMar>
          </w:tcPr>
          <w:p w14:paraId="70048DF7" w14:textId="77777777" w:rsidR="008A2200" w:rsidRDefault="00245FCF">
            <w:pPr>
              <w:spacing w:after="70"/>
            </w:pPr>
            <w:r>
              <w:rPr>
                <w:b/>
                <w:bCs/>
                <w:color w:val="BF8F00"/>
                <w:sz w:val="21"/>
                <w:szCs w:val="21"/>
              </w:rPr>
              <w:t>TEACHING INSIGHT</w:t>
            </w:r>
          </w:p>
          <w:p w14:paraId="79C7421A" w14:textId="77777777" w:rsidR="008A2200" w:rsidRDefault="00245FCF">
            <w:r>
              <w:rPr>
                <w:sz w:val="21"/>
                <w:szCs w:val="21"/>
              </w:rPr>
              <w:t>Feedback that names a strength, gives one concrete fix, and points to a page does three things at once: it keeps motivation up, it is actionable, and it builds the habit of checking the source. That habit is worth more than any single correction.</w:t>
            </w:r>
          </w:p>
        </w:tc>
      </w:tr>
    </w:tbl>
    <w:p w14:paraId="658B620E" w14:textId="77777777" w:rsidR="008A2200" w:rsidRDefault="00245FCF">
      <w:pPr>
        <w:pStyle w:val="Heading1"/>
        <w:pageBreakBefore/>
      </w:pPr>
      <w:bookmarkStart w:id="186" w:name="_Toc233277075"/>
      <w:r>
        <w:lastRenderedPageBreak/>
        <w:t>Appendix U — Key Terms Index by Tutorial</w:t>
      </w:r>
      <w:bookmarkEnd w:id="186"/>
    </w:p>
    <w:p w14:paraId="2F3DA235" w14:textId="77777777" w:rsidR="008A2200" w:rsidRDefault="00245FCF">
      <w:pPr>
        <w:spacing w:after="130" w:line="278" w:lineRule="auto"/>
      </w:pPr>
      <w:r>
        <w:t>A fast lookup: which tutorial introduces which term. Full definitions are in Appendices D and 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A2200" w14:paraId="447A1DD1" w14:textId="77777777">
        <w:trPr>
          <w:tblHeader/>
        </w:trPr>
        <w:tc>
          <w:tcPr>
            <w:tcW w:w="1100" w:type="dxa"/>
            <w:shd w:val="clear" w:color="auto" w:fill="1F3864"/>
            <w:tcMar>
              <w:top w:w="80" w:type="dxa"/>
              <w:left w:w="120" w:type="dxa"/>
              <w:bottom w:w="80" w:type="dxa"/>
              <w:right w:w="120" w:type="dxa"/>
            </w:tcMar>
            <w:vAlign w:val="center"/>
          </w:tcPr>
          <w:p w14:paraId="6A848D0A" w14:textId="77777777" w:rsidR="008A2200" w:rsidRDefault="00245FCF">
            <w:r>
              <w:rPr>
                <w:b/>
                <w:bCs/>
                <w:color w:val="FFFFFF"/>
                <w:sz w:val="19"/>
                <w:szCs w:val="19"/>
              </w:rPr>
              <w:t>Tutorial</w:t>
            </w:r>
          </w:p>
        </w:tc>
        <w:tc>
          <w:tcPr>
            <w:tcW w:w="8260" w:type="dxa"/>
            <w:shd w:val="clear" w:color="auto" w:fill="1F3864"/>
            <w:tcMar>
              <w:top w:w="80" w:type="dxa"/>
              <w:left w:w="120" w:type="dxa"/>
              <w:bottom w:w="80" w:type="dxa"/>
              <w:right w:w="120" w:type="dxa"/>
            </w:tcMar>
            <w:vAlign w:val="center"/>
          </w:tcPr>
          <w:p w14:paraId="7A23A4E7" w14:textId="77777777" w:rsidR="008A2200" w:rsidRDefault="00245FCF">
            <w:r>
              <w:rPr>
                <w:b/>
                <w:bCs/>
                <w:color w:val="FFFFFF"/>
                <w:sz w:val="19"/>
                <w:szCs w:val="19"/>
              </w:rPr>
              <w:t>Terms introduced</w:t>
            </w:r>
          </w:p>
        </w:tc>
      </w:tr>
      <w:tr w:rsidR="008A2200" w14:paraId="697C8741"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BD6A3FC" w14:textId="77777777" w:rsidR="008A2200" w:rsidRDefault="00245FCF">
            <w:pPr>
              <w:spacing w:line="258" w:lineRule="auto"/>
            </w:pPr>
            <w:r>
              <w:rPr>
                <w:b/>
                <w:bCs/>
                <w:color w:val="2E5496"/>
                <w:sz w:val="19"/>
                <w:szCs w:val="19"/>
              </w:rPr>
              <w:t>T1</w:t>
            </w:r>
          </w:p>
        </w:tc>
        <w:tc>
          <w:tcPr>
            <w:tcW w:w="8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5DB1D9" w14:textId="77777777" w:rsidR="008A2200" w:rsidRDefault="00245FCF">
            <w:pPr>
              <w:spacing w:line="258" w:lineRule="auto"/>
            </w:pPr>
            <w:r>
              <w:rPr>
                <w:sz w:val="19"/>
                <w:szCs w:val="19"/>
              </w:rPr>
              <w:t>functional area, business function, business process, integrated information system, inputs/outputs</w:t>
            </w:r>
          </w:p>
        </w:tc>
      </w:tr>
      <w:tr w:rsidR="008A2200" w14:paraId="179EB36B"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95DB602" w14:textId="77777777" w:rsidR="008A2200" w:rsidRDefault="00245FCF">
            <w:pPr>
              <w:spacing w:line="258" w:lineRule="auto"/>
            </w:pPr>
            <w:r>
              <w:rPr>
                <w:b/>
                <w:bCs/>
                <w:color w:val="2E5496"/>
                <w:sz w:val="19"/>
                <w:szCs w:val="19"/>
              </w:rPr>
              <w:t>T2</w:t>
            </w:r>
          </w:p>
        </w:tc>
        <w:tc>
          <w:tcPr>
            <w:tcW w:w="8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4B1C4C0F" w14:textId="77777777" w:rsidR="008A2200" w:rsidRDefault="00245FCF">
            <w:pPr>
              <w:spacing w:line="258" w:lineRule="auto"/>
            </w:pPr>
            <w:r>
              <w:rPr>
                <w:sz w:val="19"/>
                <w:szCs w:val="19"/>
              </w:rPr>
              <w:t>ROI, change management, best practices, Big Bang, scalability, ABAP, NetWeaver</w:t>
            </w:r>
          </w:p>
        </w:tc>
      </w:tr>
      <w:tr w:rsidR="008A2200" w14:paraId="5B72C0FA"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55CCCA" w14:textId="77777777" w:rsidR="008A2200" w:rsidRDefault="00245FCF">
            <w:pPr>
              <w:spacing w:line="258" w:lineRule="auto"/>
            </w:pPr>
            <w:r>
              <w:rPr>
                <w:b/>
                <w:bCs/>
                <w:color w:val="2E5496"/>
                <w:sz w:val="19"/>
                <w:szCs w:val="19"/>
              </w:rPr>
              <w:t>T3</w:t>
            </w:r>
          </w:p>
        </w:tc>
        <w:tc>
          <w:tcPr>
            <w:tcW w:w="8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C9E2EB5" w14:textId="77777777" w:rsidR="008A2200" w:rsidRDefault="00245FCF">
            <w:pPr>
              <w:spacing w:line="258" w:lineRule="auto"/>
            </w:pPr>
            <w:r>
              <w:rPr>
                <w:sz w:val="19"/>
                <w:szCs w:val="19"/>
              </w:rPr>
              <w:t>make-to-stock/-order, assemble-to-order, sales forecast, SOP, capacity, utilisation, safety stock</w:t>
            </w:r>
          </w:p>
        </w:tc>
      </w:tr>
      <w:tr w:rsidR="008A2200" w14:paraId="7E50827F"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C620DF6" w14:textId="77777777" w:rsidR="008A2200" w:rsidRDefault="00245FCF">
            <w:pPr>
              <w:spacing w:line="258" w:lineRule="auto"/>
            </w:pPr>
            <w:r>
              <w:rPr>
                <w:b/>
                <w:bCs/>
                <w:color w:val="2E5496"/>
                <w:sz w:val="19"/>
                <w:szCs w:val="19"/>
              </w:rPr>
              <w:t>T4</w:t>
            </w:r>
          </w:p>
        </w:tc>
        <w:tc>
          <w:tcPr>
            <w:tcW w:w="8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38BE79B9" w14:textId="77777777" w:rsidR="008A2200" w:rsidRDefault="00245FCF">
            <w:pPr>
              <w:spacing w:line="258" w:lineRule="auto"/>
            </w:pPr>
            <w:r>
              <w:rPr>
                <w:sz w:val="19"/>
                <w:szCs w:val="19"/>
              </w:rPr>
              <w:t>CRM, single face to the customer, one-to-one marketing, SFA, call-centre automation, on-demand</w:t>
            </w:r>
          </w:p>
        </w:tc>
      </w:tr>
      <w:tr w:rsidR="008A2200" w14:paraId="75DE14E7"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AB4F99" w14:textId="77777777" w:rsidR="008A2200" w:rsidRDefault="00245FCF">
            <w:pPr>
              <w:spacing w:line="258" w:lineRule="auto"/>
            </w:pPr>
            <w:r>
              <w:rPr>
                <w:b/>
                <w:bCs/>
                <w:color w:val="2E5496"/>
                <w:sz w:val="19"/>
                <w:szCs w:val="19"/>
              </w:rPr>
              <w:t>T5</w:t>
            </w:r>
          </w:p>
        </w:tc>
        <w:tc>
          <w:tcPr>
            <w:tcW w:w="8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4199E63" w14:textId="77777777" w:rsidR="008A2200" w:rsidRDefault="00245FCF">
            <w:pPr>
              <w:spacing w:line="258" w:lineRule="auto"/>
            </w:pPr>
            <w:r>
              <w:rPr>
                <w:sz w:val="19"/>
                <w:szCs w:val="19"/>
              </w:rPr>
              <w:t>sales order process, document flow, Available-to-Promise, RMA, six SD events, pick/pack/ship</w:t>
            </w:r>
          </w:p>
        </w:tc>
      </w:tr>
      <w:tr w:rsidR="008A2200" w14:paraId="1DC895EF"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63D4D30F" w14:textId="77777777" w:rsidR="008A2200" w:rsidRDefault="00245FCF">
            <w:pPr>
              <w:spacing w:line="258" w:lineRule="auto"/>
            </w:pPr>
            <w:r>
              <w:rPr>
                <w:b/>
                <w:bCs/>
                <w:color w:val="2E5496"/>
                <w:sz w:val="19"/>
                <w:szCs w:val="19"/>
              </w:rPr>
              <w:t>T6</w:t>
            </w:r>
          </w:p>
        </w:tc>
        <w:tc>
          <w:tcPr>
            <w:tcW w:w="8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76B1CB13" w14:textId="77777777" w:rsidR="008A2200" w:rsidRDefault="00245FCF">
            <w:pPr>
              <w:spacing w:line="258" w:lineRule="auto"/>
            </w:pPr>
            <w:r>
              <w:rPr>
                <w:sz w:val="19"/>
                <w:szCs w:val="19"/>
              </w:rPr>
              <w:t>absolute cell reference, capacity, utilisation, seasonality, safety stock</w:t>
            </w:r>
          </w:p>
        </w:tc>
      </w:tr>
      <w:tr w:rsidR="008A2200" w14:paraId="41160A07"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2CB962" w14:textId="77777777" w:rsidR="008A2200" w:rsidRDefault="00245FCF">
            <w:pPr>
              <w:spacing w:line="258" w:lineRule="auto"/>
            </w:pPr>
            <w:r>
              <w:rPr>
                <w:b/>
                <w:bCs/>
                <w:color w:val="2E5496"/>
                <w:sz w:val="19"/>
                <w:szCs w:val="19"/>
              </w:rPr>
              <w:t>T7</w:t>
            </w:r>
          </w:p>
        </w:tc>
        <w:tc>
          <w:tcPr>
            <w:tcW w:w="8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D0A9FC" w14:textId="77777777" w:rsidR="008A2200" w:rsidRDefault="00245FCF">
            <w:pPr>
              <w:spacing w:line="258" w:lineRule="auto"/>
            </w:pPr>
            <w:r>
              <w:rPr>
                <w:sz w:val="19"/>
                <w:szCs w:val="19"/>
              </w:rPr>
              <w:t>supply chain, SCM, cash-to-cash cycle time, initial fill rate, on-time performance, bullwhip, EDI</w:t>
            </w:r>
          </w:p>
        </w:tc>
      </w:tr>
      <w:tr w:rsidR="008A2200" w14:paraId="39799437"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058B9473" w14:textId="77777777" w:rsidR="008A2200" w:rsidRDefault="00245FCF">
            <w:pPr>
              <w:spacing w:line="258" w:lineRule="auto"/>
            </w:pPr>
            <w:r>
              <w:rPr>
                <w:b/>
                <w:bCs/>
                <w:color w:val="2E5496"/>
                <w:sz w:val="19"/>
                <w:szCs w:val="19"/>
              </w:rPr>
              <w:t>T8</w:t>
            </w:r>
          </w:p>
        </w:tc>
        <w:tc>
          <w:tcPr>
            <w:tcW w:w="8260" w:type="dxa"/>
            <w:tcBorders>
              <w:top w:val="single" w:sz="1" w:space="0" w:color="BFBFBF"/>
              <w:left w:val="single" w:sz="1" w:space="0" w:color="BFBFBF"/>
              <w:bottom w:val="single" w:sz="1" w:space="0" w:color="BFBFBF"/>
              <w:right w:val="single" w:sz="1" w:space="0" w:color="BFBFBF"/>
            </w:tcBorders>
            <w:shd w:val="clear" w:color="auto" w:fill="F2F6FB"/>
            <w:tcMar>
              <w:top w:w="70" w:type="dxa"/>
              <w:left w:w="120" w:type="dxa"/>
              <w:bottom w:w="70" w:type="dxa"/>
              <w:right w:w="120" w:type="dxa"/>
            </w:tcMar>
            <w:vAlign w:val="center"/>
          </w:tcPr>
          <w:p w14:paraId="56CAB473" w14:textId="77777777" w:rsidR="008A2200" w:rsidRDefault="00245FCF">
            <w:pPr>
              <w:spacing w:line="258" w:lineRule="auto"/>
            </w:pPr>
            <w:r>
              <w:rPr>
                <w:sz w:val="19"/>
                <w:szCs w:val="19"/>
              </w:rPr>
              <w:t xml:space="preserve">job vs position, requirements vs qualifications, short list, flowchart, process boundary, </w:t>
            </w:r>
            <w:proofErr w:type="spellStart"/>
            <w:r>
              <w:rPr>
                <w:sz w:val="19"/>
                <w:szCs w:val="19"/>
              </w:rPr>
              <w:t>swimlane</w:t>
            </w:r>
            <w:proofErr w:type="spellEnd"/>
            <w:r>
              <w:rPr>
                <w:sz w:val="19"/>
                <w:szCs w:val="19"/>
              </w:rPr>
              <w:t>, decision diamond</w:t>
            </w:r>
          </w:p>
        </w:tc>
      </w:tr>
    </w:tbl>
    <w:p w14:paraId="0837E62A" w14:textId="77777777" w:rsidR="008A2200" w:rsidRDefault="008A2200">
      <w:pPr>
        <w:spacing w:after="120"/>
      </w:pPr>
    </w:p>
    <w:p w14:paraId="6385871D" w14:textId="77777777" w:rsidR="008A2200" w:rsidRDefault="00245FCF">
      <w:pPr>
        <w:pBdr>
          <w:top w:val="single" w:sz="8" w:space="8" w:color="2E75B6"/>
        </w:pBdr>
        <w:spacing w:before="200"/>
        <w:jc w:val="center"/>
      </w:pPr>
      <w:r>
        <w:rPr>
          <w:i/>
          <w:iCs/>
          <w:color w:val="595959"/>
          <w:sz w:val="20"/>
          <w:szCs w:val="20"/>
        </w:rPr>
        <w:t>You now hold everything needed to teach all eight tutorials with confidence.</w:t>
      </w:r>
    </w:p>
    <w:p w14:paraId="149D43AC" w14:textId="77777777" w:rsidR="008A2200" w:rsidRDefault="00245FCF">
      <w:pPr>
        <w:pStyle w:val="Heading1"/>
        <w:pageBreakBefore/>
      </w:pPr>
      <w:bookmarkStart w:id="187" w:name="_Toc233277076"/>
      <w:r>
        <w:lastRenderedPageBreak/>
        <w:t>Appendix V — Class Icebreakers &amp; Discussion Starters</w:t>
      </w:r>
      <w:bookmarkEnd w:id="187"/>
    </w:p>
    <w:p w14:paraId="7039D2AE" w14:textId="77777777" w:rsidR="008A2200" w:rsidRDefault="00245FCF">
      <w:pPr>
        <w:spacing w:after="130" w:line="278" w:lineRule="auto"/>
      </w:pPr>
      <w:r>
        <w:t>Short prompts to warm up a class or fill a gap. Each connects to a tutorial so the warm-up doubles as revision.</w:t>
      </w:r>
    </w:p>
    <w:p w14:paraId="75545C10" w14:textId="77777777" w:rsidR="008A2200" w:rsidRDefault="00245FCF">
      <w:pPr>
        <w:pStyle w:val="Heading2"/>
      </w:pPr>
      <w:bookmarkStart w:id="188" w:name="_Toc233277077"/>
      <w:r>
        <w:t>Quick icebreakers (2–3 minutes each)</w:t>
      </w:r>
      <w:bookmarkEnd w:id="188"/>
    </w:p>
    <w:p w14:paraId="405CBF95" w14:textId="77777777" w:rsidR="008A2200" w:rsidRDefault="00245FCF">
      <w:pPr>
        <w:pStyle w:val="ListParagraph"/>
        <w:numPr>
          <w:ilvl w:val="0"/>
          <w:numId w:val="2"/>
        </w:numPr>
        <w:spacing w:after="70" w:line="274" w:lineRule="auto"/>
      </w:pPr>
      <w:r>
        <w:rPr>
          <w:b/>
          <w:bCs/>
        </w:rPr>
        <w:t xml:space="preserve">(T1) </w:t>
      </w:r>
      <w:r>
        <w:t>“Name a business you used this week and guess its four functional areas.”</w:t>
      </w:r>
    </w:p>
    <w:p w14:paraId="412E9504" w14:textId="77777777" w:rsidR="008A2200" w:rsidRDefault="00245FCF">
      <w:pPr>
        <w:pStyle w:val="ListParagraph"/>
        <w:numPr>
          <w:ilvl w:val="0"/>
          <w:numId w:val="2"/>
        </w:numPr>
        <w:spacing w:after="70" w:line="274" w:lineRule="auto"/>
      </w:pPr>
      <w:r>
        <w:rPr>
          <w:b/>
          <w:bCs/>
        </w:rPr>
        <w:t xml:space="preserve">(T2) </w:t>
      </w:r>
      <w:r>
        <w:t>“Would you rather lead an ERP project that’s late but loved, or on-time but resented? Why?”</w:t>
      </w:r>
    </w:p>
    <w:p w14:paraId="331784C8" w14:textId="77777777" w:rsidR="008A2200" w:rsidRDefault="00245FCF">
      <w:pPr>
        <w:pStyle w:val="ListParagraph"/>
        <w:numPr>
          <w:ilvl w:val="0"/>
          <w:numId w:val="2"/>
        </w:numPr>
        <w:spacing w:after="70" w:line="274" w:lineRule="auto"/>
      </w:pPr>
      <w:r>
        <w:rPr>
          <w:b/>
          <w:bCs/>
        </w:rPr>
        <w:t xml:space="preserve">(T3) </w:t>
      </w:r>
      <w:r>
        <w:t>“If your phone factory could make 1,000 a day, what stops you making 1,200 when demand spikes?”</w:t>
      </w:r>
    </w:p>
    <w:p w14:paraId="284DCDB1" w14:textId="77777777" w:rsidR="008A2200" w:rsidRDefault="00245FCF">
      <w:pPr>
        <w:pStyle w:val="ListParagraph"/>
        <w:numPr>
          <w:ilvl w:val="0"/>
          <w:numId w:val="2"/>
        </w:numPr>
        <w:spacing w:after="70" w:line="274" w:lineRule="auto"/>
      </w:pPr>
      <w:r>
        <w:rPr>
          <w:b/>
          <w:bCs/>
        </w:rPr>
        <w:t xml:space="preserve">(T4) </w:t>
      </w:r>
      <w:r>
        <w:t>“Tell us about a time a company clearly didn’t know its own customer history. How did it feel?”</w:t>
      </w:r>
    </w:p>
    <w:p w14:paraId="4BD8BB65" w14:textId="77777777" w:rsidR="008A2200" w:rsidRDefault="00245FCF">
      <w:pPr>
        <w:pStyle w:val="ListParagraph"/>
        <w:numPr>
          <w:ilvl w:val="0"/>
          <w:numId w:val="2"/>
        </w:numPr>
        <w:spacing w:after="70" w:line="274" w:lineRule="auto"/>
      </w:pPr>
      <w:r>
        <w:rPr>
          <w:b/>
          <w:bCs/>
        </w:rPr>
        <w:t xml:space="preserve">(T5) </w:t>
      </w:r>
      <w:r>
        <w:t>“What’s the most annoying order or delivery experience you’ve had — and which FS problem does it match?”</w:t>
      </w:r>
    </w:p>
    <w:p w14:paraId="5499DF17" w14:textId="77777777" w:rsidR="008A2200" w:rsidRDefault="00245FCF">
      <w:pPr>
        <w:pStyle w:val="ListParagraph"/>
        <w:numPr>
          <w:ilvl w:val="0"/>
          <w:numId w:val="2"/>
        </w:numPr>
        <w:spacing w:after="70" w:line="274" w:lineRule="auto"/>
      </w:pPr>
      <w:r>
        <w:rPr>
          <w:b/>
          <w:bCs/>
        </w:rPr>
        <w:t xml:space="preserve">(T7) </w:t>
      </w:r>
      <w:r>
        <w:t>“Trace the supply chain of the shoes you’re wearing, from raw material to your feet.”</w:t>
      </w:r>
    </w:p>
    <w:p w14:paraId="2E10678C" w14:textId="77777777" w:rsidR="008A2200" w:rsidRDefault="00245FCF">
      <w:pPr>
        <w:pStyle w:val="ListParagraph"/>
        <w:numPr>
          <w:ilvl w:val="0"/>
          <w:numId w:val="2"/>
        </w:numPr>
        <w:spacing w:after="70" w:line="274" w:lineRule="auto"/>
      </w:pPr>
      <w:r>
        <w:rPr>
          <w:b/>
          <w:bCs/>
        </w:rPr>
        <w:t xml:space="preserve">(T8) </w:t>
      </w:r>
      <w:r>
        <w:t>“What’s the longest you’ve waited to hear back after applying for something? Where did the delay sit?”</w:t>
      </w:r>
    </w:p>
    <w:p w14:paraId="466138CE" w14:textId="77777777" w:rsidR="008A2200" w:rsidRDefault="00245FCF">
      <w:pPr>
        <w:pStyle w:val="Heading2"/>
      </w:pPr>
      <w:bookmarkStart w:id="189" w:name="_Toc233277078"/>
      <w:r>
        <w:t>Deeper discussion starters (5–10 minutes)</w:t>
      </w:r>
      <w:bookmarkEnd w:id="189"/>
    </w:p>
    <w:p w14:paraId="1ACD139A" w14:textId="77777777" w:rsidR="008A2200" w:rsidRDefault="00245FCF">
      <w:pPr>
        <w:pStyle w:val="ListParagraph"/>
        <w:numPr>
          <w:ilvl w:val="0"/>
          <w:numId w:val="2"/>
        </w:numPr>
        <w:spacing w:after="70" w:line="274" w:lineRule="auto"/>
      </w:pPr>
      <w:r>
        <w:t>“Is it ever rational for a company to keep its silos and refuse ERP? Build the strongest case you can.”</w:t>
      </w:r>
    </w:p>
    <w:p w14:paraId="4875A97A" w14:textId="77777777" w:rsidR="008A2200" w:rsidRDefault="00245FCF">
      <w:pPr>
        <w:pStyle w:val="ListParagraph"/>
        <w:numPr>
          <w:ilvl w:val="0"/>
          <w:numId w:val="2"/>
        </w:numPr>
        <w:spacing w:after="70" w:line="274" w:lineRule="auto"/>
      </w:pPr>
      <w:r>
        <w:t>“Who should own the customer relationship — sales, marketing, or service? Defend your answer using CRM ideas.”</w:t>
      </w:r>
    </w:p>
    <w:p w14:paraId="64F37F71" w14:textId="77777777" w:rsidR="008A2200" w:rsidRDefault="00245FCF">
      <w:pPr>
        <w:pStyle w:val="ListParagraph"/>
        <w:numPr>
          <w:ilvl w:val="0"/>
          <w:numId w:val="2"/>
        </w:numPr>
        <w:spacing w:after="70" w:line="274" w:lineRule="auto"/>
      </w:pPr>
      <w:r>
        <w:t>“If forecasting is always a bit wrong, why bother? What would happen with no forecast at all?”</w:t>
      </w:r>
    </w:p>
    <w:p w14:paraId="6C6CEEE2" w14:textId="77777777" w:rsidR="008A2200" w:rsidRDefault="00245FCF">
      <w:pPr>
        <w:pStyle w:val="ListParagraph"/>
        <w:numPr>
          <w:ilvl w:val="0"/>
          <w:numId w:val="2"/>
        </w:numPr>
        <w:spacing w:after="70" w:line="274" w:lineRule="auto"/>
      </w:pPr>
      <w:r>
        <w:t>“Where is the line between a helpful ‘best practice’ and losing what makes your company special?”</w:t>
      </w:r>
    </w:p>
    <w:tbl>
      <w:tblPr>
        <w:tblW w:w="9360" w:type="dxa"/>
        <w:tblBorders>
          <w:top w:val="single" w:sz="2" w:space="0" w:color="FFF2CC"/>
          <w:left w:val="single" w:sz="26" w:space="0" w:color="BF8F00"/>
          <w:bottom w:val="single" w:sz="2" w:space="0" w:color="FFF2CC"/>
          <w:right w:val="single" w:sz="2" w:space="0" w:color="FFF2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2D763EE8" w14:textId="77777777">
        <w:tc>
          <w:tcPr>
            <w:tcW w:w="9360" w:type="dxa"/>
            <w:shd w:val="clear" w:color="auto" w:fill="FFF2CC"/>
            <w:tcMar>
              <w:top w:w="130" w:type="dxa"/>
              <w:left w:w="210" w:type="dxa"/>
              <w:bottom w:w="130" w:type="dxa"/>
              <w:right w:w="170" w:type="dxa"/>
            </w:tcMar>
          </w:tcPr>
          <w:p w14:paraId="2A155654" w14:textId="77777777" w:rsidR="008A2200" w:rsidRDefault="00245FCF">
            <w:pPr>
              <w:spacing w:after="70"/>
            </w:pPr>
            <w:r>
              <w:rPr>
                <w:b/>
                <w:bCs/>
                <w:color w:val="BF8F00"/>
                <w:sz w:val="21"/>
                <w:szCs w:val="21"/>
              </w:rPr>
              <w:t>TEACHING INSIGHT</w:t>
            </w:r>
          </w:p>
          <w:p w14:paraId="0F9DA2AB" w14:textId="77777777" w:rsidR="008A2200" w:rsidRDefault="00245FCF">
            <w:r>
              <w:rPr>
                <w:sz w:val="21"/>
                <w:szCs w:val="21"/>
              </w:rPr>
              <w:t>Icebreakers that map to a tutorial are never wasted time — they surface what students already half-know and give you a hook to correct misconceptions before the formal teaching begins.</w:t>
            </w:r>
          </w:p>
        </w:tc>
      </w:tr>
    </w:tbl>
    <w:p w14:paraId="2C581A62" w14:textId="77777777" w:rsidR="008A2200" w:rsidRDefault="00245FCF">
      <w:pPr>
        <w:pStyle w:val="Heading1"/>
        <w:pageBreakBefore/>
      </w:pPr>
      <w:bookmarkStart w:id="190" w:name="_Toc233277079"/>
      <w:r>
        <w:lastRenderedPageBreak/>
        <w:t>Appendix W — Where ERP Goes Next (Context for Curious Students)</w:t>
      </w:r>
      <w:bookmarkEnd w:id="190"/>
    </w:p>
    <w:p w14:paraId="4AF8DBBF" w14:textId="77777777" w:rsidR="008A2200" w:rsidRDefault="00245FCF">
      <w:pPr>
        <w:spacing w:after="130" w:line="278" w:lineRule="auto"/>
      </w:pPr>
      <w:r>
        <w:t>The textbook is a 3rd-edition snapshot, so its technology details reflect that era. If students ask ‘what about now?’, here is honest context you can give without overclaiming — the core ideas are unchanged; the delivery has moved on.</w:t>
      </w:r>
    </w:p>
    <w:p w14:paraId="4813066D" w14:textId="77777777" w:rsidR="008A2200" w:rsidRDefault="00245FCF">
      <w:pPr>
        <w:pStyle w:val="Heading2"/>
      </w:pPr>
      <w:bookmarkStart w:id="191" w:name="_Toc233277080"/>
      <w:r>
        <w:t xml:space="preserve">What has stayed </w:t>
      </w:r>
      <w:r>
        <w:t>exactly the same</w:t>
      </w:r>
      <w:bookmarkEnd w:id="191"/>
    </w:p>
    <w:p w14:paraId="1CEA6DD9" w14:textId="77777777" w:rsidR="008A2200" w:rsidRDefault="00245FCF">
      <w:pPr>
        <w:spacing w:after="130" w:line="278" w:lineRule="auto"/>
      </w:pPr>
      <w:r>
        <w:t>The heart of the course is timeless. Businesses are still split into functional areas that run on cross-area processes; separate systems still produce stale, re-keyed data; and ERP still cures this with one shared source of truth. Every concept in these eight tutorials — forecasting, SOP, CRM, the sales order cycle, SCM metrics, process modelling — is as valid today as when the book was written.</w:t>
      </w:r>
    </w:p>
    <w:p w14:paraId="6884E709" w14:textId="77777777" w:rsidR="008A2200" w:rsidRDefault="00245FCF">
      <w:pPr>
        <w:pStyle w:val="Heading2"/>
      </w:pPr>
      <w:bookmarkStart w:id="192" w:name="_Toc233277081"/>
      <w:r>
        <w:t>What has moved on (mention only if asked)</w:t>
      </w:r>
      <w:bookmarkEnd w:id="192"/>
    </w:p>
    <w:p w14:paraId="4DA02FDE" w14:textId="77777777" w:rsidR="008A2200" w:rsidRDefault="00245FCF">
      <w:pPr>
        <w:pStyle w:val="ListParagraph"/>
        <w:numPr>
          <w:ilvl w:val="0"/>
          <w:numId w:val="2"/>
        </w:numPr>
        <w:spacing w:after="70" w:line="274" w:lineRule="auto"/>
      </w:pPr>
      <w:r>
        <w:rPr>
          <w:b/>
          <w:bCs/>
        </w:rPr>
        <w:t xml:space="preserve">Cloud delivery. </w:t>
      </w:r>
      <w:r>
        <w:t>Where the book describes installing ERP in-house or renting via an ASP, most new ERP is now cloud-hosted and subscription-based — the same integration idea, rented not owned.</w:t>
      </w:r>
    </w:p>
    <w:p w14:paraId="15592B32" w14:textId="77777777" w:rsidR="008A2200" w:rsidRDefault="00245FCF">
      <w:pPr>
        <w:pStyle w:val="ListParagraph"/>
        <w:numPr>
          <w:ilvl w:val="0"/>
          <w:numId w:val="2"/>
        </w:numPr>
        <w:spacing w:after="70" w:line="274" w:lineRule="auto"/>
      </w:pPr>
      <w:r>
        <w:rPr>
          <w:b/>
          <w:bCs/>
        </w:rPr>
        <w:t xml:space="preserve">In-memory speed. </w:t>
      </w:r>
      <w:r>
        <w:t>Modern systems (e.g. SAP’s S/4HANA) process data far faster than the disk-based systems of the book’s era, making real-time analytics routine.</w:t>
      </w:r>
    </w:p>
    <w:p w14:paraId="18DAE4F3" w14:textId="77777777" w:rsidR="008A2200" w:rsidRDefault="00245FCF">
      <w:pPr>
        <w:pStyle w:val="ListParagraph"/>
        <w:numPr>
          <w:ilvl w:val="0"/>
          <w:numId w:val="2"/>
        </w:numPr>
        <w:spacing w:after="70" w:line="274" w:lineRule="auto"/>
      </w:pPr>
      <w:r>
        <w:rPr>
          <w:b/>
          <w:bCs/>
        </w:rPr>
        <w:t xml:space="preserve">Mobile and analytics. </w:t>
      </w:r>
      <w:r>
        <w:t>Dashboards on phones and built-in analytics now sit on top of the same shared database the book describes.</w:t>
      </w:r>
    </w:p>
    <w:p w14:paraId="208DF234" w14:textId="77777777" w:rsidR="008A2200" w:rsidRDefault="00245FCF">
      <w:pPr>
        <w:pStyle w:val="ListParagraph"/>
        <w:numPr>
          <w:ilvl w:val="0"/>
          <w:numId w:val="2"/>
        </w:numPr>
        <w:spacing w:after="70" w:line="274" w:lineRule="auto"/>
      </w:pPr>
      <w:r>
        <w:rPr>
          <w:b/>
          <w:bCs/>
        </w:rPr>
        <w:t xml:space="preserve">AI assistance. </w:t>
      </w:r>
      <w:r>
        <w:t>Forecasting and demand planning increasingly use machine learning — but the SOP logic students learn here is exactly what such tools automate.</w:t>
      </w:r>
    </w:p>
    <w:p w14:paraId="00918A03" w14:textId="77777777" w:rsidR="008A2200" w:rsidRDefault="00245FCF">
      <w:pPr>
        <w:pStyle w:val="Heading2"/>
      </w:pPr>
      <w:bookmarkStart w:id="193" w:name="_Toc233277082"/>
      <w:r>
        <w:t>How to handle the date honestly</w:t>
      </w:r>
      <w:bookmarkEnd w:id="193"/>
    </w:p>
    <w:p w14:paraId="6A6855C0" w14:textId="77777777" w:rsidR="008A2200" w:rsidRDefault="00245FCF">
      <w:pPr>
        <w:spacing w:after="130" w:line="278" w:lineRule="auto"/>
      </w:pPr>
      <w:r>
        <w:t>If a student points out that a figure looks dated, agree plainly: the specific products and prices have changed, but the principles have not. That is itself a good lesson — technology cycles fast, but the reasons a business integrates its data are stable. Encourage them to check a current vendor’s site for today’s detail, while trusting the book for the concepts.</w:t>
      </w:r>
    </w:p>
    <w:tbl>
      <w:tblPr>
        <w:tblW w:w="9360" w:type="dxa"/>
        <w:tblBorders>
          <w:top w:val="single" w:sz="2" w:space="0" w:color="DCE6F1"/>
          <w:left w:val="single" w:sz="26" w:space="0" w:color="2E75B6"/>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00" w14:paraId="4499DE55" w14:textId="77777777">
        <w:tc>
          <w:tcPr>
            <w:tcW w:w="9360" w:type="dxa"/>
            <w:shd w:val="clear" w:color="auto" w:fill="DCE6F1"/>
            <w:tcMar>
              <w:top w:w="130" w:type="dxa"/>
              <w:left w:w="210" w:type="dxa"/>
              <w:bottom w:w="130" w:type="dxa"/>
              <w:right w:w="170" w:type="dxa"/>
            </w:tcMar>
          </w:tcPr>
          <w:p w14:paraId="3FAE9D96" w14:textId="77777777" w:rsidR="008A2200" w:rsidRDefault="00245FCF">
            <w:pPr>
              <w:spacing w:after="70"/>
            </w:pPr>
            <w:r>
              <w:rPr>
                <w:b/>
                <w:bCs/>
                <w:color w:val="2E75B6"/>
                <w:sz w:val="21"/>
                <w:szCs w:val="21"/>
              </w:rPr>
              <w:t>QUICK RECAP</w:t>
            </w:r>
          </w:p>
          <w:p w14:paraId="28E06BF2" w14:textId="77777777" w:rsidR="008A2200" w:rsidRDefault="00245FCF">
            <w:pPr>
              <w:spacing w:after="130" w:line="278" w:lineRule="auto"/>
            </w:pPr>
            <w:r>
              <w:rPr>
                <w:sz w:val="21"/>
                <w:szCs w:val="21"/>
              </w:rPr>
              <w:t>Tell curious students the truth: the screenshots age, the ideas don’t. Master ‘enter once, share everywhere,’ the planning maths, and process modelling, and you can walk into any ERP system — cloud or on-premise, 2009 or today — and understand what it is doing and why.</w:t>
            </w:r>
          </w:p>
        </w:tc>
      </w:tr>
    </w:tbl>
    <w:p w14:paraId="5DF33E4A" w14:textId="77777777" w:rsidR="00BA18A8" w:rsidRDefault="00BA18A8"/>
    <w:sectPr w:rsidR="00BA18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A9876E" w14:textId="77777777" w:rsidR="00245FCF" w:rsidRDefault="00245FCF">
      <w:r>
        <w:separator/>
      </w:r>
    </w:p>
  </w:endnote>
  <w:endnote w:type="continuationSeparator" w:id="0">
    <w:p w14:paraId="19BAF628" w14:textId="77777777" w:rsidR="00245FCF" w:rsidRDefault="00245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A6BCF7" w14:textId="77777777" w:rsidR="008A2200" w:rsidRDefault="00245FCF">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14A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1D5460" w14:textId="77777777" w:rsidR="00245FCF" w:rsidRDefault="00245FCF">
      <w:r>
        <w:separator/>
      </w:r>
    </w:p>
  </w:footnote>
  <w:footnote w:type="continuationSeparator" w:id="0">
    <w:p w14:paraId="29AC1F60" w14:textId="77777777" w:rsidR="00245FCF" w:rsidRDefault="00245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20FECE" w14:textId="77777777" w:rsidR="008A2200" w:rsidRDefault="00245FCF">
    <w:pPr>
      <w:pBdr>
        <w:bottom w:val="single" w:sz="4" w:space="4" w:color="BFBFBF"/>
      </w:pBdr>
      <w:jc w:val="right"/>
    </w:pPr>
    <w:r>
      <w:rPr>
        <w:i/>
        <w:iCs/>
        <w:color w:val="595959"/>
        <w:sz w:val="16"/>
        <w:szCs w:val="16"/>
      </w:rPr>
      <w:t>Beginner’s Teaching Manual — 8 ERP Tutorials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B24128"/>
    <w:multiLevelType w:val="hybridMultilevel"/>
    <w:tmpl w:val="30F459A4"/>
    <w:lvl w:ilvl="0" w:tplc="42785E74">
      <w:start w:val="1"/>
      <w:numFmt w:val="bullet"/>
      <w:lvlText w:val="●"/>
      <w:lvlJc w:val="left"/>
      <w:pPr>
        <w:ind w:left="720" w:hanging="360"/>
      </w:pPr>
    </w:lvl>
    <w:lvl w:ilvl="1" w:tplc="F2E6F872">
      <w:start w:val="1"/>
      <w:numFmt w:val="bullet"/>
      <w:lvlText w:val="○"/>
      <w:lvlJc w:val="left"/>
      <w:pPr>
        <w:ind w:left="1440" w:hanging="360"/>
      </w:pPr>
    </w:lvl>
    <w:lvl w:ilvl="2" w:tplc="AE78B03E">
      <w:start w:val="1"/>
      <w:numFmt w:val="bullet"/>
      <w:lvlText w:val="■"/>
      <w:lvlJc w:val="left"/>
      <w:pPr>
        <w:ind w:left="2160" w:hanging="360"/>
      </w:pPr>
    </w:lvl>
    <w:lvl w:ilvl="3" w:tplc="D2F834E6">
      <w:start w:val="1"/>
      <w:numFmt w:val="bullet"/>
      <w:lvlText w:val="●"/>
      <w:lvlJc w:val="left"/>
      <w:pPr>
        <w:ind w:left="2880" w:hanging="360"/>
      </w:pPr>
    </w:lvl>
    <w:lvl w:ilvl="4" w:tplc="A7CA9CEE">
      <w:start w:val="1"/>
      <w:numFmt w:val="bullet"/>
      <w:lvlText w:val="○"/>
      <w:lvlJc w:val="left"/>
      <w:pPr>
        <w:ind w:left="3600" w:hanging="360"/>
      </w:pPr>
    </w:lvl>
    <w:lvl w:ilvl="5" w:tplc="05AAACDC">
      <w:start w:val="1"/>
      <w:numFmt w:val="bullet"/>
      <w:lvlText w:val="■"/>
      <w:lvlJc w:val="left"/>
      <w:pPr>
        <w:ind w:left="4320" w:hanging="360"/>
      </w:pPr>
    </w:lvl>
    <w:lvl w:ilvl="6" w:tplc="FDFE8900">
      <w:start w:val="1"/>
      <w:numFmt w:val="bullet"/>
      <w:lvlText w:val="●"/>
      <w:lvlJc w:val="left"/>
      <w:pPr>
        <w:ind w:left="5040" w:hanging="360"/>
      </w:pPr>
    </w:lvl>
    <w:lvl w:ilvl="7" w:tplc="265CFF28">
      <w:start w:val="1"/>
      <w:numFmt w:val="bullet"/>
      <w:lvlText w:val="●"/>
      <w:lvlJc w:val="left"/>
      <w:pPr>
        <w:ind w:left="5760" w:hanging="360"/>
      </w:pPr>
    </w:lvl>
    <w:lvl w:ilvl="8" w:tplc="30A45F10">
      <w:start w:val="1"/>
      <w:numFmt w:val="bullet"/>
      <w:lvlText w:val="●"/>
      <w:lvlJc w:val="left"/>
      <w:pPr>
        <w:ind w:left="6480" w:hanging="360"/>
      </w:pPr>
    </w:lvl>
  </w:abstractNum>
  <w:abstractNum w:abstractNumId="1" w15:restartNumberingAfterBreak="0">
    <w:nsid w:val="6230098C"/>
    <w:multiLevelType w:val="hybridMultilevel"/>
    <w:tmpl w:val="F7203660"/>
    <w:lvl w:ilvl="0" w:tplc="8FB0E0D4">
      <w:start w:val="1"/>
      <w:numFmt w:val="bullet"/>
      <w:lvlText w:val="•"/>
      <w:lvlJc w:val="left"/>
      <w:pPr>
        <w:ind w:left="540" w:hanging="280"/>
      </w:pPr>
    </w:lvl>
    <w:lvl w:ilvl="1" w:tplc="CB341C96">
      <w:start w:val="1"/>
      <w:numFmt w:val="bullet"/>
      <w:lvlText w:val="◦"/>
      <w:lvlJc w:val="left"/>
      <w:pPr>
        <w:ind w:left="1080" w:hanging="280"/>
      </w:pPr>
    </w:lvl>
    <w:lvl w:ilvl="2" w:tplc="23967C40">
      <w:numFmt w:val="decimal"/>
      <w:lvlText w:val=""/>
      <w:lvlJc w:val="left"/>
    </w:lvl>
    <w:lvl w:ilvl="3" w:tplc="4508D2E8">
      <w:numFmt w:val="decimal"/>
      <w:lvlText w:val=""/>
      <w:lvlJc w:val="left"/>
    </w:lvl>
    <w:lvl w:ilvl="4" w:tplc="AB86D864">
      <w:numFmt w:val="decimal"/>
      <w:lvlText w:val=""/>
      <w:lvlJc w:val="left"/>
    </w:lvl>
    <w:lvl w:ilvl="5" w:tplc="168EA504">
      <w:numFmt w:val="decimal"/>
      <w:lvlText w:val=""/>
      <w:lvlJc w:val="left"/>
    </w:lvl>
    <w:lvl w:ilvl="6" w:tplc="36329B3C">
      <w:numFmt w:val="decimal"/>
      <w:lvlText w:val=""/>
      <w:lvlJc w:val="left"/>
    </w:lvl>
    <w:lvl w:ilvl="7" w:tplc="D42064CC">
      <w:numFmt w:val="decimal"/>
      <w:lvlText w:val=""/>
      <w:lvlJc w:val="left"/>
    </w:lvl>
    <w:lvl w:ilvl="8" w:tplc="766A3F3C">
      <w:numFmt w:val="decimal"/>
      <w:lvlText w:val=""/>
      <w:lvlJc w:val="left"/>
    </w:lvl>
  </w:abstractNum>
  <w:abstractNum w:abstractNumId="2" w15:restartNumberingAfterBreak="0">
    <w:nsid w:val="69732111"/>
    <w:multiLevelType w:val="hybridMultilevel"/>
    <w:tmpl w:val="8CA8ABB2"/>
    <w:lvl w:ilvl="0" w:tplc="56A6B604">
      <w:start w:val="1"/>
      <w:numFmt w:val="decimal"/>
      <w:lvlText w:val="%1."/>
      <w:lvlJc w:val="left"/>
      <w:pPr>
        <w:ind w:left="540" w:hanging="300"/>
      </w:pPr>
    </w:lvl>
    <w:lvl w:ilvl="1" w:tplc="422ABE68">
      <w:numFmt w:val="decimal"/>
      <w:lvlText w:val=""/>
      <w:lvlJc w:val="left"/>
    </w:lvl>
    <w:lvl w:ilvl="2" w:tplc="1AC8EC04">
      <w:numFmt w:val="decimal"/>
      <w:lvlText w:val=""/>
      <w:lvlJc w:val="left"/>
    </w:lvl>
    <w:lvl w:ilvl="3" w:tplc="144E3F6E">
      <w:numFmt w:val="decimal"/>
      <w:lvlText w:val=""/>
      <w:lvlJc w:val="left"/>
    </w:lvl>
    <w:lvl w:ilvl="4" w:tplc="F09E9DE0">
      <w:numFmt w:val="decimal"/>
      <w:lvlText w:val=""/>
      <w:lvlJc w:val="left"/>
    </w:lvl>
    <w:lvl w:ilvl="5" w:tplc="2B745CA4">
      <w:numFmt w:val="decimal"/>
      <w:lvlText w:val=""/>
      <w:lvlJc w:val="left"/>
    </w:lvl>
    <w:lvl w:ilvl="6" w:tplc="7384FF24">
      <w:numFmt w:val="decimal"/>
      <w:lvlText w:val=""/>
      <w:lvlJc w:val="left"/>
    </w:lvl>
    <w:lvl w:ilvl="7" w:tplc="8EFA7468">
      <w:numFmt w:val="decimal"/>
      <w:lvlText w:val=""/>
      <w:lvlJc w:val="left"/>
    </w:lvl>
    <w:lvl w:ilvl="8" w:tplc="3D16DEA0">
      <w:numFmt w:val="decimal"/>
      <w:lvlText w:val=""/>
      <w:lvlJc w:val="left"/>
    </w:lvl>
  </w:abstractNum>
  <w:num w:numId="1" w16cid:durableId="1168865150">
    <w:abstractNumId w:val="0"/>
    <w:lvlOverride w:ilvl="0">
      <w:startOverride w:val="1"/>
    </w:lvlOverride>
  </w:num>
  <w:num w:numId="2" w16cid:durableId="18120110">
    <w:abstractNumId w:val="1"/>
    <w:lvlOverride w:ilvl="0">
      <w:startOverride w:val="1"/>
    </w:lvlOverride>
  </w:num>
  <w:num w:numId="3" w16cid:durableId="122336904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200"/>
    <w:rsid w:val="00063111"/>
    <w:rsid w:val="00070468"/>
    <w:rsid w:val="000F2362"/>
    <w:rsid w:val="00245FCF"/>
    <w:rsid w:val="00345B3C"/>
    <w:rsid w:val="003646BA"/>
    <w:rsid w:val="00381CC6"/>
    <w:rsid w:val="004D1860"/>
    <w:rsid w:val="007A358A"/>
    <w:rsid w:val="008A2200"/>
    <w:rsid w:val="00B0167B"/>
    <w:rsid w:val="00BA18A8"/>
    <w:rsid w:val="00C60BFD"/>
    <w:rsid w:val="00C70C6F"/>
    <w:rsid w:val="00CA677F"/>
    <w:rsid w:val="00DC280D"/>
    <w:rsid w:val="00DD7929"/>
    <w:rsid w:val="00DE6D0B"/>
    <w:rsid w:val="00F114A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461DA"/>
  <w15:docId w15:val="{8D77F927-C10D-477D-9BC8-FAD5D2384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2626"/>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75B6"/>
      </w:pBdr>
      <w:spacing w:before="300" w:after="160"/>
      <w:outlineLvl w:val="0"/>
    </w:pPr>
    <w:rPr>
      <w:b/>
      <w:bCs/>
      <w:color w:val="1F3864"/>
      <w:sz w:val="32"/>
      <w:szCs w:val="32"/>
    </w:rPr>
  </w:style>
  <w:style w:type="paragraph" w:styleId="Heading2">
    <w:name w:val="heading 2"/>
    <w:uiPriority w:val="9"/>
    <w:unhideWhenUsed/>
    <w:qFormat/>
    <w:pPr>
      <w:spacing w:before="220" w:after="100"/>
      <w:outlineLvl w:val="1"/>
    </w:pPr>
    <w:rPr>
      <w:b/>
      <w:bCs/>
      <w:color w:val="2E5496"/>
      <w:sz w:val="26"/>
      <w:szCs w:val="26"/>
    </w:rPr>
  </w:style>
  <w:style w:type="paragraph" w:styleId="Heading3">
    <w:name w:val="heading 3"/>
    <w:uiPriority w:val="9"/>
    <w:unhideWhenUsed/>
    <w:qFormat/>
    <w:pPr>
      <w:spacing w:before="15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14AF"/>
    <w:pPr>
      <w:spacing w:after="100"/>
    </w:pPr>
  </w:style>
  <w:style w:type="paragraph" w:styleId="TOC2">
    <w:name w:val="toc 2"/>
    <w:basedOn w:val="Normal"/>
    <w:next w:val="Normal"/>
    <w:autoRedefine/>
    <w:uiPriority w:val="39"/>
    <w:unhideWhenUsed/>
    <w:rsid w:val="00F114AF"/>
    <w:pPr>
      <w:spacing w:after="100"/>
      <w:ind w:left="220"/>
    </w:pPr>
  </w:style>
  <w:style w:type="paragraph" w:styleId="TOC3">
    <w:name w:val="toc 3"/>
    <w:basedOn w:val="Normal"/>
    <w:next w:val="Normal"/>
    <w:autoRedefine/>
    <w:uiPriority w:val="39"/>
    <w:unhideWhenUsed/>
    <w:rsid w:val="00F114AF"/>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F114AF"/>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F114AF"/>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F114AF"/>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F114AF"/>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F114AF"/>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F114AF"/>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F114AF"/>
    <w:rPr>
      <w:color w:val="605E5C"/>
      <w:shd w:val="clear" w:color="auto" w:fill="E1DFDD"/>
    </w:rPr>
  </w:style>
  <w:style w:type="paragraph" w:styleId="Header">
    <w:name w:val="header"/>
    <w:basedOn w:val="Normal"/>
    <w:link w:val="HeaderChar"/>
    <w:uiPriority w:val="99"/>
    <w:unhideWhenUsed/>
    <w:rsid w:val="00B0167B"/>
    <w:pPr>
      <w:tabs>
        <w:tab w:val="center" w:pos="4513"/>
        <w:tab w:val="right" w:pos="9026"/>
      </w:tabs>
    </w:pPr>
  </w:style>
  <w:style w:type="character" w:customStyle="1" w:styleId="HeaderChar">
    <w:name w:val="Header Char"/>
    <w:basedOn w:val="DefaultParagraphFont"/>
    <w:link w:val="Header"/>
    <w:uiPriority w:val="99"/>
    <w:rsid w:val="00B0167B"/>
  </w:style>
  <w:style w:type="paragraph" w:styleId="Footer">
    <w:name w:val="footer"/>
    <w:basedOn w:val="Normal"/>
    <w:link w:val="FooterChar"/>
    <w:uiPriority w:val="99"/>
    <w:unhideWhenUsed/>
    <w:rsid w:val="00B0167B"/>
    <w:pPr>
      <w:tabs>
        <w:tab w:val="center" w:pos="4513"/>
        <w:tab w:val="right" w:pos="9026"/>
      </w:tabs>
    </w:pPr>
  </w:style>
  <w:style w:type="character" w:customStyle="1" w:styleId="FooterChar">
    <w:name w:val="Footer Char"/>
    <w:basedOn w:val="DefaultParagraphFont"/>
    <w:link w:val="Footer"/>
    <w:uiPriority w:val="99"/>
    <w:rsid w:val="00B01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1546</TotalTime>
  <Pages>116</Pages>
  <Words>30127</Words>
  <Characters>171728</Characters>
  <Application>Microsoft Office Word</Application>
  <DocSecurity>0</DocSecurity>
  <Lines>1431</Lines>
  <Paragraphs>402</Paragraphs>
  <ScaleCrop>false</ScaleCrop>
  <Company/>
  <LinksUpToDate>false</LinksUpToDate>
  <CharactersWithSpaces>201453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Beginner's Teaching Manual for the 8 ERP Tutorials</dc:title>
  <dc:creator>Beginner's ERP Teaching Manual</dc:creator>
  <cp:lastModifiedBy>Khan Reeyan Afzal</cp:lastModifiedBy>
  <cp:revision>12</cp:revision>
  <dcterms:created xsi:type="dcterms:W3CDTF">2026-06-24T05:45:00Z</dcterms:created>
  <dcterms:modified xsi:type="dcterms:W3CDTF">2026-07-17T08:01:00Z</dcterms:modified>
</cp:coreProperties>
</file>