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35B48" w14:textId="3D6BB52D" w:rsidR="004450EB" w:rsidRPr="005F3E5E" w:rsidRDefault="004450EB" w:rsidP="005F3E5E">
      <w:pPr>
        <w:jc w:val="both"/>
        <w:rPr>
          <w:rFonts w:eastAsiaTheme="minorEastAsia"/>
          <w:b/>
          <w:bCs/>
          <w:lang w:val="en-MY"/>
        </w:rPr>
      </w:pPr>
      <w:r w:rsidRPr="004450EB">
        <w:rPr>
          <w:rFonts w:eastAsiaTheme="minorEastAsia"/>
          <w:b/>
          <w:bCs/>
          <w:lang w:val="en-MY"/>
        </w:rPr>
        <w:t xml:space="preserve">The following questions are based on the article </w:t>
      </w:r>
      <w:r w:rsidRPr="004450EB">
        <w:rPr>
          <w:rFonts w:eastAsiaTheme="minorEastAsia"/>
          <w:b/>
          <w:bCs/>
          <w:lang w:val="en-MY"/>
        </w:rPr>
        <w:t>published by “</w:t>
      </w:r>
      <w:proofErr w:type="spellStart"/>
      <w:r w:rsidRPr="004450EB">
        <w:rPr>
          <w:rFonts w:eastAsiaTheme="minorEastAsia"/>
          <w:b/>
          <w:bCs/>
          <w:lang w:val="en-MY"/>
        </w:rPr>
        <w:t>Jamhor</w:t>
      </w:r>
      <w:proofErr w:type="spellEnd"/>
      <w:r w:rsidRPr="004450EB">
        <w:rPr>
          <w:rFonts w:eastAsiaTheme="minorEastAsia"/>
          <w:b/>
          <w:bCs/>
          <w:lang w:val="en-MY"/>
        </w:rPr>
        <w:t xml:space="preserve">, R., Fisal, S., &amp; </w:t>
      </w:r>
      <w:proofErr w:type="spellStart"/>
      <w:r w:rsidRPr="004450EB">
        <w:rPr>
          <w:rFonts w:eastAsiaTheme="minorEastAsia"/>
          <w:b/>
          <w:bCs/>
          <w:lang w:val="en-MY"/>
        </w:rPr>
        <w:t>Rafdi</w:t>
      </w:r>
      <w:proofErr w:type="spellEnd"/>
      <w:r w:rsidRPr="004450EB">
        <w:rPr>
          <w:rFonts w:eastAsiaTheme="minorEastAsia"/>
          <w:b/>
          <w:bCs/>
          <w:lang w:val="en-MY"/>
        </w:rPr>
        <w:t xml:space="preserve">, N. J. (2021). Issues and challenges of financial technology (fintech) in the </w:t>
      </w:r>
      <w:proofErr w:type="spellStart"/>
      <w:r w:rsidRPr="004450EB">
        <w:rPr>
          <w:rFonts w:eastAsiaTheme="minorEastAsia"/>
          <w:b/>
          <w:bCs/>
          <w:lang w:val="en-MY"/>
        </w:rPr>
        <w:t>malaysian</w:t>
      </w:r>
      <w:proofErr w:type="spellEnd"/>
      <w:r w:rsidRPr="004450EB">
        <w:rPr>
          <w:rFonts w:eastAsiaTheme="minorEastAsia"/>
          <w:b/>
          <w:bCs/>
          <w:lang w:val="en-MY"/>
        </w:rPr>
        <w:t xml:space="preserve"> financial market. </w:t>
      </w:r>
      <w:r w:rsidRPr="004450EB">
        <w:rPr>
          <w:rFonts w:eastAsiaTheme="minorEastAsia"/>
          <w:b/>
          <w:bCs/>
          <w:i/>
          <w:iCs/>
          <w:lang w:val="en-MY"/>
        </w:rPr>
        <w:t>Global Business Management Research</w:t>
      </w:r>
      <w:r w:rsidRPr="004450EB">
        <w:rPr>
          <w:rFonts w:eastAsiaTheme="minorEastAsia"/>
          <w:b/>
          <w:bCs/>
          <w:lang w:val="en-MY"/>
        </w:rPr>
        <w:t>, 13(4).</w:t>
      </w:r>
      <w:r w:rsidRPr="004450EB">
        <w:rPr>
          <w:rFonts w:eastAsiaTheme="minorEastAsia"/>
          <w:b/>
          <w:bCs/>
          <w:lang w:val="en-MY"/>
        </w:rPr>
        <w:t>”</w:t>
      </w:r>
    </w:p>
    <w:p w14:paraId="2528C64A" w14:textId="77777777" w:rsidR="005F3E5E" w:rsidRPr="004450EB" w:rsidRDefault="005F3E5E" w:rsidP="005F3E5E">
      <w:pPr>
        <w:jc w:val="both"/>
        <w:rPr>
          <w:rFonts w:eastAsiaTheme="minorEastAsia"/>
          <w:b/>
          <w:bCs/>
          <w:lang w:val="en-MY"/>
        </w:rPr>
      </w:pPr>
    </w:p>
    <w:p w14:paraId="1572A975" w14:textId="77777777" w:rsidR="004450EB" w:rsidRPr="004450EB" w:rsidRDefault="004450EB" w:rsidP="004450EB">
      <w:pPr>
        <w:pStyle w:val="ListParagraph"/>
        <w:numPr>
          <w:ilvl w:val="0"/>
          <w:numId w:val="68"/>
        </w:numPr>
        <w:tabs>
          <w:tab w:val="left" w:pos="1509"/>
        </w:tabs>
        <w:spacing w:before="200" w:line="276" w:lineRule="auto"/>
        <w:ind w:left="426"/>
        <w:contextualSpacing/>
        <w:jc w:val="both"/>
        <w:rPr>
          <w:b/>
          <w:bCs/>
          <w:sz w:val="24"/>
          <w:szCs w:val="24"/>
        </w:rPr>
      </w:pPr>
      <w:r w:rsidRPr="004450EB">
        <w:rPr>
          <w:b/>
          <w:bCs/>
          <w:sz w:val="24"/>
          <w:szCs w:val="24"/>
        </w:rPr>
        <w:t>What are some potential risks associated with adopting fintech solutions, particularly in relation to the mis-selling of products and services?</w:t>
      </w:r>
    </w:p>
    <w:p w14:paraId="6ADBAED7" w14:textId="77777777" w:rsidR="004450EB" w:rsidRDefault="004450EB" w:rsidP="004450EB">
      <w:pPr>
        <w:pStyle w:val="ListParagraph"/>
        <w:tabs>
          <w:tab w:val="left" w:pos="1509"/>
        </w:tabs>
        <w:spacing w:line="276" w:lineRule="auto"/>
        <w:ind w:left="426"/>
        <w:jc w:val="both"/>
        <w:rPr>
          <w:b/>
          <w:bCs/>
          <w:sz w:val="24"/>
          <w:szCs w:val="24"/>
        </w:rPr>
      </w:pPr>
    </w:p>
    <w:p w14:paraId="3B4B2B8B" w14:textId="5F799C78" w:rsidR="004450EB" w:rsidRPr="004450EB" w:rsidRDefault="004450EB" w:rsidP="004450EB">
      <w:pPr>
        <w:ind w:firstLine="349"/>
        <w:jc w:val="both"/>
        <w:rPr>
          <w:b/>
          <w:bCs/>
        </w:rPr>
      </w:pPr>
      <w:r w:rsidRPr="005F3E5E">
        <w:rPr>
          <w:rFonts w:eastAsiaTheme="minorEastAsia"/>
          <w:b/>
          <w:bCs/>
          <w:lang w:val="en-MY"/>
        </w:rPr>
        <w:t>Answer Guide:</w:t>
      </w:r>
      <w:r>
        <w:rPr>
          <w:rFonts w:eastAsiaTheme="minorEastAsia"/>
          <w:b/>
          <w:bCs/>
          <w:lang w:val="en-MY"/>
        </w:rPr>
        <w:t xml:space="preserve"> </w:t>
      </w:r>
    </w:p>
    <w:p w14:paraId="08CF56EF" w14:textId="77777777" w:rsidR="004450EB" w:rsidRPr="004450EB" w:rsidRDefault="004450EB" w:rsidP="004450EB">
      <w:pPr>
        <w:pStyle w:val="ListParagraph"/>
        <w:numPr>
          <w:ilvl w:val="0"/>
          <w:numId w:val="70"/>
        </w:numPr>
        <w:tabs>
          <w:tab w:val="left" w:pos="1509"/>
        </w:tabs>
        <w:spacing w:before="200" w:line="276" w:lineRule="auto"/>
        <w:ind w:left="709"/>
        <w:contextualSpacing/>
        <w:jc w:val="both"/>
        <w:rPr>
          <w:sz w:val="24"/>
          <w:szCs w:val="24"/>
        </w:rPr>
      </w:pPr>
      <w:r w:rsidRPr="004450EB">
        <w:rPr>
          <w:sz w:val="24"/>
          <w:szCs w:val="24"/>
        </w:rPr>
        <w:t>Meaning: Mis-selling occurs when financial products or services are sold to customers in a way that is misleading, inappropriate, or not aligned with the customer's needs and financial situation.</w:t>
      </w:r>
    </w:p>
    <w:p w14:paraId="1546C6CC" w14:textId="77777777" w:rsidR="004450EB" w:rsidRPr="004450EB" w:rsidRDefault="004450EB" w:rsidP="004450EB">
      <w:pPr>
        <w:pStyle w:val="ListParagraph"/>
        <w:tabs>
          <w:tab w:val="left" w:pos="1509"/>
        </w:tabs>
        <w:spacing w:line="276" w:lineRule="auto"/>
        <w:ind w:left="426"/>
        <w:jc w:val="both"/>
        <w:rPr>
          <w:sz w:val="24"/>
          <w:szCs w:val="24"/>
        </w:rPr>
      </w:pPr>
    </w:p>
    <w:p w14:paraId="57454DE2" w14:textId="77777777" w:rsidR="004450EB" w:rsidRPr="004450EB" w:rsidRDefault="004450EB" w:rsidP="004450EB">
      <w:pPr>
        <w:pStyle w:val="ListParagraph"/>
        <w:numPr>
          <w:ilvl w:val="0"/>
          <w:numId w:val="69"/>
        </w:numPr>
        <w:tabs>
          <w:tab w:val="left" w:pos="1509"/>
        </w:tabs>
        <w:spacing w:before="200" w:line="276" w:lineRule="auto"/>
        <w:ind w:left="1069"/>
        <w:contextualSpacing/>
        <w:jc w:val="both"/>
        <w:rPr>
          <w:sz w:val="24"/>
          <w:szCs w:val="24"/>
        </w:rPr>
      </w:pPr>
      <w:r w:rsidRPr="004450EB">
        <w:rPr>
          <w:sz w:val="24"/>
          <w:szCs w:val="24"/>
        </w:rPr>
        <w:t>Potential risk: cyber security, data privacy, confidentiality, and protection are critical for customers and when they use a fintech service, they are required to provide their personal information to the fintech provider.</w:t>
      </w:r>
    </w:p>
    <w:p w14:paraId="18C9C5C6" w14:textId="77777777" w:rsidR="004450EB" w:rsidRPr="004450EB" w:rsidRDefault="004450EB" w:rsidP="004450EB">
      <w:pPr>
        <w:pStyle w:val="ListParagraph"/>
        <w:tabs>
          <w:tab w:val="left" w:pos="1509"/>
        </w:tabs>
        <w:spacing w:line="276" w:lineRule="auto"/>
        <w:ind w:left="1069"/>
        <w:jc w:val="both"/>
        <w:rPr>
          <w:sz w:val="24"/>
          <w:szCs w:val="24"/>
        </w:rPr>
      </w:pPr>
    </w:p>
    <w:p w14:paraId="0FB4FB46" w14:textId="77777777" w:rsidR="004450EB" w:rsidRPr="004450EB" w:rsidRDefault="004450EB" w:rsidP="004450EB">
      <w:pPr>
        <w:pStyle w:val="ListParagraph"/>
        <w:numPr>
          <w:ilvl w:val="0"/>
          <w:numId w:val="69"/>
        </w:numPr>
        <w:tabs>
          <w:tab w:val="left" w:pos="1509"/>
        </w:tabs>
        <w:spacing w:before="200" w:line="276" w:lineRule="auto"/>
        <w:ind w:left="1069"/>
        <w:contextualSpacing/>
        <w:jc w:val="both"/>
        <w:rPr>
          <w:sz w:val="24"/>
          <w:szCs w:val="24"/>
        </w:rPr>
      </w:pPr>
      <w:r w:rsidRPr="004450EB">
        <w:rPr>
          <w:sz w:val="24"/>
          <w:szCs w:val="24"/>
        </w:rPr>
        <w:t>Consumers are at risk of losing their data and may be unaware of how their data is being used.</w:t>
      </w:r>
    </w:p>
    <w:p w14:paraId="2D1864B4" w14:textId="77777777" w:rsidR="004450EB" w:rsidRPr="004450EB" w:rsidRDefault="004450EB" w:rsidP="004450EB">
      <w:pPr>
        <w:tabs>
          <w:tab w:val="left" w:pos="1509"/>
        </w:tabs>
        <w:spacing w:line="276" w:lineRule="auto"/>
        <w:jc w:val="both"/>
      </w:pPr>
    </w:p>
    <w:p w14:paraId="1BDC10AE" w14:textId="5B718F33" w:rsidR="004450EB" w:rsidRPr="004450EB" w:rsidRDefault="004450EB" w:rsidP="004450EB">
      <w:pPr>
        <w:tabs>
          <w:tab w:val="left" w:pos="1509"/>
        </w:tabs>
        <w:spacing w:line="276" w:lineRule="auto"/>
        <w:ind w:left="284" w:hanging="299"/>
        <w:jc w:val="both"/>
      </w:pPr>
      <w:r w:rsidRPr="004450EB">
        <w:tab/>
        <w:t>b)</w:t>
      </w:r>
      <w:r w:rsidRPr="004450EB">
        <w:t xml:space="preserve"> </w:t>
      </w:r>
      <w:r>
        <w:t xml:space="preserve">  </w:t>
      </w:r>
      <w:r w:rsidRPr="004450EB">
        <w:t>Other potential risks associated with mis-selling in the context of FinTech solutions:</w:t>
      </w:r>
    </w:p>
    <w:p w14:paraId="64789B08" w14:textId="77777777" w:rsidR="004450EB" w:rsidRPr="004450EB" w:rsidRDefault="004450EB" w:rsidP="004450EB">
      <w:pPr>
        <w:pStyle w:val="ListParagraph"/>
        <w:numPr>
          <w:ilvl w:val="0"/>
          <w:numId w:val="71"/>
        </w:numPr>
        <w:tabs>
          <w:tab w:val="left" w:pos="1509"/>
        </w:tabs>
        <w:spacing w:before="200" w:line="276" w:lineRule="auto"/>
        <w:ind w:left="1080"/>
        <w:contextualSpacing/>
        <w:jc w:val="both"/>
        <w:rPr>
          <w:sz w:val="24"/>
          <w:szCs w:val="24"/>
        </w:rPr>
      </w:pPr>
      <w:r w:rsidRPr="004450EB">
        <w:rPr>
          <w:sz w:val="24"/>
          <w:szCs w:val="24"/>
        </w:rPr>
        <w:t>Algorithmic Biases: Automated algorithms and AI used in FinTech may have biases in their decision-making processes, leading to product recommendations that are discriminatory or unfair, especially if the training data used to develop these algorithms is biased.</w:t>
      </w:r>
    </w:p>
    <w:p w14:paraId="01E0681D" w14:textId="77777777" w:rsidR="004450EB" w:rsidRPr="004450EB" w:rsidRDefault="004450EB" w:rsidP="004450EB">
      <w:pPr>
        <w:pStyle w:val="ListParagraph"/>
        <w:tabs>
          <w:tab w:val="left" w:pos="1509"/>
        </w:tabs>
        <w:spacing w:line="276" w:lineRule="auto"/>
        <w:ind w:left="1375"/>
        <w:jc w:val="both"/>
        <w:rPr>
          <w:sz w:val="24"/>
          <w:szCs w:val="24"/>
        </w:rPr>
      </w:pPr>
    </w:p>
    <w:p w14:paraId="1906CAB9" w14:textId="77777777" w:rsidR="004450EB" w:rsidRPr="004450EB" w:rsidRDefault="004450EB" w:rsidP="004450EB">
      <w:pPr>
        <w:pStyle w:val="ListParagraph"/>
        <w:numPr>
          <w:ilvl w:val="0"/>
          <w:numId w:val="71"/>
        </w:numPr>
        <w:tabs>
          <w:tab w:val="left" w:pos="1509"/>
        </w:tabs>
        <w:spacing w:before="200" w:line="276" w:lineRule="auto"/>
        <w:ind w:left="1080"/>
        <w:contextualSpacing/>
        <w:jc w:val="both"/>
        <w:rPr>
          <w:sz w:val="24"/>
          <w:szCs w:val="24"/>
        </w:rPr>
      </w:pPr>
      <w:r w:rsidRPr="004450EB">
        <w:rPr>
          <w:sz w:val="24"/>
          <w:szCs w:val="24"/>
        </w:rPr>
        <w:t>Complex Products: FinTech platforms can offer complex financial products and services that customers may not fully understand. This lack of understanding can lead to mis-selling when customers are not aware of the product's risks or costs.</w:t>
      </w:r>
    </w:p>
    <w:p w14:paraId="349BD8CD" w14:textId="77777777" w:rsidR="004450EB" w:rsidRPr="004450EB" w:rsidRDefault="004450EB" w:rsidP="004450EB">
      <w:pPr>
        <w:pStyle w:val="ListParagraph"/>
        <w:ind w:left="949"/>
        <w:rPr>
          <w:sz w:val="24"/>
          <w:szCs w:val="24"/>
        </w:rPr>
      </w:pPr>
    </w:p>
    <w:p w14:paraId="59D906CA" w14:textId="77777777" w:rsidR="004450EB" w:rsidRPr="004450EB" w:rsidRDefault="004450EB" w:rsidP="004450EB">
      <w:pPr>
        <w:pStyle w:val="ListParagraph"/>
        <w:numPr>
          <w:ilvl w:val="0"/>
          <w:numId w:val="71"/>
        </w:numPr>
        <w:tabs>
          <w:tab w:val="left" w:pos="1509"/>
        </w:tabs>
        <w:spacing w:before="200" w:line="276" w:lineRule="auto"/>
        <w:ind w:left="1080"/>
        <w:contextualSpacing/>
        <w:jc w:val="both"/>
        <w:rPr>
          <w:sz w:val="24"/>
          <w:szCs w:val="24"/>
        </w:rPr>
      </w:pPr>
      <w:r w:rsidRPr="004450EB">
        <w:rPr>
          <w:sz w:val="24"/>
          <w:szCs w:val="24"/>
        </w:rPr>
        <w:t>Pressure for Sales Targets: Employees or algorithms that work based on sales targets and commissions might prioritize selling products over ensuring their suitability for the customer.</w:t>
      </w:r>
    </w:p>
    <w:p w14:paraId="75E656CF" w14:textId="77777777" w:rsidR="004450EB" w:rsidRPr="004450EB" w:rsidRDefault="004450EB" w:rsidP="004450EB">
      <w:pPr>
        <w:pStyle w:val="ListParagraph"/>
        <w:ind w:left="949"/>
        <w:rPr>
          <w:b/>
          <w:bCs/>
          <w:sz w:val="24"/>
          <w:szCs w:val="24"/>
        </w:rPr>
      </w:pPr>
    </w:p>
    <w:p w14:paraId="209D44D4" w14:textId="77777777" w:rsidR="004450EB" w:rsidRPr="004450EB" w:rsidRDefault="004450EB" w:rsidP="004450EB">
      <w:pPr>
        <w:pStyle w:val="ListParagraph"/>
        <w:numPr>
          <w:ilvl w:val="0"/>
          <w:numId w:val="71"/>
        </w:numPr>
        <w:tabs>
          <w:tab w:val="left" w:pos="1509"/>
        </w:tabs>
        <w:spacing w:before="200" w:line="276" w:lineRule="auto"/>
        <w:ind w:left="1080"/>
        <w:contextualSpacing/>
        <w:jc w:val="both"/>
        <w:rPr>
          <w:sz w:val="24"/>
          <w:szCs w:val="24"/>
        </w:rPr>
      </w:pPr>
      <w:r w:rsidRPr="004450EB">
        <w:rPr>
          <w:sz w:val="24"/>
          <w:szCs w:val="24"/>
        </w:rPr>
        <w:t>Regulatory Gaps: Some FinTech startups may operate in regulatory grey areas or may not be subject to the same level of oversight as traditional financial institutions, making it easier for mis-selling practices to go unnoticed.</w:t>
      </w:r>
    </w:p>
    <w:p w14:paraId="4C6635C8" w14:textId="77777777" w:rsidR="004450EB" w:rsidRPr="004450EB" w:rsidRDefault="004450EB" w:rsidP="004450EB">
      <w:pPr>
        <w:pStyle w:val="ListParagraph"/>
        <w:ind w:left="949"/>
        <w:rPr>
          <w:b/>
          <w:bCs/>
          <w:sz w:val="24"/>
          <w:szCs w:val="24"/>
        </w:rPr>
      </w:pPr>
    </w:p>
    <w:p w14:paraId="082A1F6A" w14:textId="77777777" w:rsidR="004450EB" w:rsidRPr="004450EB" w:rsidRDefault="004450EB" w:rsidP="004450EB">
      <w:pPr>
        <w:pStyle w:val="ListParagraph"/>
        <w:numPr>
          <w:ilvl w:val="0"/>
          <w:numId w:val="71"/>
        </w:numPr>
        <w:tabs>
          <w:tab w:val="left" w:pos="1509"/>
        </w:tabs>
        <w:spacing w:before="200" w:line="276" w:lineRule="auto"/>
        <w:ind w:left="1080"/>
        <w:contextualSpacing/>
        <w:jc w:val="both"/>
        <w:rPr>
          <w:sz w:val="24"/>
          <w:szCs w:val="24"/>
        </w:rPr>
      </w:pPr>
      <w:r w:rsidRPr="004450EB">
        <w:rPr>
          <w:sz w:val="24"/>
          <w:szCs w:val="24"/>
        </w:rPr>
        <w:t>Customer Inexperience: Many FinTech users, especially in underserved or less financially literate communities, may not fully understand the implications of the products or services they are offered.</w:t>
      </w:r>
    </w:p>
    <w:p w14:paraId="5303CC3F" w14:textId="77777777" w:rsidR="004450EB" w:rsidRPr="004450EB" w:rsidRDefault="004450EB" w:rsidP="004450EB">
      <w:pPr>
        <w:pStyle w:val="ListParagraph"/>
        <w:tabs>
          <w:tab w:val="left" w:pos="1509"/>
        </w:tabs>
        <w:spacing w:line="276" w:lineRule="auto"/>
        <w:ind w:left="1146"/>
        <w:jc w:val="both"/>
        <w:rPr>
          <w:b/>
          <w:bCs/>
          <w:sz w:val="24"/>
          <w:szCs w:val="24"/>
        </w:rPr>
      </w:pPr>
    </w:p>
    <w:p w14:paraId="53BF6334" w14:textId="77777777" w:rsidR="004450EB" w:rsidRPr="004450EB" w:rsidRDefault="004450EB" w:rsidP="004450EB">
      <w:pPr>
        <w:tabs>
          <w:tab w:val="left" w:pos="1509"/>
        </w:tabs>
        <w:spacing w:line="276" w:lineRule="auto"/>
        <w:ind w:left="1050"/>
        <w:jc w:val="both"/>
        <w:rPr>
          <w:b/>
          <w:bCs/>
          <w:u w:val="single"/>
        </w:rPr>
      </w:pPr>
      <w:r w:rsidRPr="004450EB">
        <w:rPr>
          <w:b/>
          <w:bCs/>
          <w:u w:val="single"/>
        </w:rPr>
        <w:t>Suggest solutions (C4/C5):</w:t>
      </w:r>
    </w:p>
    <w:p w14:paraId="704DA551" w14:textId="77777777" w:rsidR="004450EB" w:rsidRPr="004450EB" w:rsidRDefault="004450EB" w:rsidP="004450EB">
      <w:pPr>
        <w:tabs>
          <w:tab w:val="left" w:pos="1065"/>
        </w:tabs>
        <w:spacing w:before="200" w:line="276" w:lineRule="auto"/>
        <w:ind w:left="1116"/>
        <w:contextualSpacing/>
        <w:jc w:val="both"/>
        <w:rPr>
          <w:b/>
          <w:bCs/>
        </w:rPr>
      </w:pPr>
      <w:r w:rsidRPr="004450EB">
        <w:rPr>
          <w:b/>
          <w:bCs/>
        </w:rPr>
        <w:lastRenderedPageBreak/>
        <w:t xml:space="preserve">Regulators and financial institutions should establish proper guidelines and controls. It is essential for FinTech companies to adhere to these regulations and to maintain high ethical standards when designing and offering their products and services. </w:t>
      </w:r>
    </w:p>
    <w:p w14:paraId="6DCC160D" w14:textId="77777777" w:rsidR="004450EB" w:rsidRPr="004450EB" w:rsidRDefault="004450EB" w:rsidP="004450EB">
      <w:pPr>
        <w:tabs>
          <w:tab w:val="left" w:pos="1065"/>
        </w:tabs>
        <w:spacing w:before="200" w:line="276" w:lineRule="auto"/>
        <w:ind w:left="1116"/>
        <w:contextualSpacing/>
        <w:jc w:val="both"/>
        <w:rPr>
          <w:b/>
          <w:bCs/>
        </w:rPr>
      </w:pPr>
      <w:r w:rsidRPr="004450EB">
        <w:rPr>
          <w:b/>
          <w:bCs/>
        </w:rPr>
        <w:t xml:space="preserve">Customers should be encouraged to understand the products they are using and have access to clear information, customer support, and avenues for complaint and redress in case they experience mis-selling. </w:t>
      </w:r>
    </w:p>
    <w:p w14:paraId="4976D3DA" w14:textId="77777777" w:rsidR="004450EB" w:rsidRPr="004450EB" w:rsidRDefault="004450EB" w:rsidP="004450EB">
      <w:pPr>
        <w:tabs>
          <w:tab w:val="left" w:pos="1065"/>
        </w:tabs>
        <w:spacing w:before="200" w:line="276" w:lineRule="auto"/>
        <w:ind w:left="1116"/>
        <w:contextualSpacing/>
        <w:jc w:val="both"/>
        <w:rPr>
          <w:b/>
          <w:bCs/>
        </w:rPr>
      </w:pPr>
      <w:r w:rsidRPr="004450EB">
        <w:rPr>
          <w:b/>
          <w:bCs/>
        </w:rPr>
        <w:t>Financial education and literacy programs can also help customers make informed decisions.</w:t>
      </w:r>
    </w:p>
    <w:p w14:paraId="6EAA3805" w14:textId="77777777" w:rsidR="004450EB" w:rsidRPr="004450EB" w:rsidRDefault="004450EB" w:rsidP="004450EB">
      <w:pPr>
        <w:pStyle w:val="ListParagraph"/>
        <w:tabs>
          <w:tab w:val="left" w:pos="1065"/>
        </w:tabs>
        <w:spacing w:line="276" w:lineRule="auto"/>
        <w:ind w:left="426"/>
        <w:jc w:val="both"/>
        <w:rPr>
          <w:b/>
          <w:bCs/>
          <w:sz w:val="24"/>
          <w:szCs w:val="24"/>
        </w:rPr>
      </w:pPr>
    </w:p>
    <w:p w14:paraId="4FACF398" w14:textId="77777777" w:rsidR="004450EB" w:rsidRPr="004450EB" w:rsidRDefault="004450EB" w:rsidP="004450EB">
      <w:pPr>
        <w:pStyle w:val="ListParagraph"/>
        <w:tabs>
          <w:tab w:val="left" w:pos="1065"/>
        </w:tabs>
        <w:spacing w:line="276" w:lineRule="auto"/>
        <w:ind w:left="426"/>
        <w:jc w:val="both"/>
        <w:rPr>
          <w:b/>
          <w:bCs/>
          <w:sz w:val="24"/>
          <w:szCs w:val="24"/>
        </w:rPr>
      </w:pPr>
    </w:p>
    <w:p w14:paraId="3909FFF6" w14:textId="77777777" w:rsidR="004450EB" w:rsidRPr="004450EB" w:rsidRDefault="004450EB" w:rsidP="004450EB">
      <w:pPr>
        <w:pStyle w:val="ListParagraph"/>
        <w:numPr>
          <w:ilvl w:val="0"/>
          <w:numId w:val="68"/>
        </w:numPr>
        <w:tabs>
          <w:tab w:val="left" w:pos="1509"/>
        </w:tabs>
        <w:spacing w:before="200" w:line="276" w:lineRule="auto"/>
        <w:ind w:left="426"/>
        <w:contextualSpacing/>
        <w:jc w:val="both"/>
        <w:rPr>
          <w:b/>
          <w:bCs/>
          <w:sz w:val="24"/>
          <w:szCs w:val="24"/>
        </w:rPr>
      </w:pPr>
      <w:r w:rsidRPr="004450EB">
        <w:rPr>
          <w:b/>
          <w:bCs/>
          <w:sz w:val="24"/>
          <w:szCs w:val="24"/>
        </w:rPr>
        <w:t xml:space="preserve">Why is cybersecurity, data privacy, confidentiality, and customer data protection critical in the fintech industry, and how are customers at risk? </w:t>
      </w:r>
      <w:r w:rsidRPr="004450EB">
        <w:rPr>
          <w:b/>
          <w:bCs/>
          <w:i/>
          <w:iCs/>
          <w:sz w:val="24"/>
          <w:szCs w:val="24"/>
        </w:rPr>
        <w:t>(student reflective)</w:t>
      </w:r>
    </w:p>
    <w:p w14:paraId="4FAD4FDE" w14:textId="77777777" w:rsidR="004450EB" w:rsidRDefault="004450EB" w:rsidP="004450EB">
      <w:pPr>
        <w:pStyle w:val="ListParagraph"/>
        <w:tabs>
          <w:tab w:val="left" w:pos="1509"/>
        </w:tabs>
        <w:spacing w:line="276" w:lineRule="auto"/>
        <w:ind w:left="426"/>
        <w:jc w:val="both"/>
        <w:rPr>
          <w:sz w:val="24"/>
          <w:szCs w:val="24"/>
        </w:rPr>
      </w:pPr>
    </w:p>
    <w:p w14:paraId="78A0A668" w14:textId="77777777" w:rsidR="004450EB" w:rsidRPr="005F3E5E" w:rsidRDefault="004450EB" w:rsidP="004450EB">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46DDC6C6" w14:textId="557DF348" w:rsidR="004450EB" w:rsidRPr="004450EB" w:rsidRDefault="004450EB" w:rsidP="004450EB">
      <w:pPr>
        <w:pStyle w:val="ListParagraph"/>
        <w:numPr>
          <w:ilvl w:val="0"/>
          <w:numId w:val="72"/>
        </w:numPr>
        <w:spacing w:before="200" w:line="276" w:lineRule="auto"/>
        <w:contextualSpacing/>
        <w:jc w:val="both"/>
        <w:rPr>
          <w:sz w:val="24"/>
          <w:szCs w:val="24"/>
        </w:rPr>
      </w:pPr>
      <w:r w:rsidRPr="004450EB">
        <w:rPr>
          <w:sz w:val="24"/>
          <w:szCs w:val="24"/>
        </w:rPr>
        <w:t xml:space="preserve">Trust and Reputation: Maintaining the trust and confidence of customers is essential in the financial sector. Any breach of data security can severely damage the reputation of FinTech companies and the </w:t>
      </w:r>
      <w:r w:rsidRPr="004450EB">
        <w:rPr>
          <w:sz w:val="24"/>
          <w:szCs w:val="24"/>
        </w:rPr>
        <w:t>industry</w:t>
      </w:r>
      <w:r w:rsidRPr="004450EB">
        <w:rPr>
          <w:sz w:val="24"/>
          <w:szCs w:val="24"/>
        </w:rPr>
        <w:t>. Customers are less likely to use FinTech services if they have concerns about the safety of their data.</w:t>
      </w:r>
    </w:p>
    <w:p w14:paraId="451F6C93" w14:textId="77777777" w:rsidR="004450EB" w:rsidRPr="004450EB" w:rsidRDefault="004450EB" w:rsidP="004450EB">
      <w:pPr>
        <w:pStyle w:val="ListParagraph"/>
        <w:spacing w:line="276" w:lineRule="auto"/>
        <w:ind w:left="705"/>
        <w:jc w:val="both"/>
        <w:rPr>
          <w:sz w:val="24"/>
          <w:szCs w:val="24"/>
        </w:rPr>
      </w:pPr>
    </w:p>
    <w:p w14:paraId="61952AA7" w14:textId="77777777" w:rsidR="004450EB" w:rsidRPr="004450EB" w:rsidRDefault="004450EB" w:rsidP="004450EB">
      <w:pPr>
        <w:pStyle w:val="ListParagraph"/>
        <w:numPr>
          <w:ilvl w:val="0"/>
          <w:numId w:val="72"/>
        </w:numPr>
        <w:spacing w:before="200" w:line="276" w:lineRule="auto"/>
        <w:contextualSpacing/>
        <w:jc w:val="both"/>
        <w:rPr>
          <w:sz w:val="24"/>
          <w:szCs w:val="24"/>
        </w:rPr>
      </w:pPr>
      <w:r w:rsidRPr="004450EB">
        <w:rPr>
          <w:sz w:val="24"/>
          <w:szCs w:val="24"/>
        </w:rPr>
        <w:t>Financial Data Sensitivity: FinTech companies handle highly sensitive financial and personal information. Breaches or unauthorized access to this data can result in financial loss, identity theft, or fraud, causing severe harm to customers.</w:t>
      </w:r>
    </w:p>
    <w:p w14:paraId="32922E0C" w14:textId="77777777" w:rsidR="004450EB" w:rsidRPr="004450EB" w:rsidRDefault="004450EB" w:rsidP="004450EB">
      <w:pPr>
        <w:pStyle w:val="ListParagraph"/>
        <w:rPr>
          <w:sz w:val="24"/>
          <w:szCs w:val="24"/>
        </w:rPr>
      </w:pPr>
    </w:p>
    <w:p w14:paraId="2CFD52FC" w14:textId="77777777" w:rsidR="004450EB" w:rsidRPr="004450EB" w:rsidRDefault="004450EB" w:rsidP="004450EB">
      <w:pPr>
        <w:pStyle w:val="ListParagraph"/>
        <w:numPr>
          <w:ilvl w:val="0"/>
          <w:numId w:val="72"/>
        </w:numPr>
        <w:spacing w:before="200" w:line="276" w:lineRule="auto"/>
        <w:contextualSpacing/>
        <w:jc w:val="both"/>
        <w:rPr>
          <w:sz w:val="24"/>
          <w:szCs w:val="24"/>
        </w:rPr>
      </w:pPr>
      <w:r w:rsidRPr="004450EB">
        <w:rPr>
          <w:sz w:val="24"/>
          <w:szCs w:val="24"/>
        </w:rPr>
        <w:t>Legal and Regulatory Compliance: Malaysia, like many other countries, has established regulations and legal frameworks to protect customer data. Failure to comply with these regulations can result in significant fines and legal consequences for FinTech companies.</w:t>
      </w:r>
    </w:p>
    <w:p w14:paraId="0D65521C" w14:textId="77777777" w:rsidR="004450EB" w:rsidRPr="004450EB" w:rsidRDefault="004450EB" w:rsidP="004450EB">
      <w:pPr>
        <w:pStyle w:val="ListParagraph"/>
        <w:rPr>
          <w:sz w:val="24"/>
          <w:szCs w:val="24"/>
        </w:rPr>
      </w:pPr>
    </w:p>
    <w:p w14:paraId="030BB75F" w14:textId="77777777" w:rsidR="004450EB" w:rsidRPr="004450EB" w:rsidRDefault="004450EB" w:rsidP="004450EB">
      <w:pPr>
        <w:pStyle w:val="ListParagraph"/>
        <w:numPr>
          <w:ilvl w:val="0"/>
          <w:numId w:val="72"/>
        </w:numPr>
        <w:spacing w:before="200" w:line="276" w:lineRule="auto"/>
        <w:contextualSpacing/>
        <w:jc w:val="both"/>
        <w:rPr>
          <w:sz w:val="24"/>
          <w:szCs w:val="24"/>
        </w:rPr>
      </w:pPr>
      <w:r w:rsidRPr="004450EB">
        <w:rPr>
          <w:sz w:val="24"/>
          <w:szCs w:val="24"/>
        </w:rPr>
        <w:t>Operational Continuity: Cybersecurity measures are essential to ensure the continuous operation of FinTech services. Downtime or disruptions due to cyberattacks can inconvenience customers and disrupt their financial activities.</w:t>
      </w:r>
    </w:p>
    <w:p w14:paraId="738657A7" w14:textId="77777777" w:rsidR="004450EB" w:rsidRPr="004450EB" w:rsidRDefault="004450EB" w:rsidP="004450EB">
      <w:pPr>
        <w:pStyle w:val="ListParagraph"/>
        <w:rPr>
          <w:sz w:val="24"/>
          <w:szCs w:val="24"/>
        </w:rPr>
      </w:pPr>
    </w:p>
    <w:p w14:paraId="03DD9EF4" w14:textId="77777777" w:rsidR="004450EB" w:rsidRPr="004450EB" w:rsidRDefault="004450EB" w:rsidP="004450EB">
      <w:pPr>
        <w:pStyle w:val="ListParagraph"/>
        <w:numPr>
          <w:ilvl w:val="0"/>
          <w:numId w:val="72"/>
        </w:numPr>
        <w:spacing w:before="200" w:line="276" w:lineRule="auto"/>
        <w:contextualSpacing/>
        <w:jc w:val="both"/>
        <w:rPr>
          <w:sz w:val="24"/>
          <w:szCs w:val="24"/>
        </w:rPr>
      </w:pPr>
      <w:r w:rsidRPr="004450EB">
        <w:rPr>
          <w:sz w:val="24"/>
          <w:szCs w:val="24"/>
        </w:rPr>
        <w:t>Cyber Threats: Cyber threats are continually evolving and becoming more sophisticated. Without robust cybersecurity measures, FinTech companies are vulnerable to attacks from malicious actors, including hackers, cybercriminals, and even state-sponsored entities.</w:t>
      </w:r>
    </w:p>
    <w:p w14:paraId="6827B5CE" w14:textId="77777777" w:rsidR="004450EB" w:rsidRPr="004450EB" w:rsidRDefault="004450EB" w:rsidP="004450EB">
      <w:pPr>
        <w:spacing w:line="276" w:lineRule="auto"/>
        <w:jc w:val="both"/>
      </w:pPr>
    </w:p>
    <w:p w14:paraId="1ADBCB60" w14:textId="77777777" w:rsidR="004450EB" w:rsidRPr="004450EB" w:rsidRDefault="004450EB" w:rsidP="004450EB">
      <w:pPr>
        <w:spacing w:line="276" w:lineRule="auto"/>
        <w:ind w:left="705"/>
        <w:jc w:val="both"/>
        <w:rPr>
          <w:b/>
          <w:bCs/>
          <w:u w:val="single"/>
        </w:rPr>
      </w:pPr>
      <w:r w:rsidRPr="004450EB">
        <w:rPr>
          <w:b/>
          <w:bCs/>
          <w:u w:val="single"/>
        </w:rPr>
        <w:t>Suggest solutions (C4/C5):</w:t>
      </w:r>
    </w:p>
    <w:p w14:paraId="7D15DDD0" w14:textId="77777777" w:rsidR="004450EB" w:rsidRPr="004450EB" w:rsidRDefault="004450EB" w:rsidP="004450EB">
      <w:pPr>
        <w:spacing w:line="276" w:lineRule="auto"/>
        <w:ind w:left="705"/>
        <w:jc w:val="both"/>
        <w:rPr>
          <w:b/>
          <w:bCs/>
        </w:rPr>
      </w:pPr>
      <w:r w:rsidRPr="004450EB">
        <w:rPr>
          <w:b/>
          <w:bCs/>
        </w:rPr>
        <w:t xml:space="preserve">FinTech companies in Malaysia need to implement robust cybersecurity measures, adhere to data protection regulations, conduct regular security audits, and invest in employee training to ensure that data is handled securely. Additionally, </w:t>
      </w:r>
      <w:r w:rsidRPr="004450EB">
        <w:rPr>
          <w:b/>
          <w:bCs/>
        </w:rPr>
        <w:lastRenderedPageBreak/>
        <w:t>educating customers about safe online practices and providing clear information on data privacy and security measures can help protect their interests.</w:t>
      </w:r>
    </w:p>
    <w:p w14:paraId="4AEB80C1" w14:textId="77777777" w:rsidR="004450EB" w:rsidRPr="004450EB" w:rsidRDefault="004450EB" w:rsidP="004450EB">
      <w:pPr>
        <w:spacing w:line="276" w:lineRule="auto"/>
        <w:jc w:val="both"/>
        <w:rPr>
          <w:b/>
          <w:bCs/>
        </w:rPr>
      </w:pPr>
    </w:p>
    <w:p w14:paraId="47B74042" w14:textId="77777777" w:rsidR="004450EB" w:rsidRPr="004450EB" w:rsidRDefault="004450EB" w:rsidP="004450EB">
      <w:pPr>
        <w:pStyle w:val="ListParagraph"/>
        <w:numPr>
          <w:ilvl w:val="0"/>
          <w:numId w:val="68"/>
        </w:numPr>
        <w:tabs>
          <w:tab w:val="left" w:pos="1509"/>
        </w:tabs>
        <w:spacing w:before="200" w:line="276" w:lineRule="auto"/>
        <w:ind w:left="426"/>
        <w:contextualSpacing/>
        <w:jc w:val="both"/>
        <w:rPr>
          <w:b/>
          <w:bCs/>
          <w:sz w:val="24"/>
          <w:szCs w:val="24"/>
        </w:rPr>
      </w:pPr>
      <w:r w:rsidRPr="004450EB">
        <w:rPr>
          <w:b/>
          <w:bCs/>
          <w:sz w:val="24"/>
          <w:szCs w:val="24"/>
        </w:rPr>
        <w:t>What do the cybercrime statistics in Malaysia, particularly the increase in personal data breaches and E-Financial Fraud, reveal about the state of cybersecurity in the country?</w:t>
      </w:r>
    </w:p>
    <w:p w14:paraId="5C28FD24" w14:textId="77777777" w:rsidR="004450EB" w:rsidRDefault="004450EB" w:rsidP="004450EB">
      <w:pPr>
        <w:pStyle w:val="ListParagraph"/>
        <w:tabs>
          <w:tab w:val="left" w:pos="1509"/>
        </w:tabs>
        <w:spacing w:line="276" w:lineRule="auto"/>
        <w:ind w:left="426"/>
        <w:jc w:val="both"/>
        <w:rPr>
          <w:sz w:val="24"/>
          <w:szCs w:val="24"/>
        </w:rPr>
      </w:pPr>
    </w:p>
    <w:p w14:paraId="78E83429" w14:textId="77777777" w:rsidR="004450EB" w:rsidRPr="005F3E5E" w:rsidRDefault="004450EB" w:rsidP="004450EB">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2B842DC3" w14:textId="661DB8D3" w:rsidR="004450EB" w:rsidRPr="004450EB" w:rsidRDefault="004450EB" w:rsidP="004450EB">
      <w:pPr>
        <w:pStyle w:val="ListParagraph"/>
        <w:numPr>
          <w:ilvl w:val="0"/>
          <w:numId w:val="73"/>
        </w:numPr>
        <w:spacing w:before="200" w:line="276" w:lineRule="auto"/>
        <w:ind w:left="709"/>
        <w:contextualSpacing/>
        <w:jc w:val="both"/>
        <w:rPr>
          <w:sz w:val="24"/>
          <w:szCs w:val="24"/>
        </w:rPr>
      </w:pPr>
      <w:r w:rsidRPr="004450EB">
        <w:rPr>
          <w:sz w:val="24"/>
          <w:szCs w:val="24"/>
        </w:rPr>
        <w:t xml:space="preserve">There’s an increase in personal data breach - </w:t>
      </w:r>
      <w:r w:rsidRPr="004450EB">
        <w:rPr>
          <w:sz w:val="24"/>
          <w:szCs w:val="24"/>
        </w:rPr>
        <w:t>it refers</w:t>
      </w:r>
      <w:r w:rsidRPr="004450EB">
        <w:rPr>
          <w:sz w:val="24"/>
          <w:szCs w:val="24"/>
        </w:rPr>
        <w:t xml:space="preserve"> to a security incident in which an individual's personal data, which is stored or processed by an organization or entity, is exposed, accessed, or disclosed without proper authorization.</w:t>
      </w:r>
    </w:p>
    <w:p w14:paraId="08DC69F6" w14:textId="77777777" w:rsidR="004450EB" w:rsidRPr="004450EB" w:rsidRDefault="004450EB" w:rsidP="004450EB">
      <w:pPr>
        <w:pStyle w:val="ListParagraph"/>
        <w:ind w:left="709"/>
        <w:jc w:val="both"/>
        <w:rPr>
          <w:sz w:val="24"/>
          <w:szCs w:val="24"/>
        </w:rPr>
      </w:pPr>
    </w:p>
    <w:p w14:paraId="0AD9A6DC" w14:textId="3B72020B" w:rsidR="004450EB" w:rsidRPr="004450EB" w:rsidRDefault="004450EB" w:rsidP="004450EB">
      <w:pPr>
        <w:pStyle w:val="ListParagraph"/>
        <w:numPr>
          <w:ilvl w:val="0"/>
          <w:numId w:val="73"/>
        </w:numPr>
        <w:spacing w:line="276" w:lineRule="auto"/>
        <w:ind w:left="709"/>
        <w:contextualSpacing/>
        <w:jc w:val="both"/>
        <w:rPr>
          <w:sz w:val="24"/>
          <w:szCs w:val="24"/>
        </w:rPr>
      </w:pPr>
      <w:r w:rsidRPr="004450EB">
        <w:rPr>
          <w:sz w:val="24"/>
          <w:szCs w:val="24"/>
        </w:rPr>
        <w:t xml:space="preserve">Rapid digitalization of the finance system inevitably raises the vulnerability of financial institutions to cyber-attacks. Such attacks have the potential to cause material disturbances to financial services, </w:t>
      </w:r>
      <w:r w:rsidRPr="004450EB">
        <w:rPr>
          <w:sz w:val="24"/>
          <w:szCs w:val="24"/>
        </w:rPr>
        <w:t>jeopardizing</w:t>
      </w:r>
      <w:r w:rsidRPr="004450EB">
        <w:rPr>
          <w:sz w:val="24"/>
          <w:szCs w:val="24"/>
        </w:rPr>
        <w:t xml:space="preserve"> the financial system's stability and credibility.</w:t>
      </w:r>
    </w:p>
    <w:p w14:paraId="5AE30B01" w14:textId="77777777" w:rsidR="004450EB" w:rsidRPr="004450EB" w:rsidRDefault="004450EB" w:rsidP="004450EB">
      <w:pPr>
        <w:pStyle w:val="ListParagraph"/>
        <w:spacing w:line="276" w:lineRule="auto"/>
        <w:rPr>
          <w:sz w:val="24"/>
          <w:szCs w:val="24"/>
        </w:rPr>
      </w:pPr>
    </w:p>
    <w:p w14:paraId="532A1156" w14:textId="0174A9D1" w:rsidR="004450EB" w:rsidRPr="004450EB" w:rsidRDefault="004450EB" w:rsidP="004450EB">
      <w:pPr>
        <w:pStyle w:val="ListParagraph"/>
        <w:numPr>
          <w:ilvl w:val="0"/>
          <w:numId w:val="73"/>
        </w:numPr>
        <w:spacing w:line="276" w:lineRule="auto"/>
        <w:ind w:left="709"/>
        <w:contextualSpacing/>
        <w:jc w:val="both"/>
        <w:rPr>
          <w:sz w:val="24"/>
          <w:szCs w:val="24"/>
        </w:rPr>
      </w:pPr>
      <w:r w:rsidRPr="004450EB">
        <w:rPr>
          <w:sz w:val="24"/>
          <w:szCs w:val="24"/>
        </w:rPr>
        <w:t xml:space="preserve">Cybersecurity Malaysia reported 838 incidents. Of this number, 18 % or 152 cases, </w:t>
      </w:r>
      <w:r w:rsidRPr="004450EB">
        <w:rPr>
          <w:sz w:val="24"/>
          <w:szCs w:val="24"/>
        </w:rPr>
        <w:t>including</w:t>
      </w:r>
      <w:r w:rsidRPr="004450EB">
        <w:rPr>
          <w:sz w:val="24"/>
          <w:szCs w:val="24"/>
        </w:rPr>
        <w:t xml:space="preserve"> local businesses, with the remaining involved individuals and other entities.</w:t>
      </w:r>
    </w:p>
    <w:p w14:paraId="0FE7E045" w14:textId="77777777" w:rsidR="004450EB" w:rsidRPr="004450EB" w:rsidRDefault="004450EB" w:rsidP="004450EB">
      <w:pPr>
        <w:pStyle w:val="ListParagraph"/>
        <w:spacing w:line="276" w:lineRule="auto"/>
        <w:rPr>
          <w:sz w:val="24"/>
          <w:szCs w:val="24"/>
        </w:rPr>
      </w:pPr>
    </w:p>
    <w:p w14:paraId="4D936A3E" w14:textId="1C866861" w:rsidR="004450EB" w:rsidRPr="004450EB" w:rsidRDefault="004450EB" w:rsidP="004450EB">
      <w:pPr>
        <w:pStyle w:val="ListParagraph"/>
        <w:numPr>
          <w:ilvl w:val="0"/>
          <w:numId w:val="73"/>
        </w:numPr>
        <w:spacing w:line="276" w:lineRule="auto"/>
        <w:ind w:left="709"/>
        <w:contextualSpacing/>
        <w:jc w:val="both"/>
        <w:rPr>
          <w:sz w:val="24"/>
          <w:szCs w:val="24"/>
        </w:rPr>
      </w:pPr>
      <w:r w:rsidRPr="004450EB">
        <w:rPr>
          <w:sz w:val="24"/>
          <w:szCs w:val="24"/>
        </w:rPr>
        <w:t xml:space="preserve">During MCO), </w:t>
      </w:r>
      <w:r w:rsidRPr="004450EB">
        <w:rPr>
          <w:sz w:val="24"/>
          <w:szCs w:val="24"/>
        </w:rPr>
        <w:t>most</w:t>
      </w:r>
      <w:r w:rsidRPr="004450EB">
        <w:rPr>
          <w:sz w:val="24"/>
          <w:szCs w:val="24"/>
        </w:rPr>
        <w:t xml:space="preserve"> cases contained theft, intrusion, and cyber harassment. Scams, phishing, and social media tactics are also examples of internet fraud cases used to trick victims to extract personal information from them.</w:t>
      </w:r>
    </w:p>
    <w:p w14:paraId="605AF5E6" w14:textId="77777777" w:rsidR="004450EB" w:rsidRDefault="004450EB" w:rsidP="004450EB">
      <w:pPr>
        <w:spacing w:line="276" w:lineRule="auto"/>
        <w:jc w:val="both"/>
        <w:rPr>
          <w:b/>
          <w:bCs/>
          <w:u w:val="single"/>
        </w:rPr>
      </w:pPr>
    </w:p>
    <w:p w14:paraId="2B5FA8B0" w14:textId="73A3720B" w:rsidR="004450EB" w:rsidRPr="004450EB" w:rsidRDefault="004450EB" w:rsidP="004450EB">
      <w:pPr>
        <w:spacing w:line="276" w:lineRule="auto"/>
        <w:ind w:left="709"/>
        <w:jc w:val="both"/>
        <w:rPr>
          <w:b/>
          <w:bCs/>
          <w:u w:val="single"/>
        </w:rPr>
      </w:pPr>
      <w:r w:rsidRPr="004450EB">
        <w:rPr>
          <w:b/>
          <w:bCs/>
          <w:u w:val="single"/>
        </w:rPr>
        <w:t>Suggest solutions (C4/C5):</w:t>
      </w:r>
    </w:p>
    <w:p w14:paraId="0FD72B73" w14:textId="77777777" w:rsidR="004450EB" w:rsidRPr="004450EB" w:rsidRDefault="004450EB" w:rsidP="004450EB">
      <w:pPr>
        <w:spacing w:line="276" w:lineRule="auto"/>
        <w:ind w:left="709"/>
        <w:jc w:val="both"/>
        <w:rPr>
          <w:b/>
          <w:bCs/>
        </w:rPr>
      </w:pPr>
      <w:r w:rsidRPr="004450EB">
        <w:rPr>
          <w:b/>
          <w:bCs/>
        </w:rPr>
        <w:t>any countries have implemented data protection regulations that require organizations to report and address breaches promptly. These regulations also impose legal and financial consequences for organizations that fail to protect personal data adequately.</w:t>
      </w:r>
    </w:p>
    <w:p w14:paraId="4CAAA781" w14:textId="77777777" w:rsidR="004450EB" w:rsidRPr="004450EB" w:rsidRDefault="004450EB" w:rsidP="004450EB">
      <w:pPr>
        <w:spacing w:line="276" w:lineRule="auto"/>
        <w:jc w:val="both"/>
        <w:rPr>
          <w:b/>
          <w:bCs/>
        </w:rPr>
      </w:pPr>
    </w:p>
    <w:p w14:paraId="49E8D9B4" w14:textId="77777777" w:rsidR="004450EB" w:rsidRPr="004450EB" w:rsidRDefault="004450EB" w:rsidP="004450EB">
      <w:pPr>
        <w:pStyle w:val="ListParagraph"/>
        <w:numPr>
          <w:ilvl w:val="0"/>
          <w:numId w:val="68"/>
        </w:numPr>
        <w:tabs>
          <w:tab w:val="left" w:pos="1509"/>
        </w:tabs>
        <w:spacing w:before="200" w:line="276" w:lineRule="auto"/>
        <w:ind w:left="426"/>
        <w:contextualSpacing/>
        <w:jc w:val="both"/>
        <w:rPr>
          <w:b/>
          <w:bCs/>
          <w:sz w:val="24"/>
          <w:szCs w:val="24"/>
        </w:rPr>
      </w:pPr>
      <w:r w:rsidRPr="004450EB">
        <w:rPr>
          <w:b/>
          <w:bCs/>
          <w:sz w:val="24"/>
          <w:szCs w:val="24"/>
        </w:rPr>
        <w:t>What is the impact of the skills shortage in key fields related to fintech technology, such as machine learning and data analysis, on the fintech industry in Malaysia?</w:t>
      </w:r>
    </w:p>
    <w:p w14:paraId="04F4A011" w14:textId="77777777" w:rsidR="004450EB" w:rsidRDefault="004450EB" w:rsidP="004450EB">
      <w:pPr>
        <w:pStyle w:val="ListParagraph"/>
        <w:tabs>
          <w:tab w:val="left" w:pos="1509"/>
        </w:tabs>
        <w:spacing w:line="276" w:lineRule="auto"/>
        <w:ind w:left="426"/>
        <w:jc w:val="both"/>
        <w:rPr>
          <w:sz w:val="24"/>
          <w:szCs w:val="24"/>
        </w:rPr>
      </w:pPr>
    </w:p>
    <w:p w14:paraId="4B4299CE" w14:textId="77777777" w:rsidR="004450EB" w:rsidRPr="005F3E5E" w:rsidRDefault="004450EB" w:rsidP="004450EB">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37AD5F34" w14:textId="77777777" w:rsidR="004450EB" w:rsidRPr="004450EB" w:rsidRDefault="004450EB" w:rsidP="004450EB">
      <w:pPr>
        <w:pStyle w:val="ListParagraph"/>
        <w:numPr>
          <w:ilvl w:val="0"/>
          <w:numId w:val="74"/>
        </w:numPr>
        <w:spacing w:before="200" w:line="276" w:lineRule="auto"/>
        <w:ind w:left="709"/>
        <w:contextualSpacing/>
        <w:jc w:val="both"/>
        <w:rPr>
          <w:sz w:val="24"/>
          <w:szCs w:val="24"/>
        </w:rPr>
      </w:pPr>
      <w:r w:rsidRPr="004450EB">
        <w:rPr>
          <w:sz w:val="24"/>
          <w:szCs w:val="24"/>
        </w:rPr>
        <w:t xml:space="preserve">Organizations, employers and governments in the tech ecosystem should be aware that improving capabilities is a joint obligation and that everybody is involved in creating and increasing workforce skills. </w:t>
      </w:r>
    </w:p>
    <w:p w14:paraId="112A1C1E" w14:textId="77777777" w:rsidR="004450EB" w:rsidRPr="004450EB" w:rsidRDefault="004450EB" w:rsidP="004450EB">
      <w:pPr>
        <w:pStyle w:val="ListParagraph"/>
        <w:spacing w:line="276" w:lineRule="auto"/>
        <w:ind w:left="709"/>
        <w:jc w:val="both"/>
        <w:rPr>
          <w:sz w:val="24"/>
          <w:szCs w:val="24"/>
        </w:rPr>
      </w:pPr>
    </w:p>
    <w:p w14:paraId="178576A7" w14:textId="77777777" w:rsidR="004450EB" w:rsidRPr="004450EB" w:rsidRDefault="004450EB" w:rsidP="004450EB">
      <w:pPr>
        <w:pStyle w:val="ListParagraph"/>
        <w:numPr>
          <w:ilvl w:val="0"/>
          <w:numId w:val="74"/>
        </w:numPr>
        <w:spacing w:before="200" w:line="276" w:lineRule="auto"/>
        <w:ind w:left="709"/>
        <w:contextualSpacing/>
        <w:jc w:val="both"/>
        <w:rPr>
          <w:sz w:val="24"/>
          <w:szCs w:val="24"/>
        </w:rPr>
      </w:pPr>
      <w:r w:rsidRPr="004450EB">
        <w:rPr>
          <w:sz w:val="24"/>
          <w:szCs w:val="24"/>
        </w:rPr>
        <w:t>100% of respondents in Malaysia thought it was difficult to recruit talent that would lead to business needs and development.</w:t>
      </w:r>
    </w:p>
    <w:p w14:paraId="7625B0A4" w14:textId="77777777" w:rsidR="004450EB" w:rsidRPr="004450EB" w:rsidRDefault="004450EB" w:rsidP="004450EB">
      <w:pPr>
        <w:pStyle w:val="ListParagraph"/>
        <w:rPr>
          <w:sz w:val="24"/>
          <w:szCs w:val="24"/>
        </w:rPr>
      </w:pPr>
    </w:p>
    <w:p w14:paraId="1EF68AD3" w14:textId="77777777" w:rsidR="004450EB" w:rsidRPr="004450EB" w:rsidRDefault="004450EB" w:rsidP="004450EB">
      <w:pPr>
        <w:pStyle w:val="ListParagraph"/>
        <w:numPr>
          <w:ilvl w:val="0"/>
          <w:numId w:val="74"/>
        </w:numPr>
        <w:spacing w:before="200" w:line="276" w:lineRule="auto"/>
        <w:ind w:left="709"/>
        <w:contextualSpacing/>
        <w:jc w:val="both"/>
        <w:rPr>
          <w:sz w:val="24"/>
          <w:szCs w:val="24"/>
        </w:rPr>
      </w:pPr>
      <w:r w:rsidRPr="004450EB">
        <w:rPr>
          <w:sz w:val="24"/>
          <w:szCs w:val="24"/>
        </w:rPr>
        <w:t xml:space="preserve">Poor quality of project execution due to lack of talented talents: Demands </w:t>
      </w:r>
      <w:proofErr w:type="spellStart"/>
      <w:r w:rsidRPr="004450EB">
        <w:rPr>
          <w:sz w:val="24"/>
          <w:szCs w:val="24"/>
        </w:rPr>
        <w:t>fro</w:t>
      </w:r>
      <w:proofErr w:type="spellEnd"/>
      <w:r w:rsidRPr="004450EB">
        <w:rPr>
          <w:sz w:val="24"/>
          <w:szCs w:val="24"/>
        </w:rPr>
        <w:t xml:space="preserve"> industries require candidate with multiple skills (tech + finance, or tech + banking)</w:t>
      </w:r>
    </w:p>
    <w:p w14:paraId="7338953E" w14:textId="77777777" w:rsidR="004450EB" w:rsidRPr="004450EB" w:rsidRDefault="004450EB" w:rsidP="004450EB">
      <w:pPr>
        <w:pStyle w:val="ListParagraph"/>
        <w:rPr>
          <w:sz w:val="24"/>
          <w:szCs w:val="24"/>
        </w:rPr>
      </w:pPr>
    </w:p>
    <w:p w14:paraId="5CC26E7F" w14:textId="77777777" w:rsidR="004450EB" w:rsidRPr="004450EB" w:rsidRDefault="004450EB" w:rsidP="004450EB">
      <w:pPr>
        <w:pStyle w:val="ListParagraph"/>
        <w:numPr>
          <w:ilvl w:val="0"/>
          <w:numId w:val="74"/>
        </w:numPr>
        <w:spacing w:before="200" w:line="276" w:lineRule="auto"/>
        <w:ind w:left="709"/>
        <w:contextualSpacing/>
        <w:jc w:val="both"/>
        <w:rPr>
          <w:sz w:val="24"/>
          <w:szCs w:val="24"/>
        </w:rPr>
      </w:pPr>
      <w:r w:rsidRPr="004450EB">
        <w:rPr>
          <w:sz w:val="24"/>
          <w:szCs w:val="24"/>
        </w:rPr>
        <w:t>Both banks and Fintech companies were on the hunt for talent such as app developers, cloud programmers, network engineers, cyber security engineers, project managers and data scientists in the talented industry. Qualifications-wise, while candidates' working experience is of paramount significance, it is often useful for candidates to showcase their expertise on topics.</w:t>
      </w:r>
    </w:p>
    <w:p w14:paraId="2A15EB75" w14:textId="77777777" w:rsidR="004450EB" w:rsidRPr="004450EB" w:rsidRDefault="004450EB" w:rsidP="004450EB">
      <w:pPr>
        <w:pStyle w:val="ListParagraph"/>
        <w:rPr>
          <w:sz w:val="24"/>
          <w:szCs w:val="24"/>
        </w:rPr>
      </w:pPr>
    </w:p>
    <w:p w14:paraId="25F6C1DF" w14:textId="086A342B" w:rsidR="004450EB" w:rsidRPr="004450EB" w:rsidRDefault="004450EB" w:rsidP="004450EB">
      <w:pPr>
        <w:pStyle w:val="ListParagraph"/>
        <w:numPr>
          <w:ilvl w:val="0"/>
          <w:numId w:val="74"/>
        </w:numPr>
        <w:spacing w:before="200" w:line="276" w:lineRule="auto"/>
        <w:ind w:left="709"/>
        <w:contextualSpacing/>
        <w:jc w:val="both"/>
        <w:rPr>
          <w:sz w:val="24"/>
          <w:szCs w:val="24"/>
        </w:rPr>
      </w:pPr>
      <w:r w:rsidRPr="004450EB">
        <w:rPr>
          <w:sz w:val="24"/>
          <w:szCs w:val="24"/>
        </w:rPr>
        <w:t xml:space="preserve">Furthermore, due to the increasing importance of cyber protection in banking and insurance as well as transaction digitalization, employers are now searching for applicants </w:t>
      </w:r>
      <w:r w:rsidR="00A852C7" w:rsidRPr="004450EB">
        <w:rPr>
          <w:sz w:val="24"/>
          <w:szCs w:val="24"/>
        </w:rPr>
        <w:t>with both</w:t>
      </w:r>
      <w:r w:rsidRPr="004450EB">
        <w:rPr>
          <w:sz w:val="24"/>
          <w:szCs w:val="24"/>
        </w:rPr>
        <w:t xml:space="preserve"> expertise and </w:t>
      </w:r>
      <w:r w:rsidR="00A852C7" w:rsidRPr="004450EB">
        <w:rPr>
          <w:sz w:val="24"/>
          <w:szCs w:val="24"/>
        </w:rPr>
        <w:t>recognized</w:t>
      </w:r>
      <w:r w:rsidRPr="004450EB">
        <w:rPr>
          <w:sz w:val="24"/>
          <w:szCs w:val="24"/>
        </w:rPr>
        <w:t xml:space="preserve"> skills in data processing (HAYS, 2019). </w:t>
      </w:r>
    </w:p>
    <w:p w14:paraId="06783DBD" w14:textId="77777777" w:rsidR="004450EB" w:rsidRPr="004450EB" w:rsidRDefault="004450EB" w:rsidP="004450EB">
      <w:pPr>
        <w:pStyle w:val="ListParagraph"/>
        <w:rPr>
          <w:sz w:val="24"/>
          <w:szCs w:val="24"/>
        </w:rPr>
      </w:pPr>
    </w:p>
    <w:p w14:paraId="4DE53834" w14:textId="632E4F29" w:rsidR="004450EB" w:rsidRPr="004450EB" w:rsidRDefault="004450EB" w:rsidP="004450EB">
      <w:pPr>
        <w:pStyle w:val="ListParagraph"/>
        <w:numPr>
          <w:ilvl w:val="0"/>
          <w:numId w:val="74"/>
        </w:numPr>
        <w:spacing w:before="200" w:line="276" w:lineRule="auto"/>
        <w:ind w:left="709"/>
        <w:contextualSpacing/>
        <w:jc w:val="both"/>
        <w:rPr>
          <w:sz w:val="24"/>
          <w:szCs w:val="24"/>
        </w:rPr>
      </w:pPr>
      <w:r w:rsidRPr="004450EB">
        <w:rPr>
          <w:sz w:val="24"/>
          <w:szCs w:val="24"/>
        </w:rPr>
        <w:t xml:space="preserve">Due to a shortage of cyber security personnel, organizations would be left unprotected and exposed to cyber-threats. This could lead to the possibility of exploitation of customers' data and raising questions </w:t>
      </w:r>
      <w:r w:rsidR="00A852C7" w:rsidRPr="004450EB">
        <w:rPr>
          <w:sz w:val="24"/>
          <w:szCs w:val="24"/>
        </w:rPr>
        <w:t>about</w:t>
      </w:r>
      <w:r w:rsidRPr="004450EB">
        <w:rPr>
          <w:sz w:val="24"/>
          <w:szCs w:val="24"/>
        </w:rPr>
        <w:t xml:space="preserve"> data privacy and security. </w:t>
      </w:r>
    </w:p>
    <w:p w14:paraId="6DA9F3BC" w14:textId="77777777" w:rsidR="004450EB" w:rsidRPr="004450EB" w:rsidRDefault="004450EB" w:rsidP="004450EB">
      <w:pPr>
        <w:pStyle w:val="ListParagraph"/>
        <w:rPr>
          <w:sz w:val="24"/>
          <w:szCs w:val="24"/>
        </w:rPr>
      </w:pPr>
    </w:p>
    <w:p w14:paraId="2BF87320" w14:textId="77777777" w:rsidR="004450EB" w:rsidRPr="004450EB" w:rsidRDefault="004450EB" w:rsidP="004450EB">
      <w:pPr>
        <w:pStyle w:val="ListParagraph"/>
        <w:numPr>
          <w:ilvl w:val="0"/>
          <w:numId w:val="74"/>
        </w:numPr>
        <w:spacing w:before="200" w:line="276" w:lineRule="auto"/>
        <w:ind w:left="709"/>
        <w:contextualSpacing/>
        <w:jc w:val="both"/>
        <w:rPr>
          <w:sz w:val="24"/>
          <w:szCs w:val="24"/>
        </w:rPr>
      </w:pPr>
      <w:r w:rsidRPr="004450EB">
        <w:rPr>
          <w:sz w:val="24"/>
          <w:szCs w:val="24"/>
        </w:rPr>
        <w:t xml:space="preserve">Fintech firm also facing a challenge of regulation which certain FinTech implementations pose complex legal issues, many of which remain unresolved, particularly where cross-border activities cross different national legal and regulatory structures </w:t>
      </w:r>
    </w:p>
    <w:p w14:paraId="756567F7" w14:textId="77777777" w:rsidR="004450EB" w:rsidRPr="004450EB" w:rsidRDefault="004450EB" w:rsidP="004450EB">
      <w:pPr>
        <w:pStyle w:val="ListParagraph"/>
        <w:rPr>
          <w:sz w:val="24"/>
          <w:szCs w:val="24"/>
        </w:rPr>
      </w:pPr>
    </w:p>
    <w:p w14:paraId="4E526AA9" w14:textId="77777777" w:rsidR="004450EB" w:rsidRPr="004450EB" w:rsidRDefault="004450EB" w:rsidP="004450EB">
      <w:pPr>
        <w:pStyle w:val="ListParagraph"/>
        <w:numPr>
          <w:ilvl w:val="0"/>
          <w:numId w:val="74"/>
        </w:numPr>
        <w:spacing w:before="200" w:line="276" w:lineRule="auto"/>
        <w:ind w:left="709"/>
        <w:contextualSpacing/>
        <w:jc w:val="both"/>
        <w:rPr>
          <w:sz w:val="24"/>
          <w:szCs w:val="24"/>
        </w:rPr>
      </w:pPr>
      <w:r w:rsidRPr="004450EB">
        <w:rPr>
          <w:sz w:val="24"/>
          <w:szCs w:val="24"/>
        </w:rPr>
        <w:t>Delays in Project Execution: The lack of qualified professionals can lead to delays in project implementation. This can affect the timely launch of new products and services, potentially frustrating both businesses and customers.</w:t>
      </w:r>
    </w:p>
    <w:p w14:paraId="4AD2C004" w14:textId="77777777" w:rsidR="004450EB" w:rsidRPr="004450EB" w:rsidRDefault="004450EB" w:rsidP="004450EB">
      <w:pPr>
        <w:pStyle w:val="ListParagraph"/>
        <w:rPr>
          <w:sz w:val="24"/>
          <w:szCs w:val="24"/>
        </w:rPr>
      </w:pPr>
    </w:p>
    <w:p w14:paraId="121D4581" w14:textId="68B14153" w:rsidR="004450EB" w:rsidRPr="004450EB" w:rsidRDefault="004450EB" w:rsidP="004450EB">
      <w:pPr>
        <w:pStyle w:val="ListParagraph"/>
        <w:numPr>
          <w:ilvl w:val="0"/>
          <w:numId w:val="74"/>
        </w:numPr>
        <w:spacing w:before="200" w:line="276" w:lineRule="auto"/>
        <w:ind w:left="709"/>
        <w:contextualSpacing/>
        <w:jc w:val="both"/>
        <w:rPr>
          <w:sz w:val="24"/>
          <w:szCs w:val="24"/>
        </w:rPr>
      </w:pPr>
      <w:r w:rsidRPr="004450EB">
        <w:rPr>
          <w:sz w:val="24"/>
          <w:szCs w:val="24"/>
        </w:rPr>
        <w:t xml:space="preserve">Talent Drain: Some of the best talent in the country may seek opportunities abroad where </w:t>
      </w:r>
      <w:r w:rsidR="00A852C7" w:rsidRPr="004450EB">
        <w:rPr>
          <w:sz w:val="24"/>
          <w:szCs w:val="24"/>
        </w:rPr>
        <w:t>the demand</w:t>
      </w:r>
      <w:r w:rsidRPr="004450EB">
        <w:rPr>
          <w:sz w:val="24"/>
          <w:szCs w:val="24"/>
        </w:rPr>
        <w:t xml:space="preserve"> for their skills is higher. This "brain drain" can be detrimental to the local FinTech ecosystem.</w:t>
      </w:r>
    </w:p>
    <w:p w14:paraId="0800167F" w14:textId="77777777" w:rsidR="004450EB" w:rsidRPr="004450EB" w:rsidRDefault="004450EB" w:rsidP="004450EB"/>
    <w:p w14:paraId="066BB532" w14:textId="77777777" w:rsidR="004450EB" w:rsidRPr="004450EB" w:rsidRDefault="004450EB" w:rsidP="004450EB">
      <w:pPr>
        <w:spacing w:line="276" w:lineRule="auto"/>
        <w:ind w:firstLine="709"/>
        <w:rPr>
          <w:b/>
          <w:bCs/>
          <w:u w:val="single"/>
        </w:rPr>
      </w:pPr>
      <w:r w:rsidRPr="004450EB">
        <w:rPr>
          <w:b/>
          <w:bCs/>
          <w:u w:val="single"/>
        </w:rPr>
        <w:t>Suggest solutions (C4/C5):</w:t>
      </w:r>
    </w:p>
    <w:p w14:paraId="6D12F556" w14:textId="77777777" w:rsidR="004450EB" w:rsidRPr="004450EB" w:rsidRDefault="004450EB" w:rsidP="004450EB">
      <w:pPr>
        <w:spacing w:before="200" w:line="276" w:lineRule="auto"/>
        <w:ind w:left="709"/>
        <w:contextualSpacing/>
        <w:rPr>
          <w:b/>
          <w:bCs/>
        </w:rPr>
      </w:pPr>
      <w:r w:rsidRPr="004450EB">
        <w:rPr>
          <w:b/>
          <w:bCs/>
        </w:rPr>
        <w:t>Education and Training: Invest in education and training programs to develop a pipeline of skilled professionals in FinTech-related fields. Collaboration between universities, training institutions, and industry can help bridge the gap.</w:t>
      </w:r>
    </w:p>
    <w:p w14:paraId="0B5ACA99" w14:textId="77777777" w:rsidR="004450EB" w:rsidRPr="004450EB" w:rsidRDefault="004450EB" w:rsidP="004450EB">
      <w:pPr>
        <w:spacing w:before="200" w:line="276" w:lineRule="auto"/>
        <w:ind w:left="709"/>
        <w:contextualSpacing/>
        <w:jc w:val="both"/>
        <w:rPr>
          <w:b/>
          <w:bCs/>
        </w:rPr>
      </w:pPr>
      <w:r w:rsidRPr="004450EB">
        <w:rPr>
          <w:b/>
          <w:bCs/>
        </w:rPr>
        <w:t>Incentives and Attracting Talent: The government and companies can offer incentives and attractive packages to retain local talent and attract skilled professionals from abroad.</w:t>
      </w:r>
    </w:p>
    <w:p w14:paraId="351B07DB" w14:textId="77777777" w:rsidR="004450EB" w:rsidRPr="004450EB" w:rsidRDefault="004450EB" w:rsidP="004450EB">
      <w:pPr>
        <w:spacing w:before="200" w:line="276" w:lineRule="auto"/>
        <w:ind w:left="709"/>
        <w:contextualSpacing/>
        <w:jc w:val="both"/>
        <w:rPr>
          <w:b/>
          <w:bCs/>
        </w:rPr>
      </w:pPr>
      <w:r w:rsidRPr="004450EB">
        <w:rPr>
          <w:b/>
          <w:bCs/>
        </w:rPr>
        <w:t>Regulatory Support: Regulators can create an environment that encourages innovation and supports FinTech startups by offering regulatory sandboxes and clear guidance on compliance.</w:t>
      </w:r>
    </w:p>
    <w:p w14:paraId="69091FD8" w14:textId="77777777" w:rsidR="004450EB" w:rsidRPr="004450EB" w:rsidRDefault="004450EB" w:rsidP="004450EB">
      <w:pPr>
        <w:spacing w:before="200" w:line="276" w:lineRule="auto"/>
        <w:ind w:left="709"/>
        <w:contextualSpacing/>
        <w:jc w:val="both"/>
        <w:rPr>
          <w:b/>
          <w:bCs/>
        </w:rPr>
      </w:pPr>
      <w:r w:rsidRPr="004450EB">
        <w:rPr>
          <w:b/>
          <w:bCs/>
        </w:rPr>
        <w:t>Investment in R&amp;D: Companies can invest in research and development, fostering an environment where innovative ideas and solutions can be developed by local talent.</w:t>
      </w:r>
    </w:p>
    <w:p w14:paraId="1E177FA8" w14:textId="77777777" w:rsidR="004450EB" w:rsidRPr="004450EB" w:rsidRDefault="004450EB" w:rsidP="004450EB">
      <w:pPr>
        <w:pStyle w:val="ListParagraph"/>
        <w:spacing w:line="276" w:lineRule="auto"/>
        <w:ind w:left="709"/>
        <w:jc w:val="both"/>
        <w:rPr>
          <w:sz w:val="24"/>
          <w:szCs w:val="24"/>
        </w:rPr>
      </w:pPr>
    </w:p>
    <w:p w14:paraId="06890FE0" w14:textId="77777777" w:rsidR="004450EB" w:rsidRPr="004450EB" w:rsidRDefault="004450EB" w:rsidP="004450EB">
      <w:pPr>
        <w:pStyle w:val="ListParagraph"/>
        <w:numPr>
          <w:ilvl w:val="0"/>
          <w:numId w:val="68"/>
        </w:numPr>
        <w:tabs>
          <w:tab w:val="left" w:pos="1509"/>
        </w:tabs>
        <w:spacing w:before="200" w:line="276" w:lineRule="auto"/>
        <w:ind w:left="426"/>
        <w:contextualSpacing/>
        <w:jc w:val="both"/>
        <w:rPr>
          <w:b/>
          <w:bCs/>
          <w:sz w:val="24"/>
          <w:szCs w:val="24"/>
        </w:rPr>
      </w:pPr>
      <w:r w:rsidRPr="004450EB">
        <w:rPr>
          <w:b/>
          <w:bCs/>
          <w:sz w:val="24"/>
          <w:szCs w:val="24"/>
        </w:rPr>
        <w:t>What are the potential advantages and disadvantages of an over-reliance on data-driven algorithms in financial services, and how can the accelerated speed of automated systems impact error management?</w:t>
      </w:r>
    </w:p>
    <w:p w14:paraId="5332AE8F" w14:textId="77777777" w:rsidR="004450EB" w:rsidRDefault="004450EB" w:rsidP="004450EB">
      <w:pPr>
        <w:pStyle w:val="ListParagraph"/>
        <w:tabs>
          <w:tab w:val="left" w:pos="1509"/>
        </w:tabs>
        <w:spacing w:line="276" w:lineRule="auto"/>
        <w:ind w:left="426"/>
        <w:jc w:val="both"/>
        <w:rPr>
          <w:sz w:val="24"/>
          <w:szCs w:val="24"/>
        </w:rPr>
      </w:pPr>
    </w:p>
    <w:p w14:paraId="08EB893D" w14:textId="77777777" w:rsidR="00A852C7" w:rsidRPr="005F3E5E" w:rsidRDefault="00A852C7" w:rsidP="00A852C7">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5A5F87E7" w14:textId="77777777" w:rsidR="004450EB" w:rsidRPr="004450EB" w:rsidRDefault="004450EB" w:rsidP="004450EB">
      <w:pPr>
        <w:pStyle w:val="ListParagraph"/>
        <w:numPr>
          <w:ilvl w:val="0"/>
          <w:numId w:val="77"/>
        </w:numPr>
        <w:tabs>
          <w:tab w:val="left" w:pos="1509"/>
        </w:tabs>
        <w:spacing w:before="200" w:line="276" w:lineRule="auto"/>
        <w:ind w:left="709"/>
        <w:contextualSpacing/>
        <w:jc w:val="both"/>
        <w:rPr>
          <w:sz w:val="24"/>
          <w:szCs w:val="24"/>
        </w:rPr>
      </w:pPr>
      <w:r w:rsidRPr="004450EB">
        <w:rPr>
          <w:sz w:val="24"/>
          <w:szCs w:val="24"/>
        </w:rPr>
        <w:t xml:space="preserve">An over dependency on data-driven algorithms will result in errors that would not have resulted in a more human-centered setting. </w:t>
      </w:r>
    </w:p>
    <w:p w14:paraId="1DED8E99" w14:textId="77777777" w:rsidR="004450EB" w:rsidRPr="004450EB" w:rsidRDefault="004450EB" w:rsidP="004450EB">
      <w:pPr>
        <w:pStyle w:val="ListParagraph"/>
        <w:tabs>
          <w:tab w:val="left" w:pos="1509"/>
        </w:tabs>
        <w:spacing w:line="276" w:lineRule="auto"/>
        <w:ind w:left="709"/>
        <w:jc w:val="both"/>
        <w:rPr>
          <w:sz w:val="24"/>
          <w:szCs w:val="24"/>
        </w:rPr>
      </w:pPr>
    </w:p>
    <w:p w14:paraId="3D8449B7" w14:textId="77777777" w:rsidR="004450EB" w:rsidRPr="004450EB" w:rsidRDefault="004450EB" w:rsidP="004450EB">
      <w:pPr>
        <w:pStyle w:val="ListParagraph"/>
        <w:numPr>
          <w:ilvl w:val="0"/>
          <w:numId w:val="77"/>
        </w:numPr>
        <w:tabs>
          <w:tab w:val="left" w:pos="1509"/>
        </w:tabs>
        <w:spacing w:line="276" w:lineRule="auto"/>
        <w:ind w:left="709"/>
        <w:contextualSpacing/>
        <w:jc w:val="both"/>
        <w:rPr>
          <w:sz w:val="24"/>
          <w:szCs w:val="24"/>
        </w:rPr>
      </w:pPr>
      <w:r w:rsidRPr="004450EB">
        <w:rPr>
          <w:sz w:val="24"/>
          <w:szCs w:val="24"/>
        </w:rPr>
        <w:t xml:space="preserve">Automated systems' accelerated speed can also accelerate and disperse errors, exacerbating the possibility that error replication outpaces management's capacity to resolve it. </w:t>
      </w:r>
    </w:p>
    <w:p w14:paraId="170CCBEC" w14:textId="77777777" w:rsidR="004450EB" w:rsidRPr="004450EB" w:rsidRDefault="004450EB" w:rsidP="004450EB">
      <w:pPr>
        <w:tabs>
          <w:tab w:val="left" w:pos="1509"/>
        </w:tabs>
        <w:spacing w:line="276" w:lineRule="auto"/>
        <w:jc w:val="both"/>
      </w:pPr>
    </w:p>
    <w:p w14:paraId="60F7D96D" w14:textId="77777777" w:rsidR="004450EB" w:rsidRPr="004450EB" w:rsidRDefault="004450EB" w:rsidP="004450EB">
      <w:pPr>
        <w:pStyle w:val="ListParagraph"/>
        <w:numPr>
          <w:ilvl w:val="0"/>
          <w:numId w:val="77"/>
        </w:numPr>
        <w:tabs>
          <w:tab w:val="left" w:pos="1509"/>
        </w:tabs>
        <w:spacing w:line="276" w:lineRule="auto"/>
        <w:ind w:left="709"/>
        <w:contextualSpacing/>
        <w:jc w:val="both"/>
        <w:rPr>
          <w:sz w:val="24"/>
          <w:szCs w:val="24"/>
        </w:rPr>
      </w:pPr>
      <w:r w:rsidRPr="004450EB">
        <w:rPr>
          <w:sz w:val="24"/>
          <w:szCs w:val="24"/>
        </w:rPr>
        <w:t>Fintech has the potential to become a new mode of financial intermediation.</w:t>
      </w:r>
    </w:p>
    <w:p w14:paraId="1F5D0962" w14:textId="77777777" w:rsidR="004450EB" w:rsidRPr="004450EB" w:rsidRDefault="004450EB" w:rsidP="004450EB">
      <w:pPr>
        <w:pStyle w:val="ListParagraph"/>
        <w:rPr>
          <w:sz w:val="24"/>
          <w:szCs w:val="24"/>
        </w:rPr>
      </w:pPr>
    </w:p>
    <w:p w14:paraId="4F3DC5D3" w14:textId="01BE08C8" w:rsidR="004450EB" w:rsidRPr="004450EB" w:rsidRDefault="004450EB" w:rsidP="004450EB">
      <w:pPr>
        <w:pStyle w:val="ListParagraph"/>
        <w:numPr>
          <w:ilvl w:val="0"/>
          <w:numId w:val="77"/>
        </w:numPr>
        <w:tabs>
          <w:tab w:val="left" w:pos="1509"/>
        </w:tabs>
        <w:spacing w:line="276" w:lineRule="auto"/>
        <w:ind w:left="709"/>
        <w:contextualSpacing/>
        <w:jc w:val="both"/>
        <w:rPr>
          <w:sz w:val="24"/>
          <w:szCs w:val="24"/>
        </w:rPr>
      </w:pPr>
      <w:r w:rsidRPr="004450EB">
        <w:rPr>
          <w:sz w:val="24"/>
          <w:szCs w:val="24"/>
        </w:rPr>
        <w:t xml:space="preserve">This could result in expanded financial practices if they are not well monitored </w:t>
      </w:r>
      <w:r w:rsidR="00A852C7" w:rsidRPr="004450EB">
        <w:rPr>
          <w:sz w:val="24"/>
          <w:szCs w:val="24"/>
        </w:rPr>
        <w:t>depending</w:t>
      </w:r>
      <w:r w:rsidRPr="004450EB">
        <w:rPr>
          <w:sz w:val="24"/>
          <w:szCs w:val="24"/>
        </w:rPr>
        <w:t xml:space="preserve"> on the extent to which this technology will become a mainstream part of the financial ecosystem and to what extent it will ultimately be used for delivering critical services</w:t>
      </w:r>
    </w:p>
    <w:p w14:paraId="0FDB0599" w14:textId="77777777" w:rsidR="004450EB" w:rsidRPr="004450EB" w:rsidRDefault="004450EB" w:rsidP="004450EB">
      <w:pPr>
        <w:pStyle w:val="ListParagraph"/>
        <w:rPr>
          <w:sz w:val="24"/>
          <w:szCs w:val="24"/>
        </w:rPr>
      </w:pPr>
    </w:p>
    <w:p w14:paraId="60727F2B" w14:textId="0CF0A149" w:rsidR="004450EB" w:rsidRPr="004450EB" w:rsidRDefault="004450EB" w:rsidP="004450EB">
      <w:pPr>
        <w:pStyle w:val="ListParagraph"/>
        <w:numPr>
          <w:ilvl w:val="0"/>
          <w:numId w:val="77"/>
        </w:numPr>
        <w:tabs>
          <w:tab w:val="left" w:pos="1509"/>
        </w:tabs>
        <w:spacing w:line="276" w:lineRule="auto"/>
        <w:ind w:left="709"/>
        <w:contextualSpacing/>
        <w:jc w:val="both"/>
        <w:rPr>
          <w:sz w:val="24"/>
          <w:szCs w:val="24"/>
        </w:rPr>
      </w:pPr>
      <w:r w:rsidRPr="004450EB">
        <w:rPr>
          <w:sz w:val="24"/>
          <w:szCs w:val="24"/>
        </w:rPr>
        <w:t xml:space="preserve">Furthermore, widespread adoption of machine learning and other lending or trading strategies may result in herding </w:t>
      </w:r>
      <w:r w:rsidR="00A852C7" w:rsidRPr="004450EB">
        <w:rPr>
          <w:sz w:val="24"/>
          <w:szCs w:val="24"/>
        </w:rPr>
        <w:t>behavior</w:t>
      </w:r>
      <w:r w:rsidRPr="004450EB">
        <w:rPr>
          <w:sz w:val="24"/>
          <w:szCs w:val="24"/>
        </w:rPr>
        <w:t xml:space="preserve"> - individuals tend to follow the actions or decisions of a larger group, rather than making independent decisions based on their own analysis or judgment, avoid Fear of Missing Out (FOMO)</w:t>
      </w:r>
      <w:r w:rsidR="00A852C7" w:rsidRPr="004450EB">
        <w:rPr>
          <w:sz w:val="24"/>
          <w:szCs w:val="24"/>
        </w:rPr>
        <w:t>, and reducing</w:t>
      </w:r>
      <w:r w:rsidRPr="004450EB">
        <w:rPr>
          <w:sz w:val="24"/>
          <w:szCs w:val="24"/>
        </w:rPr>
        <w:t xml:space="preserve"> perceived risk.</w:t>
      </w:r>
    </w:p>
    <w:p w14:paraId="2385847E" w14:textId="77777777" w:rsidR="004450EB" w:rsidRPr="004450EB" w:rsidRDefault="004450EB" w:rsidP="004450EB">
      <w:pPr>
        <w:pStyle w:val="ListParagraph"/>
        <w:rPr>
          <w:sz w:val="24"/>
          <w:szCs w:val="24"/>
        </w:rPr>
      </w:pPr>
    </w:p>
    <w:p w14:paraId="54389084" w14:textId="77777777" w:rsidR="004450EB" w:rsidRPr="004450EB" w:rsidRDefault="004450EB" w:rsidP="004450EB">
      <w:pPr>
        <w:pStyle w:val="ListParagraph"/>
        <w:numPr>
          <w:ilvl w:val="0"/>
          <w:numId w:val="77"/>
        </w:numPr>
        <w:tabs>
          <w:tab w:val="left" w:pos="1509"/>
        </w:tabs>
        <w:spacing w:line="276" w:lineRule="auto"/>
        <w:ind w:left="709"/>
        <w:contextualSpacing/>
        <w:jc w:val="both"/>
        <w:rPr>
          <w:sz w:val="24"/>
          <w:szCs w:val="24"/>
        </w:rPr>
      </w:pPr>
      <w:r w:rsidRPr="004450EB">
        <w:rPr>
          <w:sz w:val="24"/>
          <w:szCs w:val="24"/>
        </w:rPr>
        <w:t xml:space="preserve">Fintech also enables a broader range of people to exchange crypto properties. The growing use of crypto assets could result in market fluctuations and a possible effect on payment systems, potentially resulting in financial uncertainty. </w:t>
      </w:r>
    </w:p>
    <w:p w14:paraId="190D0161" w14:textId="77777777" w:rsidR="004450EB" w:rsidRPr="004450EB" w:rsidRDefault="004450EB" w:rsidP="004450EB">
      <w:pPr>
        <w:pStyle w:val="ListParagraph"/>
        <w:rPr>
          <w:sz w:val="24"/>
          <w:szCs w:val="24"/>
        </w:rPr>
      </w:pPr>
    </w:p>
    <w:p w14:paraId="22FAAF85" w14:textId="4E033483" w:rsidR="004450EB" w:rsidRPr="004450EB" w:rsidRDefault="004450EB" w:rsidP="004450EB">
      <w:pPr>
        <w:pStyle w:val="ListParagraph"/>
        <w:numPr>
          <w:ilvl w:val="0"/>
          <w:numId w:val="77"/>
        </w:numPr>
        <w:tabs>
          <w:tab w:val="left" w:pos="1509"/>
        </w:tabs>
        <w:spacing w:line="276" w:lineRule="auto"/>
        <w:ind w:left="709"/>
        <w:contextualSpacing/>
        <w:jc w:val="both"/>
        <w:rPr>
          <w:sz w:val="24"/>
          <w:szCs w:val="24"/>
        </w:rPr>
      </w:pPr>
      <w:r w:rsidRPr="004450EB">
        <w:rPr>
          <w:sz w:val="24"/>
          <w:szCs w:val="24"/>
        </w:rPr>
        <w:t xml:space="preserve">Cryptocurrencies - which are digital or virtual currencies that use cryptography for security. Fintech tools and platforms enable people to buy, sell, and trade </w:t>
      </w:r>
      <w:r w:rsidR="00A852C7" w:rsidRPr="004450EB">
        <w:rPr>
          <w:sz w:val="24"/>
          <w:szCs w:val="24"/>
        </w:rPr>
        <w:t>cryptocurrencies</w:t>
      </w:r>
      <w:r w:rsidRPr="004450EB">
        <w:rPr>
          <w:sz w:val="24"/>
          <w:szCs w:val="24"/>
        </w:rPr>
        <w:t>.</w:t>
      </w:r>
    </w:p>
    <w:p w14:paraId="66D6C8A6" w14:textId="77777777" w:rsidR="004450EB" w:rsidRPr="004450EB" w:rsidRDefault="004450EB" w:rsidP="005F3E5E">
      <w:pPr>
        <w:jc w:val="both"/>
        <w:rPr>
          <w:rFonts w:eastAsiaTheme="minorEastAsia"/>
          <w:b/>
          <w:bCs/>
        </w:rPr>
      </w:pPr>
    </w:p>
    <w:p w14:paraId="1D70EBCB" w14:textId="77777777" w:rsidR="004450EB" w:rsidRPr="004450EB" w:rsidRDefault="004450EB" w:rsidP="005F3E5E">
      <w:pPr>
        <w:jc w:val="both"/>
        <w:rPr>
          <w:rFonts w:eastAsiaTheme="minorEastAsia"/>
          <w:b/>
          <w:bCs/>
          <w:lang w:val="en-MY"/>
        </w:rPr>
      </w:pPr>
    </w:p>
    <w:p w14:paraId="4AB7A0B4" w14:textId="69163D16" w:rsidR="00026C38" w:rsidRPr="004450EB" w:rsidRDefault="00026C38" w:rsidP="005F3E5E">
      <w:pPr>
        <w:jc w:val="both"/>
        <w:rPr>
          <w:rFonts w:eastAsiaTheme="minorEastAsia"/>
          <w:lang w:val="en-MY"/>
        </w:rPr>
      </w:pPr>
    </w:p>
    <w:sectPr w:rsidR="00026C38" w:rsidRPr="004450EB" w:rsidSect="007A64A2">
      <w:headerReference w:type="default" r:id="rId12"/>
      <w:footerReference w:type="even" r:id="rId13"/>
      <w:footerReference w:type="default" r:id="rId14"/>
      <w:footerReference w:type="first" r:id="rId15"/>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0E712" w14:textId="77777777" w:rsidR="00B17F7E" w:rsidRDefault="00B17F7E">
      <w:r>
        <w:separator/>
      </w:r>
    </w:p>
  </w:endnote>
  <w:endnote w:type="continuationSeparator" w:id="0">
    <w:p w14:paraId="7DAED945" w14:textId="77777777" w:rsidR="00B17F7E" w:rsidRDefault="00B17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Galliard Std">
    <w:altName w:val="Cambria"/>
    <w:panose1 w:val="00000000000000000000"/>
    <w:charset w:val="00"/>
    <w:family w:val="roman"/>
    <w:notTrueType/>
    <w:pitch w:val="variable"/>
    <w:sig w:usb0="800000AF" w:usb1="4000204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F35F" w14:textId="12B0ADE7" w:rsidR="008F685E" w:rsidRPr="00494843" w:rsidRDefault="00856E2E" w:rsidP="00494843">
    <w:pPr>
      <w:pStyle w:val="Footer"/>
    </w:pPr>
    <w:fldSimple w:instr=" DOCPROPERTY bjFooterEvenPageDocProperty \* MERGEFORMAT ">
      <w:r w:rsidRPr="00856E2E">
        <w:rPr>
          <w:rFonts w:ascii="Verdana" w:hAnsi="Verdana"/>
          <w:color w:val="000000"/>
          <w:sz w:val="12"/>
        </w:rPr>
        <w:t>Open</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FF1B" w14:textId="34B1491A" w:rsidR="00494843" w:rsidRDefault="00494843" w:rsidP="00494843">
    <w:pPr>
      <w:pStyle w:val="Footer"/>
      <w:rPr>
        <w:rFonts w:ascii="Tahoma" w:eastAsia="Tahoma" w:hAnsi="Tahoma" w:cs="Tahoma"/>
        <w:sz w:val="20"/>
        <w:szCs w:val="20"/>
      </w:rPr>
    </w:pPr>
    <w:r>
      <w:rPr>
        <w:rFonts w:ascii="Tahoma" w:eastAsia="Tahoma" w:hAnsi="Tahoma" w:cs="Tahoma"/>
        <w:sz w:val="20"/>
        <w:szCs w:val="20"/>
      </w:rPr>
      <w:fldChar w:fldCharType="begin"/>
    </w:r>
    <w:r>
      <w:rPr>
        <w:rFonts w:ascii="Tahoma" w:eastAsia="Tahoma" w:hAnsi="Tahoma" w:cs="Tahoma"/>
        <w:sz w:val="20"/>
        <w:szCs w:val="20"/>
      </w:rPr>
      <w:instrText xml:space="preserve"> DOCPROPERTY bjFooterBothDocProperty \* MERGEFORMAT </w:instrText>
    </w:r>
    <w:r>
      <w:rPr>
        <w:rFonts w:ascii="Tahoma" w:eastAsia="Tahoma" w:hAnsi="Tahoma" w:cs="Tahoma"/>
        <w:sz w:val="20"/>
        <w:szCs w:val="20"/>
      </w:rPr>
      <w:fldChar w:fldCharType="separate"/>
    </w:r>
    <w:r w:rsidR="00856E2E" w:rsidRPr="00856E2E">
      <w:rPr>
        <w:rFonts w:ascii="Verdana" w:eastAsia="Tahoma" w:hAnsi="Verdana" w:cs="Tahoma"/>
        <w:color w:val="000000"/>
        <w:sz w:val="12"/>
        <w:szCs w:val="20"/>
      </w:rPr>
      <w:t>Open</w:t>
    </w:r>
    <w:r>
      <w:rPr>
        <w:rFonts w:ascii="Tahoma" w:eastAsia="Tahoma" w:hAnsi="Tahoma" w:cs="Tahoma"/>
        <w:sz w:val="20"/>
        <w:szCs w:val="20"/>
      </w:rPr>
      <w:fldChar w:fldCharType="end"/>
    </w:r>
  </w:p>
  <w:p w14:paraId="4B0AFF76" w14:textId="621DACFC" w:rsidR="00FC39ED" w:rsidRPr="00DB7454" w:rsidRDefault="28F7115E" w:rsidP="28F7115E">
    <w:pPr>
      <w:pStyle w:val="Footer"/>
      <w:jc w:val="right"/>
      <w:rPr>
        <w:rFonts w:ascii="ITC Galliard Std" w:eastAsia="Tahoma" w:hAnsi="ITC Galliard Std" w:cs="Tahoma"/>
        <w:sz w:val="20"/>
        <w:szCs w:val="20"/>
      </w:rPr>
    </w:pPr>
    <w:r w:rsidRPr="00DB7454">
      <w:rPr>
        <w:rFonts w:ascii="ITC Galliard Std" w:eastAsia="Tahoma" w:hAnsi="ITC Galliard Std" w:cs="Tahoma"/>
        <w:sz w:val="20"/>
        <w:szCs w:val="20"/>
      </w:rPr>
      <w:t xml:space="preserve">Page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PAGE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r w:rsidRPr="00DB7454">
      <w:rPr>
        <w:rFonts w:ascii="ITC Galliard Std" w:eastAsia="Tahoma" w:hAnsi="ITC Galliard Std" w:cs="Tahoma"/>
        <w:sz w:val="20"/>
        <w:szCs w:val="20"/>
      </w:rPr>
      <w:t xml:space="preserve"> of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NUMPAGES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85C8" w14:textId="221D9E8B" w:rsidR="008F685E" w:rsidRPr="00494843" w:rsidRDefault="00856E2E" w:rsidP="00494843">
    <w:pPr>
      <w:pStyle w:val="Footer"/>
    </w:pPr>
    <w:fldSimple w:instr=" DOCPROPERTY bjFooterFirstPageDocProperty \* MERGEFORMAT ">
      <w:r w:rsidRPr="00856E2E">
        <w:rPr>
          <w:rFonts w:ascii="Verdana" w:hAnsi="Verdana"/>
          <w:color w:val="000000"/>
          <w:sz w:val="12"/>
        </w:rPr>
        <w:t>Open</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E1E5A" w14:textId="77777777" w:rsidR="00B17F7E" w:rsidRDefault="00B17F7E">
      <w:r>
        <w:separator/>
      </w:r>
    </w:p>
  </w:footnote>
  <w:footnote w:type="continuationSeparator" w:id="0">
    <w:p w14:paraId="6BFD83D0" w14:textId="77777777" w:rsidR="00B17F7E" w:rsidRDefault="00B17F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13EE" w14:textId="7191FFF0" w:rsidR="00BF03EF" w:rsidRPr="003110FE" w:rsidRDefault="00BF03EF" w:rsidP="00BF03EF">
    <w:pPr>
      <w:pStyle w:val="Header"/>
      <w:rPr>
        <w:rFonts w:ascii="ITC Galliard Std" w:eastAsia="Trebuchet MS" w:hAnsi="ITC Galliard Std" w:cstheme="minorHAnsi"/>
        <w:b/>
        <w:bCs/>
      </w:rPr>
    </w:pPr>
    <w:r>
      <w:rPr>
        <w:rFonts w:ascii="Arial" w:hAnsi="Arial" w:cs="Arial"/>
        <w:noProof/>
        <w:lang w:val="en-GB"/>
      </w:rPr>
      <w:drawing>
        <wp:anchor distT="0" distB="0" distL="114300" distR="114300" simplePos="0" relativeHeight="251659264" behindDoc="1" locked="0" layoutInCell="1" allowOverlap="1" wp14:anchorId="0A357F1C" wp14:editId="6C52979F">
          <wp:simplePos x="0" y="0"/>
          <wp:positionH relativeFrom="margin">
            <wp:posOffset>-635</wp:posOffset>
          </wp:positionH>
          <wp:positionV relativeFrom="paragraph">
            <wp:posOffset>-257175</wp:posOffset>
          </wp:positionV>
          <wp:extent cx="307975" cy="601980"/>
          <wp:effectExtent l="0" t="0" r="0" b="7620"/>
          <wp:wrapNone/>
          <wp:docPr id="2076317519" name="Picture 207631751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975" cy="601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rebuchet MS"/>
      </w:rPr>
      <w:t xml:space="preserve">           </w:t>
    </w:r>
    <w:r w:rsidR="001B46C7">
      <w:rPr>
        <w:rFonts w:ascii="ITC Galliard Std" w:eastAsia="Trebuchet MS" w:hAnsi="ITC Galliard Std" w:cstheme="minorHAnsi"/>
        <w:b/>
        <w:bCs/>
        <w:sz w:val="32"/>
        <w:szCs w:val="32"/>
      </w:rPr>
      <w:t>Tutorial 0</w:t>
    </w:r>
    <w:r w:rsidR="004450EB">
      <w:rPr>
        <w:rFonts w:ascii="ITC Galliard Std" w:eastAsia="Trebuchet MS" w:hAnsi="ITC Galliard Std" w:cstheme="minorHAnsi"/>
        <w:b/>
        <w:bCs/>
        <w:sz w:val="32"/>
        <w:szCs w:val="32"/>
      </w:rPr>
      <w:t>2</w:t>
    </w:r>
  </w:p>
  <w:p w14:paraId="451FC556" w14:textId="5191FFFC" w:rsidR="00FC39ED" w:rsidRPr="003110FE" w:rsidRDefault="00AE0143" w:rsidP="00BF03EF">
    <w:pPr>
      <w:pStyle w:val="Header"/>
      <w:rPr>
        <w:rFonts w:ascii="ITC Galliard Std" w:eastAsia="Trebuchet MS" w:hAnsi="ITC Galliard Std" w:cstheme="minorHAnsi"/>
        <w:b/>
        <w:bCs/>
      </w:rPr>
    </w:pPr>
    <w:r w:rsidRPr="003110FE">
      <w:rPr>
        <w:rFonts w:ascii="ITC Galliard Std" w:eastAsia="Trebuchet MS" w:hAnsi="ITC Galliard Std"/>
        <w:noProof/>
      </w:rPr>
      <mc:AlternateContent>
        <mc:Choice Requires="wps">
          <w:drawing>
            <wp:anchor distT="0" distB="0" distL="114300" distR="114300" simplePos="0" relativeHeight="251660288" behindDoc="0" locked="0" layoutInCell="1" allowOverlap="1" wp14:anchorId="7B581CDC" wp14:editId="04FA2487">
              <wp:simplePos x="0" y="0"/>
              <wp:positionH relativeFrom="page">
                <wp:align>left</wp:align>
              </wp:positionH>
              <wp:positionV relativeFrom="paragraph">
                <wp:posOffset>218440</wp:posOffset>
              </wp:positionV>
              <wp:extent cx="10648950" cy="9525"/>
              <wp:effectExtent l="0" t="19050" r="19050" b="28575"/>
              <wp:wrapNone/>
              <wp:docPr id="4" name="Straight Connector 4"/>
              <wp:cNvGraphicFramePr/>
              <a:graphic xmlns:a="http://schemas.openxmlformats.org/drawingml/2006/main">
                <a:graphicData uri="http://schemas.microsoft.com/office/word/2010/wordprocessingShape">
                  <wps:wsp>
                    <wps:cNvCnPr/>
                    <wps:spPr>
                      <a:xfrm flipV="1">
                        <a:off x="0" y="0"/>
                        <a:ext cx="106489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954BE" id="Straight Connector 4" o:spid="_x0000_s1026" style="position:absolute;flip:y;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2pt" to="83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" strokecolor="black [3213]" strokeweight="2.25pt">
              <v:stroke joinstyle="miter"/>
              <w10:wrap anchorx="page"/>
            </v:line>
          </w:pict>
        </mc:Fallback>
      </mc:AlternateContent>
    </w:r>
    <w:r w:rsidR="00BF03EF" w:rsidRPr="003110FE">
      <w:rPr>
        <w:rFonts w:ascii="ITC Galliard Std" w:eastAsia="Trebuchet MS" w:hAnsi="ITC Galliard Std"/>
      </w:rPr>
      <w:t xml:space="preserve">           </w:t>
    </w:r>
    <w:r w:rsidR="001B46C7">
      <w:rPr>
        <w:rFonts w:ascii="ITC Galliard Std" w:eastAsia="Trebuchet MS" w:hAnsi="ITC Galliard Std" w:cstheme="minorHAnsi"/>
        <w:b/>
        <w:bCs/>
      </w:rPr>
      <w:t>TFB3323 Fintech Innovation</w:t>
    </w:r>
  </w:p>
  <w:p w14:paraId="004F92CF" w14:textId="459D57B8" w:rsidR="00BF03EF" w:rsidRPr="00BF03EF" w:rsidRDefault="00BF03EF" w:rsidP="00BF03EF">
    <w:pPr>
      <w:pStyle w:val="Header"/>
      <w:rPr>
        <w:rFonts w:eastAsia="Trebuchet MS"/>
      </w:rPr>
    </w:pP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ABD"/>
    <w:multiLevelType w:val="hybridMultilevel"/>
    <w:tmpl w:val="7EF64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894574"/>
    <w:multiLevelType w:val="multilevel"/>
    <w:tmpl w:val="77D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9372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14C003D"/>
    <w:multiLevelType w:val="hybridMultilevel"/>
    <w:tmpl w:val="B8948578"/>
    <w:lvl w:ilvl="0" w:tplc="CA547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967DCD"/>
    <w:multiLevelType w:val="hybridMultilevel"/>
    <w:tmpl w:val="F1B2C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FE4A9D"/>
    <w:multiLevelType w:val="hybridMultilevel"/>
    <w:tmpl w:val="F54AC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4136B75"/>
    <w:multiLevelType w:val="multilevel"/>
    <w:tmpl w:val="7A6619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4BA7ABA"/>
    <w:multiLevelType w:val="multilevel"/>
    <w:tmpl w:val="EAB0F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5F232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EF27F49"/>
    <w:multiLevelType w:val="singleLevel"/>
    <w:tmpl w:val="0809000F"/>
    <w:lvl w:ilvl="0">
      <w:start w:val="1"/>
      <w:numFmt w:val="decimal"/>
      <w:lvlText w:val="%1."/>
      <w:lvlJc w:val="left"/>
      <w:pPr>
        <w:tabs>
          <w:tab w:val="num" w:pos="360"/>
        </w:tabs>
        <w:ind w:left="360" w:hanging="360"/>
      </w:pPr>
    </w:lvl>
  </w:abstractNum>
  <w:abstractNum w:abstractNumId="10" w15:restartNumberingAfterBreak="0">
    <w:nsid w:val="13794DB2"/>
    <w:multiLevelType w:val="hybridMultilevel"/>
    <w:tmpl w:val="CE88D1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14640265"/>
    <w:multiLevelType w:val="hybridMultilevel"/>
    <w:tmpl w:val="F29AB4A6"/>
    <w:lvl w:ilvl="0" w:tplc="44090001">
      <w:start w:val="1"/>
      <w:numFmt w:val="bullet"/>
      <w:lvlText w:val=""/>
      <w:lvlJc w:val="left"/>
      <w:pPr>
        <w:ind w:left="705" w:hanging="360"/>
      </w:pPr>
      <w:rPr>
        <w:rFonts w:ascii="Symbol" w:hAnsi="Symbol" w:hint="default"/>
      </w:rPr>
    </w:lvl>
    <w:lvl w:ilvl="1" w:tplc="44090003" w:tentative="1">
      <w:start w:val="1"/>
      <w:numFmt w:val="bullet"/>
      <w:lvlText w:val="o"/>
      <w:lvlJc w:val="left"/>
      <w:pPr>
        <w:ind w:left="1425" w:hanging="360"/>
      </w:pPr>
      <w:rPr>
        <w:rFonts w:ascii="Courier New" w:hAnsi="Courier New" w:cs="Courier New" w:hint="default"/>
      </w:rPr>
    </w:lvl>
    <w:lvl w:ilvl="2" w:tplc="44090005" w:tentative="1">
      <w:start w:val="1"/>
      <w:numFmt w:val="bullet"/>
      <w:lvlText w:val=""/>
      <w:lvlJc w:val="left"/>
      <w:pPr>
        <w:ind w:left="2145" w:hanging="360"/>
      </w:pPr>
      <w:rPr>
        <w:rFonts w:ascii="Wingdings" w:hAnsi="Wingdings" w:hint="default"/>
      </w:rPr>
    </w:lvl>
    <w:lvl w:ilvl="3" w:tplc="44090001" w:tentative="1">
      <w:start w:val="1"/>
      <w:numFmt w:val="bullet"/>
      <w:lvlText w:val=""/>
      <w:lvlJc w:val="left"/>
      <w:pPr>
        <w:ind w:left="2865" w:hanging="360"/>
      </w:pPr>
      <w:rPr>
        <w:rFonts w:ascii="Symbol" w:hAnsi="Symbol" w:hint="default"/>
      </w:rPr>
    </w:lvl>
    <w:lvl w:ilvl="4" w:tplc="44090003" w:tentative="1">
      <w:start w:val="1"/>
      <w:numFmt w:val="bullet"/>
      <w:lvlText w:val="o"/>
      <w:lvlJc w:val="left"/>
      <w:pPr>
        <w:ind w:left="3585" w:hanging="360"/>
      </w:pPr>
      <w:rPr>
        <w:rFonts w:ascii="Courier New" w:hAnsi="Courier New" w:cs="Courier New" w:hint="default"/>
      </w:rPr>
    </w:lvl>
    <w:lvl w:ilvl="5" w:tplc="44090005" w:tentative="1">
      <w:start w:val="1"/>
      <w:numFmt w:val="bullet"/>
      <w:lvlText w:val=""/>
      <w:lvlJc w:val="left"/>
      <w:pPr>
        <w:ind w:left="4305" w:hanging="360"/>
      </w:pPr>
      <w:rPr>
        <w:rFonts w:ascii="Wingdings" w:hAnsi="Wingdings" w:hint="default"/>
      </w:rPr>
    </w:lvl>
    <w:lvl w:ilvl="6" w:tplc="44090001" w:tentative="1">
      <w:start w:val="1"/>
      <w:numFmt w:val="bullet"/>
      <w:lvlText w:val=""/>
      <w:lvlJc w:val="left"/>
      <w:pPr>
        <w:ind w:left="5025" w:hanging="360"/>
      </w:pPr>
      <w:rPr>
        <w:rFonts w:ascii="Symbol" w:hAnsi="Symbol" w:hint="default"/>
      </w:rPr>
    </w:lvl>
    <w:lvl w:ilvl="7" w:tplc="44090003" w:tentative="1">
      <w:start w:val="1"/>
      <w:numFmt w:val="bullet"/>
      <w:lvlText w:val="o"/>
      <w:lvlJc w:val="left"/>
      <w:pPr>
        <w:ind w:left="5745" w:hanging="360"/>
      </w:pPr>
      <w:rPr>
        <w:rFonts w:ascii="Courier New" w:hAnsi="Courier New" w:cs="Courier New" w:hint="default"/>
      </w:rPr>
    </w:lvl>
    <w:lvl w:ilvl="8" w:tplc="44090005" w:tentative="1">
      <w:start w:val="1"/>
      <w:numFmt w:val="bullet"/>
      <w:lvlText w:val=""/>
      <w:lvlJc w:val="left"/>
      <w:pPr>
        <w:ind w:left="6465" w:hanging="360"/>
      </w:pPr>
      <w:rPr>
        <w:rFonts w:ascii="Wingdings" w:hAnsi="Wingdings" w:hint="default"/>
      </w:rPr>
    </w:lvl>
  </w:abstractNum>
  <w:abstractNum w:abstractNumId="12" w15:restartNumberingAfterBreak="0">
    <w:nsid w:val="163C2FED"/>
    <w:multiLevelType w:val="hybridMultilevel"/>
    <w:tmpl w:val="C3AC2F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AD357F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1B9A150B"/>
    <w:multiLevelType w:val="hybridMultilevel"/>
    <w:tmpl w:val="15CEC1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1BBD4A1C"/>
    <w:multiLevelType w:val="multilevel"/>
    <w:tmpl w:val="92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2475A"/>
    <w:multiLevelType w:val="hybridMultilevel"/>
    <w:tmpl w:val="C50C1A9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21F444B6"/>
    <w:multiLevelType w:val="hybridMultilevel"/>
    <w:tmpl w:val="5E42839E"/>
    <w:lvl w:ilvl="0" w:tplc="44090001">
      <w:start w:val="1"/>
      <w:numFmt w:val="bullet"/>
      <w:lvlText w:val=""/>
      <w:lvlJc w:val="left"/>
      <w:pPr>
        <w:ind w:left="1425" w:hanging="360"/>
      </w:pPr>
      <w:rPr>
        <w:rFonts w:ascii="Symbol" w:hAnsi="Symbol" w:hint="default"/>
      </w:rPr>
    </w:lvl>
    <w:lvl w:ilvl="1" w:tplc="44090003" w:tentative="1">
      <w:start w:val="1"/>
      <w:numFmt w:val="bullet"/>
      <w:lvlText w:val="o"/>
      <w:lvlJc w:val="left"/>
      <w:pPr>
        <w:ind w:left="2145" w:hanging="360"/>
      </w:pPr>
      <w:rPr>
        <w:rFonts w:ascii="Courier New" w:hAnsi="Courier New" w:cs="Courier New" w:hint="default"/>
      </w:rPr>
    </w:lvl>
    <w:lvl w:ilvl="2" w:tplc="44090005" w:tentative="1">
      <w:start w:val="1"/>
      <w:numFmt w:val="bullet"/>
      <w:lvlText w:val=""/>
      <w:lvlJc w:val="left"/>
      <w:pPr>
        <w:ind w:left="2865" w:hanging="360"/>
      </w:pPr>
      <w:rPr>
        <w:rFonts w:ascii="Wingdings" w:hAnsi="Wingdings" w:hint="default"/>
      </w:rPr>
    </w:lvl>
    <w:lvl w:ilvl="3" w:tplc="44090001" w:tentative="1">
      <w:start w:val="1"/>
      <w:numFmt w:val="bullet"/>
      <w:lvlText w:val=""/>
      <w:lvlJc w:val="left"/>
      <w:pPr>
        <w:ind w:left="3585" w:hanging="360"/>
      </w:pPr>
      <w:rPr>
        <w:rFonts w:ascii="Symbol" w:hAnsi="Symbol" w:hint="default"/>
      </w:rPr>
    </w:lvl>
    <w:lvl w:ilvl="4" w:tplc="44090003" w:tentative="1">
      <w:start w:val="1"/>
      <w:numFmt w:val="bullet"/>
      <w:lvlText w:val="o"/>
      <w:lvlJc w:val="left"/>
      <w:pPr>
        <w:ind w:left="4305" w:hanging="360"/>
      </w:pPr>
      <w:rPr>
        <w:rFonts w:ascii="Courier New" w:hAnsi="Courier New" w:cs="Courier New" w:hint="default"/>
      </w:rPr>
    </w:lvl>
    <w:lvl w:ilvl="5" w:tplc="44090005" w:tentative="1">
      <w:start w:val="1"/>
      <w:numFmt w:val="bullet"/>
      <w:lvlText w:val=""/>
      <w:lvlJc w:val="left"/>
      <w:pPr>
        <w:ind w:left="5025" w:hanging="360"/>
      </w:pPr>
      <w:rPr>
        <w:rFonts w:ascii="Wingdings" w:hAnsi="Wingdings" w:hint="default"/>
      </w:rPr>
    </w:lvl>
    <w:lvl w:ilvl="6" w:tplc="44090001" w:tentative="1">
      <w:start w:val="1"/>
      <w:numFmt w:val="bullet"/>
      <w:lvlText w:val=""/>
      <w:lvlJc w:val="left"/>
      <w:pPr>
        <w:ind w:left="5745" w:hanging="360"/>
      </w:pPr>
      <w:rPr>
        <w:rFonts w:ascii="Symbol" w:hAnsi="Symbol" w:hint="default"/>
      </w:rPr>
    </w:lvl>
    <w:lvl w:ilvl="7" w:tplc="44090003" w:tentative="1">
      <w:start w:val="1"/>
      <w:numFmt w:val="bullet"/>
      <w:lvlText w:val="o"/>
      <w:lvlJc w:val="left"/>
      <w:pPr>
        <w:ind w:left="6465" w:hanging="360"/>
      </w:pPr>
      <w:rPr>
        <w:rFonts w:ascii="Courier New" w:hAnsi="Courier New" w:cs="Courier New" w:hint="default"/>
      </w:rPr>
    </w:lvl>
    <w:lvl w:ilvl="8" w:tplc="44090005" w:tentative="1">
      <w:start w:val="1"/>
      <w:numFmt w:val="bullet"/>
      <w:lvlText w:val=""/>
      <w:lvlJc w:val="left"/>
      <w:pPr>
        <w:ind w:left="7185" w:hanging="360"/>
      </w:pPr>
      <w:rPr>
        <w:rFonts w:ascii="Wingdings" w:hAnsi="Wingdings" w:hint="default"/>
      </w:rPr>
    </w:lvl>
  </w:abstractNum>
  <w:abstractNum w:abstractNumId="18" w15:restartNumberingAfterBreak="0">
    <w:nsid w:val="27C27679"/>
    <w:multiLevelType w:val="hybridMultilevel"/>
    <w:tmpl w:val="9226495A"/>
    <w:lvl w:ilvl="0" w:tplc="44090001">
      <w:start w:val="1"/>
      <w:numFmt w:val="bullet"/>
      <w:lvlText w:val=""/>
      <w:lvlJc w:val="left"/>
      <w:pPr>
        <w:ind w:left="1866" w:hanging="360"/>
      </w:pPr>
      <w:rPr>
        <w:rFonts w:ascii="Symbol" w:hAnsi="Symbol" w:hint="default"/>
      </w:rPr>
    </w:lvl>
    <w:lvl w:ilvl="1" w:tplc="44090003" w:tentative="1">
      <w:start w:val="1"/>
      <w:numFmt w:val="bullet"/>
      <w:lvlText w:val="o"/>
      <w:lvlJc w:val="left"/>
      <w:pPr>
        <w:ind w:left="2586" w:hanging="360"/>
      </w:pPr>
      <w:rPr>
        <w:rFonts w:ascii="Courier New" w:hAnsi="Courier New" w:cs="Courier New" w:hint="default"/>
      </w:rPr>
    </w:lvl>
    <w:lvl w:ilvl="2" w:tplc="44090005" w:tentative="1">
      <w:start w:val="1"/>
      <w:numFmt w:val="bullet"/>
      <w:lvlText w:val=""/>
      <w:lvlJc w:val="left"/>
      <w:pPr>
        <w:ind w:left="3306" w:hanging="360"/>
      </w:pPr>
      <w:rPr>
        <w:rFonts w:ascii="Wingdings" w:hAnsi="Wingdings" w:hint="default"/>
      </w:rPr>
    </w:lvl>
    <w:lvl w:ilvl="3" w:tplc="44090001" w:tentative="1">
      <w:start w:val="1"/>
      <w:numFmt w:val="bullet"/>
      <w:lvlText w:val=""/>
      <w:lvlJc w:val="left"/>
      <w:pPr>
        <w:ind w:left="4026" w:hanging="360"/>
      </w:pPr>
      <w:rPr>
        <w:rFonts w:ascii="Symbol" w:hAnsi="Symbol" w:hint="default"/>
      </w:rPr>
    </w:lvl>
    <w:lvl w:ilvl="4" w:tplc="44090003" w:tentative="1">
      <w:start w:val="1"/>
      <w:numFmt w:val="bullet"/>
      <w:lvlText w:val="o"/>
      <w:lvlJc w:val="left"/>
      <w:pPr>
        <w:ind w:left="4746" w:hanging="360"/>
      </w:pPr>
      <w:rPr>
        <w:rFonts w:ascii="Courier New" w:hAnsi="Courier New" w:cs="Courier New" w:hint="default"/>
      </w:rPr>
    </w:lvl>
    <w:lvl w:ilvl="5" w:tplc="44090005" w:tentative="1">
      <w:start w:val="1"/>
      <w:numFmt w:val="bullet"/>
      <w:lvlText w:val=""/>
      <w:lvlJc w:val="left"/>
      <w:pPr>
        <w:ind w:left="5466" w:hanging="360"/>
      </w:pPr>
      <w:rPr>
        <w:rFonts w:ascii="Wingdings" w:hAnsi="Wingdings" w:hint="default"/>
      </w:rPr>
    </w:lvl>
    <w:lvl w:ilvl="6" w:tplc="44090001" w:tentative="1">
      <w:start w:val="1"/>
      <w:numFmt w:val="bullet"/>
      <w:lvlText w:val=""/>
      <w:lvlJc w:val="left"/>
      <w:pPr>
        <w:ind w:left="6186" w:hanging="360"/>
      </w:pPr>
      <w:rPr>
        <w:rFonts w:ascii="Symbol" w:hAnsi="Symbol" w:hint="default"/>
      </w:rPr>
    </w:lvl>
    <w:lvl w:ilvl="7" w:tplc="44090003" w:tentative="1">
      <w:start w:val="1"/>
      <w:numFmt w:val="bullet"/>
      <w:lvlText w:val="o"/>
      <w:lvlJc w:val="left"/>
      <w:pPr>
        <w:ind w:left="6906" w:hanging="360"/>
      </w:pPr>
      <w:rPr>
        <w:rFonts w:ascii="Courier New" w:hAnsi="Courier New" w:cs="Courier New" w:hint="default"/>
      </w:rPr>
    </w:lvl>
    <w:lvl w:ilvl="8" w:tplc="44090005" w:tentative="1">
      <w:start w:val="1"/>
      <w:numFmt w:val="bullet"/>
      <w:lvlText w:val=""/>
      <w:lvlJc w:val="left"/>
      <w:pPr>
        <w:ind w:left="7626" w:hanging="360"/>
      </w:pPr>
      <w:rPr>
        <w:rFonts w:ascii="Wingdings" w:hAnsi="Wingdings" w:hint="default"/>
      </w:rPr>
    </w:lvl>
  </w:abstractNum>
  <w:abstractNum w:abstractNumId="19" w15:restartNumberingAfterBreak="0">
    <w:nsid w:val="289D57A1"/>
    <w:multiLevelType w:val="hybridMultilevel"/>
    <w:tmpl w:val="17521B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8D93579"/>
    <w:multiLevelType w:val="multilevel"/>
    <w:tmpl w:val="2014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E70DA"/>
    <w:multiLevelType w:val="hybridMultilevel"/>
    <w:tmpl w:val="43520B3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2" w15:restartNumberingAfterBreak="0">
    <w:nsid w:val="29DE57D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2A326838"/>
    <w:multiLevelType w:val="hybridMultilevel"/>
    <w:tmpl w:val="9ECECD88"/>
    <w:lvl w:ilvl="0" w:tplc="344E1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7507AF"/>
    <w:multiLevelType w:val="hybridMultilevel"/>
    <w:tmpl w:val="09A8C83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5" w15:restartNumberingAfterBreak="0">
    <w:nsid w:val="30F8544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31C92ED9"/>
    <w:multiLevelType w:val="hybridMultilevel"/>
    <w:tmpl w:val="12DE3D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31D3251E"/>
    <w:multiLevelType w:val="multilevel"/>
    <w:tmpl w:val="56F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F83900"/>
    <w:multiLevelType w:val="hybridMultilevel"/>
    <w:tmpl w:val="F44816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32A64CD0"/>
    <w:multiLevelType w:val="hybridMultilevel"/>
    <w:tmpl w:val="1CA8DB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33CB3A6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358E4E26"/>
    <w:multiLevelType w:val="hybridMultilevel"/>
    <w:tmpl w:val="7B781BE2"/>
    <w:lvl w:ilvl="0" w:tplc="F5149242">
      <w:start w:val="1"/>
      <w:numFmt w:val="decimal"/>
      <w:lvlText w:val="%1."/>
      <w:lvlJc w:val="left"/>
      <w:pPr>
        <w:tabs>
          <w:tab w:val="num" w:pos="342"/>
        </w:tabs>
        <w:ind w:left="34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6022C84"/>
    <w:multiLevelType w:val="hybridMultilevel"/>
    <w:tmpl w:val="23F001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373F2854"/>
    <w:multiLevelType w:val="hybridMultilevel"/>
    <w:tmpl w:val="8D48A9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37736F7D"/>
    <w:multiLevelType w:val="hybridMultilevel"/>
    <w:tmpl w:val="D290750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5" w15:restartNumberingAfterBreak="0">
    <w:nsid w:val="3C205DD7"/>
    <w:multiLevelType w:val="hybridMultilevel"/>
    <w:tmpl w:val="8AD21D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3C582D7F"/>
    <w:multiLevelType w:val="hybridMultilevel"/>
    <w:tmpl w:val="4030FF6E"/>
    <w:lvl w:ilvl="0" w:tplc="44090001">
      <w:start w:val="1"/>
      <w:numFmt w:val="bullet"/>
      <w:lvlText w:val=""/>
      <w:lvlJc w:val="left"/>
      <w:pPr>
        <w:ind w:left="705" w:hanging="360"/>
      </w:pPr>
      <w:rPr>
        <w:rFonts w:ascii="Symbol" w:hAnsi="Symbol" w:hint="default"/>
      </w:rPr>
    </w:lvl>
    <w:lvl w:ilvl="1" w:tplc="44090003" w:tentative="1">
      <w:start w:val="1"/>
      <w:numFmt w:val="bullet"/>
      <w:lvlText w:val="o"/>
      <w:lvlJc w:val="left"/>
      <w:pPr>
        <w:ind w:left="1425" w:hanging="360"/>
      </w:pPr>
      <w:rPr>
        <w:rFonts w:ascii="Courier New" w:hAnsi="Courier New" w:cs="Courier New" w:hint="default"/>
      </w:rPr>
    </w:lvl>
    <w:lvl w:ilvl="2" w:tplc="44090005" w:tentative="1">
      <w:start w:val="1"/>
      <w:numFmt w:val="bullet"/>
      <w:lvlText w:val=""/>
      <w:lvlJc w:val="left"/>
      <w:pPr>
        <w:ind w:left="2145" w:hanging="360"/>
      </w:pPr>
      <w:rPr>
        <w:rFonts w:ascii="Wingdings" w:hAnsi="Wingdings" w:hint="default"/>
      </w:rPr>
    </w:lvl>
    <w:lvl w:ilvl="3" w:tplc="44090001" w:tentative="1">
      <w:start w:val="1"/>
      <w:numFmt w:val="bullet"/>
      <w:lvlText w:val=""/>
      <w:lvlJc w:val="left"/>
      <w:pPr>
        <w:ind w:left="2865" w:hanging="360"/>
      </w:pPr>
      <w:rPr>
        <w:rFonts w:ascii="Symbol" w:hAnsi="Symbol" w:hint="default"/>
      </w:rPr>
    </w:lvl>
    <w:lvl w:ilvl="4" w:tplc="44090003" w:tentative="1">
      <w:start w:val="1"/>
      <w:numFmt w:val="bullet"/>
      <w:lvlText w:val="o"/>
      <w:lvlJc w:val="left"/>
      <w:pPr>
        <w:ind w:left="3585" w:hanging="360"/>
      </w:pPr>
      <w:rPr>
        <w:rFonts w:ascii="Courier New" w:hAnsi="Courier New" w:cs="Courier New" w:hint="default"/>
      </w:rPr>
    </w:lvl>
    <w:lvl w:ilvl="5" w:tplc="44090005" w:tentative="1">
      <w:start w:val="1"/>
      <w:numFmt w:val="bullet"/>
      <w:lvlText w:val=""/>
      <w:lvlJc w:val="left"/>
      <w:pPr>
        <w:ind w:left="4305" w:hanging="360"/>
      </w:pPr>
      <w:rPr>
        <w:rFonts w:ascii="Wingdings" w:hAnsi="Wingdings" w:hint="default"/>
      </w:rPr>
    </w:lvl>
    <w:lvl w:ilvl="6" w:tplc="44090001" w:tentative="1">
      <w:start w:val="1"/>
      <w:numFmt w:val="bullet"/>
      <w:lvlText w:val=""/>
      <w:lvlJc w:val="left"/>
      <w:pPr>
        <w:ind w:left="5025" w:hanging="360"/>
      </w:pPr>
      <w:rPr>
        <w:rFonts w:ascii="Symbol" w:hAnsi="Symbol" w:hint="default"/>
      </w:rPr>
    </w:lvl>
    <w:lvl w:ilvl="7" w:tplc="44090003" w:tentative="1">
      <w:start w:val="1"/>
      <w:numFmt w:val="bullet"/>
      <w:lvlText w:val="o"/>
      <w:lvlJc w:val="left"/>
      <w:pPr>
        <w:ind w:left="5745" w:hanging="360"/>
      </w:pPr>
      <w:rPr>
        <w:rFonts w:ascii="Courier New" w:hAnsi="Courier New" w:cs="Courier New" w:hint="default"/>
      </w:rPr>
    </w:lvl>
    <w:lvl w:ilvl="8" w:tplc="44090005" w:tentative="1">
      <w:start w:val="1"/>
      <w:numFmt w:val="bullet"/>
      <w:lvlText w:val=""/>
      <w:lvlJc w:val="left"/>
      <w:pPr>
        <w:ind w:left="6465" w:hanging="360"/>
      </w:pPr>
      <w:rPr>
        <w:rFonts w:ascii="Wingdings" w:hAnsi="Wingdings" w:hint="default"/>
      </w:rPr>
    </w:lvl>
  </w:abstractNum>
  <w:abstractNum w:abstractNumId="37" w15:restartNumberingAfterBreak="0">
    <w:nsid w:val="42340D56"/>
    <w:multiLevelType w:val="hybridMultilevel"/>
    <w:tmpl w:val="BDACF588"/>
    <w:lvl w:ilvl="0" w:tplc="F3B4D2A4">
      <w:start w:val="1"/>
      <w:numFmt w:val="decimal"/>
      <w:lvlText w:val="%1."/>
      <w:lvlJc w:val="left"/>
      <w:pPr>
        <w:tabs>
          <w:tab w:val="num" w:pos="720"/>
        </w:tabs>
        <w:ind w:left="720" w:hanging="360"/>
      </w:pPr>
    </w:lvl>
    <w:lvl w:ilvl="1" w:tplc="7CE6EA16" w:tentative="1">
      <w:start w:val="1"/>
      <w:numFmt w:val="decimal"/>
      <w:lvlText w:val="%2."/>
      <w:lvlJc w:val="left"/>
      <w:pPr>
        <w:tabs>
          <w:tab w:val="num" w:pos="1440"/>
        </w:tabs>
        <w:ind w:left="1440" w:hanging="360"/>
      </w:pPr>
    </w:lvl>
    <w:lvl w:ilvl="2" w:tplc="0F98A28C" w:tentative="1">
      <w:start w:val="1"/>
      <w:numFmt w:val="decimal"/>
      <w:lvlText w:val="%3."/>
      <w:lvlJc w:val="left"/>
      <w:pPr>
        <w:tabs>
          <w:tab w:val="num" w:pos="2160"/>
        </w:tabs>
        <w:ind w:left="2160" w:hanging="360"/>
      </w:pPr>
    </w:lvl>
    <w:lvl w:ilvl="3" w:tplc="4D00783C" w:tentative="1">
      <w:start w:val="1"/>
      <w:numFmt w:val="decimal"/>
      <w:lvlText w:val="%4."/>
      <w:lvlJc w:val="left"/>
      <w:pPr>
        <w:tabs>
          <w:tab w:val="num" w:pos="2880"/>
        </w:tabs>
        <w:ind w:left="2880" w:hanging="360"/>
      </w:pPr>
    </w:lvl>
    <w:lvl w:ilvl="4" w:tplc="18F0258C" w:tentative="1">
      <w:start w:val="1"/>
      <w:numFmt w:val="decimal"/>
      <w:lvlText w:val="%5."/>
      <w:lvlJc w:val="left"/>
      <w:pPr>
        <w:tabs>
          <w:tab w:val="num" w:pos="3600"/>
        </w:tabs>
        <w:ind w:left="3600" w:hanging="360"/>
      </w:pPr>
    </w:lvl>
    <w:lvl w:ilvl="5" w:tplc="DBAE5EC8" w:tentative="1">
      <w:start w:val="1"/>
      <w:numFmt w:val="decimal"/>
      <w:lvlText w:val="%6."/>
      <w:lvlJc w:val="left"/>
      <w:pPr>
        <w:tabs>
          <w:tab w:val="num" w:pos="4320"/>
        </w:tabs>
        <w:ind w:left="4320" w:hanging="360"/>
      </w:pPr>
    </w:lvl>
    <w:lvl w:ilvl="6" w:tplc="B936D11E" w:tentative="1">
      <w:start w:val="1"/>
      <w:numFmt w:val="decimal"/>
      <w:lvlText w:val="%7."/>
      <w:lvlJc w:val="left"/>
      <w:pPr>
        <w:tabs>
          <w:tab w:val="num" w:pos="5040"/>
        </w:tabs>
        <w:ind w:left="5040" w:hanging="360"/>
      </w:pPr>
    </w:lvl>
    <w:lvl w:ilvl="7" w:tplc="EED27C5C" w:tentative="1">
      <w:start w:val="1"/>
      <w:numFmt w:val="decimal"/>
      <w:lvlText w:val="%8."/>
      <w:lvlJc w:val="left"/>
      <w:pPr>
        <w:tabs>
          <w:tab w:val="num" w:pos="5760"/>
        </w:tabs>
        <w:ind w:left="5760" w:hanging="360"/>
      </w:pPr>
    </w:lvl>
    <w:lvl w:ilvl="8" w:tplc="3F1221A2" w:tentative="1">
      <w:start w:val="1"/>
      <w:numFmt w:val="decimal"/>
      <w:lvlText w:val="%9."/>
      <w:lvlJc w:val="left"/>
      <w:pPr>
        <w:tabs>
          <w:tab w:val="num" w:pos="6480"/>
        </w:tabs>
        <w:ind w:left="6480" w:hanging="360"/>
      </w:pPr>
    </w:lvl>
  </w:abstractNum>
  <w:abstractNum w:abstractNumId="38" w15:restartNumberingAfterBreak="0">
    <w:nsid w:val="45B14A67"/>
    <w:multiLevelType w:val="multilevel"/>
    <w:tmpl w:val="0614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A5739E"/>
    <w:multiLevelType w:val="hybridMultilevel"/>
    <w:tmpl w:val="7C4841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8FF160D"/>
    <w:multiLevelType w:val="hybridMultilevel"/>
    <w:tmpl w:val="9ECECD88"/>
    <w:lvl w:ilvl="0" w:tplc="344E1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5570C1"/>
    <w:multiLevelType w:val="hybridMultilevel"/>
    <w:tmpl w:val="F3768DA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4E3476A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4E5979E6"/>
    <w:multiLevelType w:val="hybridMultilevel"/>
    <w:tmpl w:val="5C6E821E"/>
    <w:lvl w:ilvl="0" w:tplc="23BC32BA">
      <w:start w:val="11"/>
      <w:numFmt w:val="bullet"/>
      <w:lvlText w:val="•"/>
      <w:lvlJc w:val="left"/>
      <w:pPr>
        <w:ind w:left="360" w:hanging="360"/>
      </w:pPr>
      <w:rPr>
        <w:rFonts w:ascii="Calibri" w:eastAsia="Times New Roman" w:hAnsi="Calibri" w:cs="Times New Roman"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4" w15:restartNumberingAfterBreak="0">
    <w:nsid w:val="51C07DFA"/>
    <w:multiLevelType w:val="hybridMultilevel"/>
    <w:tmpl w:val="82767EA2"/>
    <w:lvl w:ilvl="0" w:tplc="44090001">
      <w:start w:val="1"/>
      <w:numFmt w:val="bullet"/>
      <w:lvlText w:val=""/>
      <w:lvlJc w:val="left"/>
      <w:pPr>
        <w:ind w:left="1146" w:hanging="360"/>
      </w:pPr>
      <w:rPr>
        <w:rFonts w:ascii="Symbol" w:hAnsi="Symbol" w:hint="default"/>
      </w:rPr>
    </w:lvl>
    <w:lvl w:ilvl="1" w:tplc="44090003" w:tentative="1">
      <w:start w:val="1"/>
      <w:numFmt w:val="bullet"/>
      <w:lvlText w:val="o"/>
      <w:lvlJc w:val="left"/>
      <w:pPr>
        <w:ind w:left="1866" w:hanging="360"/>
      </w:pPr>
      <w:rPr>
        <w:rFonts w:ascii="Courier New" w:hAnsi="Courier New" w:cs="Courier New" w:hint="default"/>
      </w:rPr>
    </w:lvl>
    <w:lvl w:ilvl="2" w:tplc="44090005" w:tentative="1">
      <w:start w:val="1"/>
      <w:numFmt w:val="bullet"/>
      <w:lvlText w:val=""/>
      <w:lvlJc w:val="left"/>
      <w:pPr>
        <w:ind w:left="2586" w:hanging="360"/>
      </w:pPr>
      <w:rPr>
        <w:rFonts w:ascii="Wingdings" w:hAnsi="Wingdings" w:hint="default"/>
      </w:rPr>
    </w:lvl>
    <w:lvl w:ilvl="3" w:tplc="44090001" w:tentative="1">
      <w:start w:val="1"/>
      <w:numFmt w:val="bullet"/>
      <w:lvlText w:val=""/>
      <w:lvlJc w:val="left"/>
      <w:pPr>
        <w:ind w:left="3306" w:hanging="360"/>
      </w:pPr>
      <w:rPr>
        <w:rFonts w:ascii="Symbol" w:hAnsi="Symbol" w:hint="default"/>
      </w:rPr>
    </w:lvl>
    <w:lvl w:ilvl="4" w:tplc="44090003" w:tentative="1">
      <w:start w:val="1"/>
      <w:numFmt w:val="bullet"/>
      <w:lvlText w:val="o"/>
      <w:lvlJc w:val="left"/>
      <w:pPr>
        <w:ind w:left="4026" w:hanging="360"/>
      </w:pPr>
      <w:rPr>
        <w:rFonts w:ascii="Courier New" w:hAnsi="Courier New" w:cs="Courier New" w:hint="default"/>
      </w:rPr>
    </w:lvl>
    <w:lvl w:ilvl="5" w:tplc="44090005" w:tentative="1">
      <w:start w:val="1"/>
      <w:numFmt w:val="bullet"/>
      <w:lvlText w:val=""/>
      <w:lvlJc w:val="left"/>
      <w:pPr>
        <w:ind w:left="4746" w:hanging="360"/>
      </w:pPr>
      <w:rPr>
        <w:rFonts w:ascii="Wingdings" w:hAnsi="Wingdings" w:hint="default"/>
      </w:rPr>
    </w:lvl>
    <w:lvl w:ilvl="6" w:tplc="44090001" w:tentative="1">
      <w:start w:val="1"/>
      <w:numFmt w:val="bullet"/>
      <w:lvlText w:val=""/>
      <w:lvlJc w:val="left"/>
      <w:pPr>
        <w:ind w:left="5466" w:hanging="360"/>
      </w:pPr>
      <w:rPr>
        <w:rFonts w:ascii="Symbol" w:hAnsi="Symbol" w:hint="default"/>
      </w:rPr>
    </w:lvl>
    <w:lvl w:ilvl="7" w:tplc="44090003" w:tentative="1">
      <w:start w:val="1"/>
      <w:numFmt w:val="bullet"/>
      <w:lvlText w:val="o"/>
      <w:lvlJc w:val="left"/>
      <w:pPr>
        <w:ind w:left="6186" w:hanging="360"/>
      </w:pPr>
      <w:rPr>
        <w:rFonts w:ascii="Courier New" w:hAnsi="Courier New" w:cs="Courier New" w:hint="default"/>
      </w:rPr>
    </w:lvl>
    <w:lvl w:ilvl="8" w:tplc="44090005" w:tentative="1">
      <w:start w:val="1"/>
      <w:numFmt w:val="bullet"/>
      <w:lvlText w:val=""/>
      <w:lvlJc w:val="left"/>
      <w:pPr>
        <w:ind w:left="6906" w:hanging="360"/>
      </w:pPr>
      <w:rPr>
        <w:rFonts w:ascii="Wingdings" w:hAnsi="Wingdings" w:hint="default"/>
      </w:rPr>
    </w:lvl>
  </w:abstractNum>
  <w:abstractNum w:abstractNumId="45" w15:restartNumberingAfterBreak="0">
    <w:nsid w:val="52107FA0"/>
    <w:multiLevelType w:val="multilevel"/>
    <w:tmpl w:val="E5FCB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347C21"/>
    <w:multiLevelType w:val="hybridMultilevel"/>
    <w:tmpl w:val="BDB69D9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8381998"/>
    <w:multiLevelType w:val="hybridMultilevel"/>
    <w:tmpl w:val="B30C494E"/>
    <w:lvl w:ilvl="0" w:tplc="0B28816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90B32E1"/>
    <w:multiLevelType w:val="hybridMultilevel"/>
    <w:tmpl w:val="49B6304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9" w15:restartNumberingAfterBreak="0">
    <w:nsid w:val="59345F77"/>
    <w:multiLevelType w:val="hybridMultilevel"/>
    <w:tmpl w:val="7E82CC76"/>
    <w:lvl w:ilvl="0" w:tplc="29B2F506">
      <w:start w:val="12"/>
      <w:numFmt w:val="bullet"/>
      <w:lvlText w:val="-"/>
      <w:lvlJc w:val="left"/>
      <w:pPr>
        <w:ind w:left="360" w:hanging="360"/>
      </w:pPr>
      <w:rPr>
        <w:rFonts w:ascii="Calibri" w:eastAsia="Times New Roman" w:hAnsi="Calibri" w:cs="Tahoma"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593A5232"/>
    <w:multiLevelType w:val="hybridMultilevel"/>
    <w:tmpl w:val="38A2E75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1" w15:restartNumberingAfterBreak="0">
    <w:nsid w:val="5A7F1487"/>
    <w:multiLevelType w:val="hybridMultilevel"/>
    <w:tmpl w:val="4FFCE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BC8425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3" w15:restartNumberingAfterBreak="0">
    <w:nsid w:val="5D2800FD"/>
    <w:multiLevelType w:val="hybridMultilevel"/>
    <w:tmpl w:val="435C6EC4"/>
    <w:lvl w:ilvl="0" w:tplc="A96C29C2">
      <w:start w:val="13"/>
      <w:numFmt w:val="bullet"/>
      <w:lvlText w:val="-"/>
      <w:lvlJc w:val="left"/>
      <w:pPr>
        <w:ind w:left="720" w:hanging="360"/>
      </w:pPr>
      <w:rPr>
        <w:rFonts w:ascii="ITC Galliard Std" w:eastAsiaTheme="minorEastAsia" w:hAnsi="ITC Galliard Std"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4" w15:restartNumberingAfterBreak="0">
    <w:nsid w:val="5D4C79E9"/>
    <w:multiLevelType w:val="hybridMultilevel"/>
    <w:tmpl w:val="FEAEE6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5" w15:restartNumberingAfterBreak="0">
    <w:nsid w:val="5E20445C"/>
    <w:multiLevelType w:val="hybridMultilevel"/>
    <w:tmpl w:val="C4E64D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6" w15:restartNumberingAfterBreak="0">
    <w:nsid w:val="5E622ACA"/>
    <w:multiLevelType w:val="hybridMultilevel"/>
    <w:tmpl w:val="967C8F3A"/>
    <w:lvl w:ilvl="0" w:tplc="0B28816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E971E41"/>
    <w:multiLevelType w:val="hybridMultilevel"/>
    <w:tmpl w:val="A26A5C3C"/>
    <w:lvl w:ilvl="0" w:tplc="44090017">
      <w:start w:val="1"/>
      <w:numFmt w:val="lowerLetter"/>
      <w:lvlText w:val="%1)"/>
      <w:lvlJc w:val="left"/>
      <w:pPr>
        <w:ind w:left="1146" w:hanging="360"/>
      </w:p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58" w15:restartNumberingAfterBreak="0">
    <w:nsid w:val="5FC84DC3"/>
    <w:multiLevelType w:val="hybridMultilevel"/>
    <w:tmpl w:val="134CC9AE"/>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59" w15:restartNumberingAfterBreak="0">
    <w:nsid w:val="685A1A18"/>
    <w:multiLevelType w:val="hybridMultilevel"/>
    <w:tmpl w:val="7898E6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0" w15:restartNumberingAfterBreak="0">
    <w:nsid w:val="688F7690"/>
    <w:multiLevelType w:val="hybridMultilevel"/>
    <w:tmpl w:val="A426D0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1" w15:restartNumberingAfterBreak="0">
    <w:nsid w:val="68B40B27"/>
    <w:multiLevelType w:val="hybridMultilevel"/>
    <w:tmpl w:val="0BE24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8F247D2"/>
    <w:multiLevelType w:val="hybridMultilevel"/>
    <w:tmpl w:val="33522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A5E6448"/>
    <w:multiLevelType w:val="multilevel"/>
    <w:tmpl w:val="C6E0F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9B5D35"/>
    <w:multiLevelType w:val="multilevel"/>
    <w:tmpl w:val="F2C046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6C9D1F8F"/>
    <w:multiLevelType w:val="hybridMultilevel"/>
    <w:tmpl w:val="CDA6D268"/>
    <w:lvl w:ilvl="0" w:tplc="0B28816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CA72217"/>
    <w:multiLevelType w:val="hybridMultilevel"/>
    <w:tmpl w:val="238E6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D0A55EF"/>
    <w:multiLevelType w:val="hybridMultilevel"/>
    <w:tmpl w:val="43020D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8" w15:restartNumberingAfterBreak="0">
    <w:nsid w:val="6FB53C1C"/>
    <w:multiLevelType w:val="hybridMultilevel"/>
    <w:tmpl w:val="77E4E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04F5F89"/>
    <w:multiLevelType w:val="hybridMultilevel"/>
    <w:tmpl w:val="9B7E96B6"/>
    <w:lvl w:ilvl="0" w:tplc="0B28816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0843E23"/>
    <w:multiLevelType w:val="hybridMultilevel"/>
    <w:tmpl w:val="87B82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2B01755"/>
    <w:multiLevelType w:val="hybridMultilevel"/>
    <w:tmpl w:val="865AA98E"/>
    <w:lvl w:ilvl="0" w:tplc="44090001">
      <w:start w:val="1"/>
      <w:numFmt w:val="bullet"/>
      <w:lvlText w:val=""/>
      <w:lvlJc w:val="left"/>
      <w:pPr>
        <w:ind w:left="1440" w:hanging="360"/>
      </w:pPr>
      <w:rPr>
        <w:rFonts w:ascii="Symbol" w:hAnsi="Symbol" w:hint="default"/>
      </w:rPr>
    </w:lvl>
    <w:lvl w:ilvl="1" w:tplc="23BC32BA">
      <w:start w:val="11"/>
      <w:numFmt w:val="bullet"/>
      <w:lvlText w:val="•"/>
      <w:lvlJc w:val="left"/>
      <w:pPr>
        <w:ind w:left="2160" w:hanging="360"/>
      </w:pPr>
      <w:rPr>
        <w:rFonts w:ascii="Calibri" w:eastAsia="Times New Roman" w:hAnsi="Calibri" w:cs="Times New Roman"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2" w15:restartNumberingAfterBreak="0">
    <w:nsid w:val="73FA7D4D"/>
    <w:multiLevelType w:val="multilevel"/>
    <w:tmpl w:val="AADC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1520DE"/>
    <w:multiLevelType w:val="hybridMultilevel"/>
    <w:tmpl w:val="8144AA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74C7539A"/>
    <w:multiLevelType w:val="hybridMultilevel"/>
    <w:tmpl w:val="0F0A365E"/>
    <w:lvl w:ilvl="0" w:tplc="4409000F">
      <w:start w:val="1"/>
      <w:numFmt w:val="decimal"/>
      <w:lvlText w:val="%1."/>
      <w:lvlJc w:val="left"/>
      <w:pPr>
        <w:ind w:left="8441" w:hanging="360"/>
      </w:pPr>
    </w:lvl>
    <w:lvl w:ilvl="1" w:tplc="44090019" w:tentative="1">
      <w:start w:val="1"/>
      <w:numFmt w:val="lowerLetter"/>
      <w:lvlText w:val="%2."/>
      <w:lvlJc w:val="left"/>
      <w:pPr>
        <w:ind w:left="9161" w:hanging="360"/>
      </w:pPr>
    </w:lvl>
    <w:lvl w:ilvl="2" w:tplc="4409001B" w:tentative="1">
      <w:start w:val="1"/>
      <w:numFmt w:val="lowerRoman"/>
      <w:lvlText w:val="%3."/>
      <w:lvlJc w:val="right"/>
      <w:pPr>
        <w:ind w:left="9881" w:hanging="180"/>
      </w:pPr>
    </w:lvl>
    <w:lvl w:ilvl="3" w:tplc="4409000F" w:tentative="1">
      <w:start w:val="1"/>
      <w:numFmt w:val="decimal"/>
      <w:lvlText w:val="%4."/>
      <w:lvlJc w:val="left"/>
      <w:pPr>
        <w:ind w:left="10601" w:hanging="360"/>
      </w:pPr>
    </w:lvl>
    <w:lvl w:ilvl="4" w:tplc="44090019" w:tentative="1">
      <w:start w:val="1"/>
      <w:numFmt w:val="lowerLetter"/>
      <w:lvlText w:val="%5."/>
      <w:lvlJc w:val="left"/>
      <w:pPr>
        <w:ind w:left="11321" w:hanging="360"/>
      </w:pPr>
    </w:lvl>
    <w:lvl w:ilvl="5" w:tplc="4409001B" w:tentative="1">
      <w:start w:val="1"/>
      <w:numFmt w:val="lowerRoman"/>
      <w:lvlText w:val="%6."/>
      <w:lvlJc w:val="right"/>
      <w:pPr>
        <w:ind w:left="12041" w:hanging="180"/>
      </w:pPr>
    </w:lvl>
    <w:lvl w:ilvl="6" w:tplc="4409000F" w:tentative="1">
      <w:start w:val="1"/>
      <w:numFmt w:val="decimal"/>
      <w:lvlText w:val="%7."/>
      <w:lvlJc w:val="left"/>
      <w:pPr>
        <w:ind w:left="12761" w:hanging="360"/>
      </w:pPr>
    </w:lvl>
    <w:lvl w:ilvl="7" w:tplc="44090019" w:tentative="1">
      <w:start w:val="1"/>
      <w:numFmt w:val="lowerLetter"/>
      <w:lvlText w:val="%8."/>
      <w:lvlJc w:val="left"/>
      <w:pPr>
        <w:ind w:left="13481" w:hanging="360"/>
      </w:pPr>
    </w:lvl>
    <w:lvl w:ilvl="8" w:tplc="4409001B" w:tentative="1">
      <w:start w:val="1"/>
      <w:numFmt w:val="lowerRoman"/>
      <w:lvlText w:val="%9."/>
      <w:lvlJc w:val="right"/>
      <w:pPr>
        <w:ind w:left="14201" w:hanging="180"/>
      </w:pPr>
    </w:lvl>
  </w:abstractNum>
  <w:abstractNum w:abstractNumId="75" w15:restartNumberingAfterBreak="0">
    <w:nsid w:val="7B9D7650"/>
    <w:multiLevelType w:val="hybridMultilevel"/>
    <w:tmpl w:val="6C58EE72"/>
    <w:lvl w:ilvl="0" w:tplc="29B2F506">
      <w:start w:val="12"/>
      <w:numFmt w:val="bullet"/>
      <w:lvlText w:val="-"/>
      <w:lvlJc w:val="left"/>
      <w:pPr>
        <w:ind w:left="720" w:hanging="360"/>
      </w:pPr>
      <w:rPr>
        <w:rFonts w:ascii="Calibri" w:eastAsia="Times New Roman" w:hAnsi="Calibri"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C1B6BA1"/>
    <w:multiLevelType w:val="hybridMultilevel"/>
    <w:tmpl w:val="52526614"/>
    <w:lvl w:ilvl="0" w:tplc="0409000F">
      <w:start w:val="1"/>
      <w:numFmt w:val="decimal"/>
      <w:lvlText w:val="%1."/>
      <w:lvlJc w:val="left"/>
      <w:pPr>
        <w:tabs>
          <w:tab w:val="num" w:pos="4050"/>
        </w:tabs>
        <w:ind w:left="405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48091408">
    <w:abstractNumId w:val="76"/>
  </w:num>
  <w:num w:numId="2" w16cid:durableId="190997584">
    <w:abstractNumId w:val="19"/>
  </w:num>
  <w:num w:numId="3" w16cid:durableId="1695226505">
    <w:abstractNumId w:val="67"/>
  </w:num>
  <w:num w:numId="4" w16cid:durableId="889195973">
    <w:abstractNumId w:val="35"/>
  </w:num>
  <w:num w:numId="5" w16cid:durableId="1459030429">
    <w:abstractNumId w:val="41"/>
  </w:num>
  <w:num w:numId="6" w16cid:durableId="1050303382">
    <w:abstractNumId w:val="52"/>
  </w:num>
  <w:num w:numId="7" w16cid:durableId="940990481">
    <w:abstractNumId w:val="30"/>
  </w:num>
  <w:num w:numId="8" w16cid:durableId="1346519720">
    <w:abstractNumId w:val="2"/>
  </w:num>
  <w:num w:numId="9" w16cid:durableId="830216552">
    <w:abstractNumId w:val="13"/>
  </w:num>
  <w:num w:numId="10" w16cid:durableId="1407220956">
    <w:abstractNumId w:val="8"/>
  </w:num>
  <w:num w:numId="11" w16cid:durableId="939138797">
    <w:abstractNumId w:val="22"/>
  </w:num>
  <w:num w:numId="12" w16cid:durableId="543055036">
    <w:abstractNumId w:val="42"/>
  </w:num>
  <w:num w:numId="13" w16cid:durableId="1972710099">
    <w:abstractNumId w:val="25"/>
  </w:num>
  <w:num w:numId="14" w16cid:durableId="1058673886">
    <w:abstractNumId w:val="9"/>
  </w:num>
  <w:num w:numId="15" w16cid:durableId="18966951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94864936">
    <w:abstractNumId w:val="4"/>
  </w:num>
  <w:num w:numId="17" w16cid:durableId="1059356580">
    <w:abstractNumId w:val="58"/>
  </w:num>
  <w:num w:numId="18" w16cid:durableId="1070232155">
    <w:abstractNumId w:val="39"/>
  </w:num>
  <w:num w:numId="19" w16cid:durableId="479925117">
    <w:abstractNumId w:val="0"/>
  </w:num>
  <w:num w:numId="20" w16cid:durableId="828987626">
    <w:abstractNumId w:val="23"/>
  </w:num>
  <w:num w:numId="21" w16cid:durableId="255015950">
    <w:abstractNumId w:val="66"/>
  </w:num>
  <w:num w:numId="22" w16cid:durableId="1715151779">
    <w:abstractNumId w:val="70"/>
  </w:num>
  <w:num w:numId="23" w16cid:durableId="1891917901">
    <w:abstractNumId w:val="3"/>
  </w:num>
  <w:num w:numId="24" w16cid:durableId="1395733558">
    <w:abstractNumId w:val="40"/>
  </w:num>
  <w:num w:numId="25" w16cid:durableId="17315221">
    <w:abstractNumId w:val="62"/>
  </w:num>
  <w:num w:numId="26" w16cid:durableId="1562868907">
    <w:abstractNumId w:val="37"/>
  </w:num>
  <w:num w:numId="27" w16cid:durableId="253637872">
    <w:abstractNumId w:val="46"/>
  </w:num>
  <w:num w:numId="28" w16cid:durableId="1613392154">
    <w:abstractNumId w:val="47"/>
  </w:num>
  <w:num w:numId="29" w16cid:durableId="36854421">
    <w:abstractNumId w:val="65"/>
  </w:num>
  <w:num w:numId="30" w16cid:durableId="1546135850">
    <w:abstractNumId w:val="69"/>
  </w:num>
  <w:num w:numId="31" w16cid:durableId="1021778308">
    <w:abstractNumId w:val="56"/>
  </w:num>
  <w:num w:numId="32" w16cid:durableId="683484183">
    <w:abstractNumId w:val="49"/>
  </w:num>
  <w:num w:numId="33" w16cid:durableId="1063721936">
    <w:abstractNumId w:val="75"/>
  </w:num>
  <w:num w:numId="34" w16cid:durableId="1579443756">
    <w:abstractNumId w:val="73"/>
  </w:num>
  <w:num w:numId="35" w16cid:durableId="2118020221">
    <w:abstractNumId w:val="5"/>
  </w:num>
  <w:num w:numId="36" w16cid:durableId="1100757411">
    <w:abstractNumId w:val="54"/>
  </w:num>
  <w:num w:numId="37" w16cid:durableId="299268243">
    <w:abstractNumId w:val="16"/>
  </w:num>
  <w:num w:numId="38" w16cid:durableId="1736200089">
    <w:abstractNumId w:val="71"/>
  </w:num>
  <w:num w:numId="39" w16cid:durableId="1468355478">
    <w:abstractNumId w:val="50"/>
  </w:num>
  <w:num w:numId="40" w16cid:durableId="1969968080">
    <w:abstractNumId w:val="32"/>
  </w:num>
  <w:num w:numId="41" w16cid:durableId="1835368164">
    <w:abstractNumId w:val="53"/>
  </w:num>
  <w:num w:numId="42" w16cid:durableId="821852630">
    <w:abstractNumId w:val="59"/>
  </w:num>
  <w:num w:numId="43" w16cid:durableId="44571324">
    <w:abstractNumId w:val="55"/>
  </w:num>
  <w:num w:numId="44" w16cid:durableId="692192820">
    <w:abstractNumId w:val="26"/>
  </w:num>
  <w:num w:numId="45" w16cid:durableId="1674456942">
    <w:abstractNumId w:val="43"/>
  </w:num>
  <w:num w:numId="46" w16cid:durableId="148182174">
    <w:abstractNumId w:val="14"/>
  </w:num>
  <w:num w:numId="47" w16cid:durableId="893931279">
    <w:abstractNumId w:val="28"/>
  </w:num>
  <w:num w:numId="48" w16cid:durableId="1296911243">
    <w:abstractNumId w:val="60"/>
  </w:num>
  <w:num w:numId="49" w16cid:durableId="1745836204">
    <w:abstractNumId w:val="12"/>
  </w:num>
  <w:num w:numId="50" w16cid:durableId="2128425944">
    <w:abstractNumId w:val="29"/>
  </w:num>
  <w:num w:numId="51" w16cid:durableId="1722441775">
    <w:abstractNumId w:val="24"/>
  </w:num>
  <w:num w:numId="52" w16cid:durableId="774204605">
    <w:abstractNumId w:val="64"/>
  </w:num>
  <w:num w:numId="53" w16cid:durableId="2128573671">
    <w:abstractNumId w:val="6"/>
  </w:num>
  <w:num w:numId="54" w16cid:durableId="1696079415">
    <w:abstractNumId w:val="7"/>
  </w:num>
  <w:num w:numId="55" w16cid:durableId="222520015">
    <w:abstractNumId w:val="48"/>
  </w:num>
  <w:num w:numId="56" w16cid:durableId="127600040">
    <w:abstractNumId w:val="68"/>
  </w:num>
  <w:num w:numId="57" w16cid:durableId="685015023">
    <w:abstractNumId w:val="61"/>
  </w:num>
  <w:num w:numId="58" w16cid:durableId="763913727">
    <w:abstractNumId w:val="51"/>
  </w:num>
  <w:num w:numId="59" w16cid:durableId="934167204">
    <w:abstractNumId w:val="10"/>
  </w:num>
  <w:num w:numId="60" w16cid:durableId="210312895">
    <w:abstractNumId w:val="1"/>
  </w:num>
  <w:num w:numId="61" w16cid:durableId="741759740">
    <w:abstractNumId w:val="38"/>
  </w:num>
  <w:num w:numId="62" w16cid:durableId="552230992">
    <w:abstractNumId w:val="45"/>
  </w:num>
  <w:num w:numId="63" w16cid:durableId="1072628192">
    <w:abstractNumId w:val="15"/>
  </w:num>
  <w:num w:numId="64" w16cid:durableId="1819179639">
    <w:abstractNumId w:val="20"/>
  </w:num>
  <w:num w:numId="65" w16cid:durableId="1491673104">
    <w:abstractNumId w:val="72"/>
  </w:num>
  <w:num w:numId="66" w16cid:durableId="1363479444">
    <w:abstractNumId w:val="27"/>
  </w:num>
  <w:num w:numId="67" w16cid:durableId="214631386">
    <w:abstractNumId w:val="63"/>
  </w:num>
  <w:num w:numId="68" w16cid:durableId="65031045">
    <w:abstractNumId w:val="74"/>
  </w:num>
  <w:num w:numId="69" w16cid:durableId="1087190993">
    <w:abstractNumId w:val="11"/>
  </w:num>
  <w:num w:numId="70" w16cid:durableId="414254098">
    <w:abstractNumId w:val="57"/>
  </w:num>
  <w:num w:numId="71" w16cid:durableId="575163914">
    <w:abstractNumId w:val="18"/>
  </w:num>
  <w:num w:numId="72" w16cid:durableId="47382895">
    <w:abstractNumId w:val="36"/>
  </w:num>
  <w:num w:numId="73" w16cid:durableId="1383871252">
    <w:abstractNumId w:val="34"/>
  </w:num>
  <w:num w:numId="74" w16cid:durableId="1102333773">
    <w:abstractNumId w:val="21"/>
  </w:num>
  <w:num w:numId="75" w16cid:durableId="1780835812">
    <w:abstractNumId w:val="17"/>
  </w:num>
  <w:num w:numId="76" w16cid:durableId="771634343">
    <w:abstractNumId w:val="33"/>
  </w:num>
  <w:num w:numId="77" w16cid:durableId="281158833">
    <w:abstractNumId w:val="4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B9B"/>
    <w:rsid w:val="00000E10"/>
    <w:rsid w:val="00005069"/>
    <w:rsid w:val="000060E2"/>
    <w:rsid w:val="0000718B"/>
    <w:rsid w:val="000079CF"/>
    <w:rsid w:val="00007D41"/>
    <w:rsid w:val="000136EC"/>
    <w:rsid w:val="00014454"/>
    <w:rsid w:val="000146D5"/>
    <w:rsid w:val="0001772F"/>
    <w:rsid w:val="00021028"/>
    <w:rsid w:val="000242C3"/>
    <w:rsid w:val="00026C38"/>
    <w:rsid w:val="000277A7"/>
    <w:rsid w:val="000317C5"/>
    <w:rsid w:val="0003232C"/>
    <w:rsid w:val="000324D9"/>
    <w:rsid w:val="00033065"/>
    <w:rsid w:val="0003491D"/>
    <w:rsid w:val="00035570"/>
    <w:rsid w:val="0004054E"/>
    <w:rsid w:val="000454E6"/>
    <w:rsid w:val="00047E25"/>
    <w:rsid w:val="000506A8"/>
    <w:rsid w:val="00060B97"/>
    <w:rsid w:val="0006131C"/>
    <w:rsid w:val="00061402"/>
    <w:rsid w:val="00066325"/>
    <w:rsid w:val="00067F3A"/>
    <w:rsid w:val="000841A0"/>
    <w:rsid w:val="000863E8"/>
    <w:rsid w:val="000915D1"/>
    <w:rsid w:val="00092AD6"/>
    <w:rsid w:val="00097FBD"/>
    <w:rsid w:val="000A32DA"/>
    <w:rsid w:val="000B2108"/>
    <w:rsid w:val="000B2359"/>
    <w:rsid w:val="000C13B4"/>
    <w:rsid w:val="000C25A3"/>
    <w:rsid w:val="000D1E81"/>
    <w:rsid w:val="000D1E88"/>
    <w:rsid w:val="000D4B33"/>
    <w:rsid w:val="000D766A"/>
    <w:rsid w:val="000D79EC"/>
    <w:rsid w:val="000D7F51"/>
    <w:rsid w:val="000F03AE"/>
    <w:rsid w:val="000F5E52"/>
    <w:rsid w:val="000F7F62"/>
    <w:rsid w:val="001012D8"/>
    <w:rsid w:val="00105BCB"/>
    <w:rsid w:val="00107F41"/>
    <w:rsid w:val="00110472"/>
    <w:rsid w:val="00110A1D"/>
    <w:rsid w:val="00111D46"/>
    <w:rsid w:val="00116147"/>
    <w:rsid w:val="00120590"/>
    <w:rsid w:val="0012338E"/>
    <w:rsid w:val="00124248"/>
    <w:rsid w:val="00124BB3"/>
    <w:rsid w:val="00126E29"/>
    <w:rsid w:val="00126EEA"/>
    <w:rsid w:val="00130A5D"/>
    <w:rsid w:val="00135E89"/>
    <w:rsid w:val="0014073D"/>
    <w:rsid w:val="00140CDC"/>
    <w:rsid w:val="00142D26"/>
    <w:rsid w:val="0014696D"/>
    <w:rsid w:val="00151ACF"/>
    <w:rsid w:val="00154E4F"/>
    <w:rsid w:val="00155023"/>
    <w:rsid w:val="0015519F"/>
    <w:rsid w:val="001564ED"/>
    <w:rsid w:val="0016228A"/>
    <w:rsid w:val="00166960"/>
    <w:rsid w:val="00175ED0"/>
    <w:rsid w:val="00180B59"/>
    <w:rsid w:val="00184F3B"/>
    <w:rsid w:val="00187D9C"/>
    <w:rsid w:val="001A4047"/>
    <w:rsid w:val="001A611B"/>
    <w:rsid w:val="001B0FF3"/>
    <w:rsid w:val="001B46C7"/>
    <w:rsid w:val="001B4B0C"/>
    <w:rsid w:val="001B50C1"/>
    <w:rsid w:val="001B6C1C"/>
    <w:rsid w:val="001C4034"/>
    <w:rsid w:val="001C5C66"/>
    <w:rsid w:val="001E104B"/>
    <w:rsid w:val="001E1E5F"/>
    <w:rsid w:val="001E4708"/>
    <w:rsid w:val="001E4D22"/>
    <w:rsid w:val="001F6387"/>
    <w:rsid w:val="00203C12"/>
    <w:rsid w:val="0020465F"/>
    <w:rsid w:val="00204C6E"/>
    <w:rsid w:val="00206BEC"/>
    <w:rsid w:val="00207324"/>
    <w:rsid w:val="00215C25"/>
    <w:rsid w:val="002168BE"/>
    <w:rsid w:val="00221DDB"/>
    <w:rsid w:val="00223667"/>
    <w:rsid w:val="0022508A"/>
    <w:rsid w:val="002268E3"/>
    <w:rsid w:val="0022793F"/>
    <w:rsid w:val="00231C6A"/>
    <w:rsid w:val="00232BD1"/>
    <w:rsid w:val="00234546"/>
    <w:rsid w:val="0023768F"/>
    <w:rsid w:val="002379DE"/>
    <w:rsid w:val="002415CB"/>
    <w:rsid w:val="00244E78"/>
    <w:rsid w:val="00255BFF"/>
    <w:rsid w:val="00263A41"/>
    <w:rsid w:val="00266438"/>
    <w:rsid w:val="00271D8E"/>
    <w:rsid w:val="00272AB6"/>
    <w:rsid w:val="00273462"/>
    <w:rsid w:val="002743F4"/>
    <w:rsid w:val="00282901"/>
    <w:rsid w:val="002838E4"/>
    <w:rsid w:val="002878C5"/>
    <w:rsid w:val="002918FF"/>
    <w:rsid w:val="00291E49"/>
    <w:rsid w:val="0029258D"/>
    <w:rsid w:val="002A0294"/>
    <w:rsid w:val="002A3F6A"/>
    <w:rsid w:val="002B42FE"/>
    <w:rsid w:val="002B57F2"/>
    <w:rsid w:val="002B7F91"/>
    <w:rsid w:val="002C18B1"/>
    <w:rsid w:val="002D2436"/>
    <w:rsid w:val="002D50E1"/>
    <w:rsid w:val="002D5184"/>
    <w:rsid w:val="002D544B"/>
    <w:rsid w:val="002D5EA8"/>
    <w:rsid w:val="002D6AE9"/>
    <w:rsid w:val="002E355F"/>
    <w:rsid w:val="002E65AA"/>
    <w:rsid w:val="002E710B"/>
    <w:rsid w:val="002F198C"/>
    <w:rsid w:val="00302125"/>
    <w:rsid w:val="003063F0"/>
    <w:rsid w:val="00310C13"/>
    <w:rsid w:val="003110FE"/>
    <w:rsid w:val="00317129"/>
    <w:rsid w:val="00317D2A"/>
    <w:rsid w:val="003218B2"/>
    <w:rsid w:val="003275D3"/>
    <w:rsid w:val="00342ECD"/>
    <w:rsid w:val="00355978"/>
    <w:rsid w:val="0035646D"/>
    <w:rsid w:val="00365526"/>
    <w:rsid w:val="00365AF3"/>
    <w:rsid w:val="00366539"/>
    <w:rsid w:val="0037509E"/>
    <w:rsid w:val="00381CB2"/>
    <w:rsid w:val="0038450B"/>
    <w:rsid w:val="00386765"/>
    <w:rsid w:val="00394308"/>
    <w:rsid w:val="003A0168"/>
    <w:rsid w:val="003A14BA"/>
    <w:rsid w:val="003A5350"/>
    <w:rsid w:val="003B3B2F"/>
    <w:rsid w:val="003D0867"/>
    <w:rsid w:val="003D0AAF"/>
    <w:rsid w:val="003D58C5"/>
    <w:rsid w:val="003E48D3"/>
    <w:rsid w:val="003F101F"/>
    <w:rsid w:val="004170DD"/>
    <w:rsid w:val="00424504"/>
    <w:rsid w:val="004320C0"/>
    <w:rsid w:val="00436F61"/>
    <w:rsid w:val="004449C1"/>
    <w:rsid w:val="004450EB"/>
    <w:rsid w:val="00446C69"/>
    <w:rsid w:val="004503C6"/>
    <w:rsid w:val="004545F4"/>
    <w:rsid w:val="00456929"/>
    <w:rsid w:val="00465C27"/>
    <w:rsid w:val="00465D01"/>
    <w:rsid w:val="004663EF"/>
    <w:rsid w:val="0046695B"/>
    <w:rsid w:val="00466CC3"/>
    <w:rsid w:val="00476FED"/>
    <w:rsid w:val="00485EDA"/>
    <w:rsid w:val="00486B76"/>
    <w:rsid w:val="004937A2"/>
    <w:rsid w:val="00494843"/>
    <w:rsid w:val="00494D4E"/>
    <w:rsid w:val="004973E1"/>
    <w:rsid w:val="004A2300"/>
    <w:rsid w:val="004B29F9"/>
    <w:rsid w:val="004B7386"/>
    <w:rsid w:val="004C33EF"/>
    <w:rsid w:val="004C46D4"/>
    <w:rsid w:val="004D240C"/>
    <w:rsid w:val="004D341C"/>
    <w:rsid w:val="004D5F99"/>
    <w:rsid w:val="004E1293"/>
    <w:rsid w:val="004E569D"/>
    <w:rsid w:val="004E73DE"/>
    <w:rsid w:val="004E75B6"/>
    <w:rsid w:val="004F03B8"/>
    <w:rsid w:val="004F78A1"/>
    <w:rsid w:val="0050375F"/>
    <w:rsid w:val="005037E9"/>
    <w:rsid w:val="0050424E"/>
    <w:rsid w:val="00521C22"/>
    <w:rsid w:val="005260FE"/>
    <w:rsid w:val="0052695B"/>
    <w:rsid w:val="00532E15"/>
    <w:rsid w:val="005334F1"/>
    <w:rsid w:val="00536B4D"/>
    <w:rsid w:val="005466AD"/>
    <w:rsid w:val="005475C3"/>
    <w:rsid w:val="00556471"/>
    <w:rsid w:val="00556722"/>
    <w:rsid w:val="0056103B"/>
    <w:rsid w:val="00561605"/>
    <w:rsid w:val="00564192"/>
    <w:rsid w:val="005704F2"/>
    <w:rsid w:val="00571924"/>
    <w:rsid w:val="00577F9B"/>
    <w:rsid w:val="00580784"/>
    <w:rsid w:val="00581FB8"/>
    <w:rsid w:val="00582D7B"/>
    <w:rsid w:val="005873F8"/>
    <w:rsid w:val="00595DD8"/>
    <w:rsid w:val="00595ECC"/>
    <w:rsid w:val="005A4E37"/>
    <w:rsid w:val="005B0EF1"/>
    <w:rsid w:val="005B143C"/>
    <w:rsid w:val="005C01A4"/>
    <w:rsid w:val="005C09AC"/>
    <w:rsid w:val="005C3443"/>
    <w:rsid w:val="005D1957"/>
    <w:rsid w:val="005E28EB"/>
    <w:rsid w:val="005E7495"/>
    <w:rsid w:val="005E7DB3"/>
    <w:rsid w:val="005F0092"/>
    <w:rsid w:val="005F18E9"/>
    <w:rsid w:val="005F3E5E"/>
    <w:rsid w:val="005F45B8"/>
    <w:rsid w:val="00600C4B"/>
    <w:rsid w:val="00602FF0"/>
    <w:rsid w:val="00603266"/>
    <w:rsid w:val="00611576"/>
    <w:rsid w:val="00615A57"/>
    <w:rsid w:val="006247D5"/>
    <w:rsid w:val="00626FC2"/>
    <w:rsid w:val="006310A4"/>
    <w:rsid w:val="0063182E"/>
    <w:rsid w:val="00637F5F"/>
    <w:rsid w:val="006439DB"/>
    <w:rsid w:val="00643D98"/>
    <w:rsid w:val="006449E1"/>
    <w:rsid w:val="00644C6B"/>
    <w:rsid w:val="006519D2"/>
    <w:rsid w:val="00652255"/>
    <w:rsid w:val="00655AD0"/>
    <w:rsid w:val="006575FC"/>
    <w:rsid w:val="00660EB5"/>
    <w:rsid w:val="00664806"/>
    <w:rsid w:val="006650B1"/>
    <w:rsid w:val="00665F43"/>
    <w:rsid w:val="00675719"/>
    <w:rsid w:val="00676F44"/>
    <w:rsid w:val="00677E1D"/>
    <w:rsid w:val="00687864"/>
    <w:rsid w:val="0069403D"/>
    <w:rsid w:val="0069512B"/>
    <w:rsid w:val="006A1DCC"/>
    <w:rsid w:val="006A3637"/>
    <w:rsid w:val="006B06D2"/>
    <w:rsid w:val="006B2BF9"/>
    <w:rsid w:val="006B66AE"/>
    <w:rsid w:val="006C510B"/>
    <w:rsid w:val="006D2486"/>
    <w:rsid w:val="006D6063"/>
    <w:rsid w:val="006F63ED"/>
    <w:rsid w:val="00702309"/>
    <w:rsid w:val="00703DA3"/>
    <w:rsid w:val="007042BB"/>
    <w:rsid w:val="00704DE7"/>
    <w:rsid w:val="007073E6"/>
    <w:rsid w:val="007117C4"/>
    <w:rsid w:val="00713A35"/>
    <w:rsid w:val="00716D5E"/>
    <w:rsid w:val="00716EEA"/>
    <w:rsid w:val="00730A6A"/>
    <w:rsid w:val="007315B5"/>
    <w:rsid w:val="007353C9"/>
    <w:rsid w:val="00736ADC"/>
    <w:rsid w:val="00737137"/>
    <w:rsid w:val="0074031C"/>
    <w:rsid w:val="00753CD9"/>
    <w:rsid w:val="007569D2"/>
    <w:rsid w:val="007601E5"/>
    <w:rsid w:val="007623A7"/>
    <w:rsid w:val="00771FA3"/>
    <w:rsid w:val="00772692"/>
    <w:rsid w:val="00776703"/>
    <w:rsid w:val="00776ABE"/>
    <w:rsid w:val="00777C6C"/>
    <w:rsid w:val="00780651"/>
    <w:rsid w:val="00780CDC"/>
    <w:rsid w:val="007816F8"/>
    <w:rsid w:val="00781DB9"/>
    <w:rsid w:val="00782271"/>
    <w:rsid w:val="00783A12"/>
    <w:rsid w:val="00783AB0"/>
    <w:rsid w:val="0078503B"/>
    <w:rsid w:val="007852C0"/>
    <w:rsid w:val="007868FD"/>
    <w:rsid w:val="00787199"/>
    <w:rsid w:val="00793200"/>
    <w:rsid w:val="00795F2D"/>
    <w:rsid w:val="007A45EE"/>
    <w:rsid w:val="007A5E29"/>
    <w:rsid w:val="007A61FC"/>
    <w:rsid w:val="007A64A2"/>
    <w:rsid w:val="007A76FE"/>
    <w:rsid w:val="007A77AF"/>
    <w:rsid w:val="007A7E82"/>
    <w:rsid w:val="007B110D"/>
    <w:rsid w:val="007B4236"/>
    <w:rsid w:val="007C046C"/>
    <w:rsid w:val="007C5EF4"/>
    <w:rsid w:val="007C7F2E"/>
    <w:rsid w:val="007D34B4"/>
    <w:rsid w:val="007D3646"/>
    <w:rsid w:val="007D4CA9"/>
    <w:rsid w:val="007D5870"/>
    <w:rsid w:val="007E2B4C"/>
    <w:rsid w:val="007E3227"/>
    <w:rsid w:val="007F171F"/>
    <w:rsid w:val="007F4B4B"/>
    <w:rsid w:val="0080153B"/>
    <w:rsid w:val="00801916"/>
    <w:rsid w:val="00803825"/>
    <w:rsid w:val="00803D78"/>
    <w:rsid w:val="008106BD"/>
    <w:rsid w:val="00816366"/>
    <w:rsid w:val="00826EA1"/>
    <w:rsid w:val="00827044"/>
    <w:rsid w:val="008275AF"/>
    <w:rsid w:val="00831378"/>
    <w:rsid w:val="00834482"/>
    <w:rsid w:val="00843340"/>
    <w:rsid w:val="008467D2"/>
    <w:rsid w:val="00846E72"/>
    <w:rsid w:val="00847CB3"/>
    <w:rsid w:val="00847FBF"/>
    <w:rsid w:val="00852C7A"/>
    <w:rsid w:val="00856E2E"/>
    <w:rsid w:val="00863B9B"/>
    <w:rsid w:val="008677F4"/>
    <w:rsid w:val="00867DB5"/>
    <w:rsid w:val="00870EA2"/>
    <w:rsid w:val="00875AB1"/>
    <w:rsid w:val="00881888"/>
    <w:rsid w:val="00882110"/>
    <w:rsid w:val="0088296C"/>
    <w:rsid w:val="008901C8"/>
    <w:rsid w:val="00892BDE"/>
    <w:rsid w:val="008B2D9C"/>
    <w:rsid w:val="008B4660"/>
    <w:rsid w:val="008B7597"/>
    <w:rsid w:val="008C06A0"/>
    <w:rsid w:val="008C5B1A"/>
    <w:rsid w:val="008C6ADE"/>
    <w:rsid w:val="008D1903"/>
    <w:rsid w:val="008D28D2"/>
    <w:rsid w:val="008E0E76"/>
    <w:rsid w:val="008E1204"/>
    <w:rsid w:val="008E2721"/>
    <w:rsid w:val="008E2989"/>
    <w:rsid w:val="008E35A3"/>
    <w:rsid w:val="008E4526"/>
    <w:rsid w:val="008E4603"/>
    <w:rsid w:val="008E53DE"/>
    <w:rsid w:val="008E769D"/>
    <w:rsid w:val="008F3261"/>
    <w:rsid w:val="008F65D9"/>
    <w:rsid w:val="008F685E"/>
    <w:rsid w:val="00904D61"/>
    <w:rsid w:val="00906EC2"/>
    <w:rsid w:val="009071EC"/>
    <w:rsid w:val="00914BCD"/>
    <w:rsid w:val="0091685E"/>
    <w:rsid w:val="00917B6A"/>
    <w:rsid w:val="009219B5"/>
    <w:rsid w:val="0093006B"/>
    <w:rsid w:val="0093036F"/>
    <w:rsid w:val="009305D1"/>
    <w:rsid w:val="0093171C"/>
    <w:rsid w:val="009324C7"/>
    <w:rsid w:val="00933047"/>
    <w:rsid w:val="00933DB1"/>
    <w:rsid w:val="009355DD"/>
    <w:rsid w:val="00941F33"/>
    <w:rsid w:val="009421EE"/>
    <w:rsid w:val="00944A31"/>
    <w:rsid w:val="00950046"/>
    <w:rsid w:val="00950B21"/>
    <w:rsid w:val="00956E7E"/>
    <w:rsid w:val="00960F48"/>
    <w:rsid w:val="00961C49"/>
    <w:rsid w:val="00971991"/>
    <w:rsid w:val="00975564"/>
    <w:rsid w:val="009814A2"/>
    <w:rsid w:val="0098299A"/>
    <w:rsid w:val="00987092"/>
    <w:rsid w:val="00987DC8"/>
    <w:rsid w:val="009A03AB"/>
    <w:rsid w:val="009A3359"/>
    <w:rsid w:val="009B0B26"/>
    <w:rsid w:val="009B4205"/>
    <w:rsid w:val="009B57D7"/>
    <w:rsid w:val="009C2810"/>
    <w:rsid w:val="009C4009"/>
    <w:rsid w:val="009D1C88"/>
    <w:rsid w:val="009D630A"/>
    <w:rsid w:val="009D670F"/>
    <w:rsid w:val="009D710A"/>
    <w:rsid w:val="009D7300"/>
    <w:rsid w:val="009D75F0"/>
    <w:rsid w:val="009E101F"/>
    <w:rsid w:val="009E19F0"/>
    <w:rsid w:val="009F12B9"/>
    <w:rsid w:val="009F51F9"/>
    <w:rsid w:val="009F5DC1"/>
    <w:rsid w:val="00A01A05"/>
    <w:rsid w:val="00A023B3"/>
    <w:rsid w:val="00A122BD"/>
    <w:rsid w:val="00A154CC"/>
    <w:rsid w:val="00A16982"/>
    <w:rsid w:val="00A20E88"/>
    <w:rsid w:val="00A22C4C"/>
    <w:rsid w:val="00A268D6"/>
    <w:rsid w:val="00A3068E"/>
    <w:rsid w:val="00A3521B"/>
    <w:rsid w:val="00A35EEE"/>
    <w:rsid w:val="00A407F2"/>
    <w:rsid w:val="00A447A2"/>
    <w:rsid w:val="00A44986"/>
    <w:rsid w:val="00A47294"/>
    <w:rsid w:val="00A6028C"/>
    <w:rsid w:val="00A660E4"/>
    <w:rsid w:val="00A66488"/>
    <w:rsid w:val="00A73BE9"/>
    <w:rsid w:val="00A753D8"/>
    <w:rsid w:val="00A8429B"/>
    <w:rsid w:val="00A852C7"/>
    <w:rsid w:val="00A8533A"/>
    <w:rsid w:val="00A85AC9"/>
    <w:rsid w:val="00A918B2"/>
    <w:rsid w:val="00A92BE5"/>
    <w:rsid w:val="00AA006C"/>
    <w:rsid w:val="00AA49E9"/>
    <w:rsid w:val="00AA7E58"/>
    <w:rsid w:val="00AB0840"/>
    <w:rsid w:val="00AB2201"/>
    <w:rsid w:val="00AB271D"/>
    <w:rsid w:val="00AB2A21"/>
    <w:rsid w:val="00AB39E2"/>
    <w:rsid w:val="00AB4A87"/>
    <w:rsid w:val="00AB72A8"/>
    <w:rsid w:val="00AB7E5D"/>
    <w:rsid w:val="00AC25EE"/>
    <w:rsid w:val="00AC3699"/>
    <w:rsid w:val="00AC510D"/>
    <w:rsid w:val="00AC521B"/>
    <w:rsid w:val="00AC77C0"/>
    <w:rsid w:val="00AD04A7"/>
    <w:rsid w:val="00AD7DDD"/>
    <w:rsid w:val="00AE0143"/>
    <w:rsid w:val="00AE6723"/>
    <w:rsid w:val="00AE71C0"/>
    <w:rsid w:val="00AF1274"/>
    <w:rsid w:val="00AF412B"/>
    <w:rsid w:val="00AF5F1F"/>
    <w:rsid w:val="00AF695B"/>
    <w:rsid w:val="00B00CB9"/>
    <w:rsid w:val="00B03D42"/>
    <w:rsid w:val="00B042BA"/>
    <w:rsid w:val="00B07345"/>
    <w:rsid w:val="00B10594"/>
    <w:rsid w:val="00B149CF"/>
    <w:rsid w:val="00B14D0E"/>
    <w:rsid w:val="00B17F7E"/>
    <w:rsid w:val="00B20A94"/>
    <w:rsid w:val="00B211D2"/>
    <w:rsid w:val="00B2452E"/>
    <w:rsid w:val="00B257DE"/>
    <w:rsid w:val="00B25A5D"/>
    <w:rsid w:val="00B25DAE"/>
    <w:rsid w:val="00B355FE"/>
    <w:rsid w:val="00B377F8"/>
    <w:rsid w:val="00B42033"/>
    <w:rsid w:val="00B457C6"/>
    <w:rsid w:val="00B45CF0"/>
    <w:rsid w:val="00B45E38"/>
    <w:rsid w:val="00B46190"/>
    <w:rsid w:val="00B53ECC"/>
    <w:rsid w:val="00B54C76"/>
    <w:rsid w:val="00B55677"/>
    <w:rsid w:val="00B60289"/>
    <w:rsid w:val="00B622DB"/>
    <w:rsid w:val="00B65C8B"/>
    <w:rsid w:val="00B66066"/>
    <w:rsid w:val="00B7078C"/>
    <w:rsid w:val="00B73C22"/>
    <w:rsid w:val="00B754BE"/>
    <w:rsid w:val="00B77122"/>
    <w:rsid w:val="00B83B32"/>
    <w:rsid w:val="00B83C3C"/>
    <w:rsid w:val="00B854EF"/>
    <w:rsid w:val="00B93EE2"/>
    <w:rsid w:val="00B96C9C"/>
    <w:rsid w:val="00BA0B4A"/>
    <w:rsid w:val="00BA0CA5"/>
    <w:rsid w:val="00BA74A0"/>
    <w:rsid w:val="00BB2A58"/>
    <w:rsid w:val="00BB4158"/>
    <w:rsid w:val="00BB4FA3"/>
    <w:rsid w:val="00BB5838"/>
    <w:rsid w:val="00BB6590"/>
    <w:rsid w:val="00BB7314"/>
    <w:rsid w:val="00BD11E2"/>
    <w:rsid w:val="00BE0F2D"/>
    <w:rsid w:val="00BE2E73"/>
    <w:rsid w:val="00BF03EF"/>
    <w:rsid w:val="00BF36A0"/>
    <w:rsid w:val="00BF3BC8"/>
    <w:rsid w:val="00BF7CFD"/>
    <w:rsid w:val="00C03085"/>
    <w:rsid w:val="00C11C65"/>
    <w:rsid w:val="00C202AA"/>
    <w:rsid w:val="00C21051"/>
    <w:rsid w:val="00C265C7"/>
    <w:rsid w:val="00C26740"/>
    <w:rsid w:val="00C26C95"/>
    <w:rsid w:val="00C3336A"/>
    <w:rsid w:val="00C33D00"/>
    <w:rsid w:val="00C44777"/>
    <w:rsid w:val="00C4493B"/>
    <w:rsid w:val="00C45A23"/>
    <w:rsid w:val="00C471CE"/>
    <w:rsid w:val="00C47E20"/>
    <w:rsid w:val="00C61082"/>
    <w:rsid w:val="00C73C41"/>
    <w:rsid w:val="00C80EB6"/>
    <w:rsid w:val="00C907D7"/>
    <w:rsid w:val="00C91441"/>
    <w:rsid w:val="00C9677F"/>
    <w:rsid w:val="00CA01B6"/>
    <w:rsid w:val="00CA3632"/>
    <w:rsid w:val="00CB3CBA"/>
    <w:rsid w:val="00CB5968"/>
    <w:rsid w:val="00CB6057"/>
    <w:rsid w:val="00CC0501"/>
    <w:rsid w:val="00CC240B"/>
    <w:rsid w:val="00CC5A92"/>
    <w:rsid w:val="00CD7B43"/>
    <w:rsid w:val="00CE319C"/>
    <w:rsid w:val="00CE521D"/>
    <w:rsid w:val="00CE5E99"/>
    <w:rsid w:val="00CF2D91"/>
    <w:rsid w:val="00CF5E63"/>
    <w:rsid w:val="00CF70A9"/>
    <w:rsid w:val="00CF785C"/>
    <w:rsid w:val="00D05B0A"/>
    <w:rsid w:val="00D2348E"/>
    <w:rsid w:val="00D25963"/>
    <w:rsid w:val="00D31984"/>
    <w:rsid w:val="00D42DF0"/>
    <w:rsid w:val="00D44EEE"/>
    <w:rsid w:val="00D45553"/>
    <w:rsid w:val="00D47586"/>
    <w:rsid w:val="00D4796E"/>
    <w:rsid w:val="00D50DAC"/>
    <w:rsid w:val="00D52F24"/>
    <w:rsid w:val="00D5513B"/>
    <w:rsid w:val="00D55D46"/>
    <w:rsid w:val="00D57556"/>
    <w:rsid w:val="00D62A85"/>
    <w:rsid w:val="00D657FC"/>
    <w:rsid w:val="00D65A6A"/>
    <w:rsid w:val="00D673DB"/>
    <w:rsid w:val="00D91E21"/>
    <w:rsid w:val="00D9200B"/>
    <w:rsid w:val="00DA23F8"/>
    <w:rsid w:val="00DA2EA9"/>
    <w:rsid w:val="00DA41A8"/>
    <w:rsid w:val="00DA5AD1"/>
    <w:rsid w:val="00DB0973"/>
    <w:rsid w:val="00DB25A4"/>
    <w:rsid w:val="00DB5DD9"/>
    <w:rsid w:val="00DB7454"/>
    <w:rsid w:val="00DB775B"/>
    <w:rsid w:val="00DB78AD"/>
    <w:rsid w:val="00DC1E1F"/>
    <w:rsid w:val="00DC26B9"/>
    <w:rsid w:val="00DC423C"/>
    <w:rsid w:val="00DD2898"/>
    <w:rsid w:val="00DE0C60"/>
    <w:rsid w:val="00DE2E84"/>
    <w:rsid w:val="00DE3219"/>
    <w:rsid w:val="00DE49CE"/>
    <w:rsid w:val="00DE6382"/>
    <w:rsid w:val="00DF0E4B"/>
    <w:rsid w:val="00DF3BE0"/>
    <w:rsid w:val="00DF4C8D"/>
    <w:rsid w:val="00DF5525"/>
    <w:rsid w:val="00E03E9F"/>
    <w:rsid w:val="00E049B9"/>
    <w:rsid w:val="00E069B7"/>
    <w:rsid w:val="00E10171"/>
    <w:rsid w:val="00E170D3"/>
    <w:rsid w:val="00E20D42"/>
    <w:rsid w:val="00E213D1"/>
    <w:rsid w:val="00E247B2"/>
    <w:rsid w:val="00E30597"/>
    <w:rsid w:val="00E3206A"/>
    <w:rsid w:val="00E32183"/>
    <w:rsid w:val="00E363A4"/>
    <w:rsid w:val="00E40E00"/>
    <w:rsid w:val="00E44605"/>
    <w:rsid w:val="00E514B3"/>
    <w:rsid w:val="00E51F72"/>
    <w:rsid w:val="00E601AE"/>
    <w:rsid w:val="00E63621"/>
    <w:rsid w:val="00E65052"/>
    <w:rsid w:val="00E7050C"/>
    <w:rsid w:val="00E74190"/>
    <w:rsid w:val="00E74398"/>
    <w:rsid w:val="00E84FE5"/>
    <w:rsid w:val="00E91FF5"/>
    <w:rsid w:val="00E92B1F"/>
    <w:rsid w:val="00E9490B"/>
    <w:rsid w:val="00E970F5"/>
    <w:rsid w:val="00EA0CA9"/>
    <w:rsid w:val="00EA697B"/>
    <w:rsid w:val="00EB1BBF"/>
    <w:rsid w:val="00EB2979"/>
    <w:rsid w:val="00EB7C52"/>
    <w:rsid w:val="00EC4B6F"/>
    <w:rsid w:val="00ED2526"/>
    <w:rsid w:val="00ED5135"/>
    <w:rsid w:val="00ED6813"/>
    <w:rsid w:val="00EE2C00"/>
    <w:rsid w:val="00EE3267"/>
    <w:rsid w:val="00EE52B7"/>
    <w:rsid w:val="00EE647C"/>
    <w:rsid w:val="00EE66E5"/>
    <w:rsid w:val="00EF2360"/>
    <w:rsid w:val="00EF562C"/>
    <w:rsid w:val="00F0164F"/>
    <w:rsid w:val="00F04A1B"/>
    <w:rsid w:val="00F04E69"/>
    <w:rsid w:val="00F13047"/>
    <w:rsid w:val="00F16B49"/>
    <w:rsid w:val="00F2074A"/>
    <w:rsid w:val="00F2340D"/>
    <w:rsid w:val="00F236AB"/>
    <w:rsid w:val="00F23CA5"/>
    <w:rsid w:val="00F251F4"/>
    <w:rsid w:val="00F25D8A"/>
    <w:rsid w:val="00F27008"/>
    <w:rsid w:val="00F304D3"/>
    <w:rsid w:val="00F31AB8"/>
    <w:rsid w:val="00F31EC6"/>
    <w:rsid w:val="00F37A25"/>
    <w:rsid w:val="00F4093C"/>
    <w:rsid w:val="00F44F5C"/>
    <w:rsid w:val="00F4542B"/>
    <w:rsid w:val="00F4711B"/>
    <w:rsid w:val="00F524C2"/>
    <w:rsid w:val="00F52562"/>
    <w:rsid w:val="00F60A44"/>
    <w:rsid w:val="00F631BE"/>
    <w:rsid w:val="00F64584"/>
    <w:rsid w:val="00F65F39"/>
    <w:rsid w:val="00F71D18"/>
    <w:rsid w:val="00F71F62"/>
    <w:rsid w:val="00F72993"/>
    <w:rsid w:val="00F752D6"/>
    <w:rsid w:val="00F7637B"/>
    <w:rsid w:val="00F76A3A"/>
    <w:rsid w:val="00F805E1"/>
    <w:rsid w:val="00F8259A"/>
    <w:rsid w:val="00F83FB8"/>
    <w:rsid w:val="00F9068F"/>
    <w:rsid w:val="00F910F4"/>
    <w:rsid w:val="00F94AF8"/>
    <w:rsid w:val="00F96B8E"/>
    <w:rsid w:val="00FA18F0"/>
    <w:rsid w:val="00FA508A"/>
    <w:rsid w:val="00FB4013"/>
    <w:rsid w:val="00FB661B"/>
    <w:rsid w:val="00FB6C8D"/>
    <w:rsid w:val="00FC39ED"/>
    <w:rsid w:val="00FC3ED1"/>
    <w:rsid w:val="00FC6894"/>
    <w:rsid w:val="00FC6C76"/>
    <w:rsid w:val="00FC6E2A"/>
    <w:rsid w:val="00FD1506"/>
    <w:rsid w:val="00FD68BD"/>
    <w:rsid w:val="00FD6C30"/>
    <w:rsid w:val="00FE2EC7"/>
    <w:rsid w:val="00FF414B"/>
    <w:rsid w:val="00FF498C"/>
    <w:rsid w:val="28F7115E"/>
    <w:rsid w:val="5FBF45D2"/>
    <w:rsid w:val="6D67E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C6CF6"/>
  <w15:docId w15:val="{EE105D60-4CCB-4A31-8C00-03776A31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5D8A"/>
    <w:rPr>
      <w:sz w:val="24"/>
      <w:szCs w:val="24"/>
    </w:rPr>
  </w:style>
  <w:style w:type="paragraph" w:styleId="Heading1">
    <w:name w:val="heading 1"/>
    <w:basedOn w:val="Normal"/>
    <w:next w:val="Normal"/>
    <w:link w:val="Heading1Char"/>
    <w:qFormat/>
    <w:rsid w:val="00067F3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847FB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47FBF"/>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310C1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rsid w:val="00C11C65"/>
    <w:pPr>
      <w:spacing w:before="240" w:after="60"/>
      <w:outlineLvl w:val="4"/>
    </w:pPr>
    <w:rPr>
      <w:rFonts w:eastAsia="PMingLiU"/>
      <w:b/>
      <w:bCs/>
      <w:i/>
      <w:iCs/>
      <w:sz w:val="26"/>
      <w:szCs w:val="26"/>
      <w:lang w:val="en-GB"/>
    </w:rPr>
  </w:style>
  <w:style w:type="paragraph" w:styleId="Heading6">
    <w:name w:val="heading 6"/>
    <w:basedOn w:val="Normal"/>
    <w:next w:val="Normal"/>
    <w:qFormat/>
    <w:rsid w:val="00E601AE"/>
    <w:pPr>
      <w:keepNext/>
      <w:spacing w:line="260" w:lineRule="exact"/>
      <w:outlineLvl w:val="5"/>
    </w:pPr>
    <w:rPr>
      <w:rFonts w:ascii="Arial Narrow" w:hAnsi="Arial Narrow"/>
      <w:b/>
      <w:sz w:val="20"/>
      <w:szCs w:val="20"/>
      <w:u w:val="single"/>
    </w:rPr>
  </w:style>
  <w:style w:type="paragraph" w:styleId="Heading8">
    <w:name w:val="heading 8"/>
    <w:basedOn w:val="Normal"/>
    <w:next w:val="Normal"/>
    <w:qFormat/>
    <w:rsid w:val="00E601AE"/>
    <w:pPr>
      <w:keepNext/>
      <w:outlineLvl w:val="7"/>
    </w:pPr>
    <w:rPr>
      <w:b/>
      <w:bCs/>
      <w: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63B9B"/>
    <w:pPr>
      <w:tabs>
        <w:tab w:val="center" w:pos="4320"/>
        <w:tab w:val="right" w:pos="8640"/>
      </w:tabs>
    </w:pPr>
  </w:style>
  <w:style w:type="paragraph" w:styleId="Footer">
    <w:name w:val="footer"/>
    <w:basedOn w:val="Normal"/>
    <w:rsid w:val="00863B9B"/>
    <w:pPr>
      <w:tabs>
        <w:tab w:val="center" w:pos="4320"/>
        <w:tab w:val="right" w:pos="8640"/>
      </w:tabs>
    </w:pPr>
  </w:style>
  <w:style w:type="character" w:styleId="PageNumber">
    <w:name w:val="page number"/>
    <w:basedOn w:val="DefaultParagraphFont"/>
    <w:rsid w:val="00863B9B"/>
  </w:style>
  <w:style w:type="character" w:styleId="Hyperlink">
    <w:name w:val="Hyperlink"/>
    <w:rsid w:val="00863B9B"/>
    <w:rPr>
      <w:color w:val="0000FF"/>
      <w:u w:val="single"/>
    </w:rPr>
  </w:style>
  <w:style w:type="table" w:styleId="TableGrid">
    <w:name w:val="Table Grid"/>
    <w:basedOn w:val="TableNormal"/>
    <w:rsid w:val="00863B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F631BE"/>
    <w:pPr>
      <w:jc w:val="both"/>
    </w:pPr>
    <w:rPr>
      <w:lang w:val="en-GB"/>
    </w:rPr>
  </w:style>
  <w:style w:type="paragraph" w:customStyle="1" w:styleId="TableText">
    <w:name w:val="Table Text"/>
    <w:basedOn w:val="Normal"/>
    <w:rsid w:val="008E35A3"/>
    <w:pPr>
      <w:autoSpaceDE w:val="0"/>
      <w:autoSpaceDN w:val="0"/>
      <w:adjustRightInd w:val="0"/>
    </w:pPr>
  </w:style>
  <w:style w:type="paragraph" w:styleId="BalloonText">
    <w:name w:val="Balloon Text"/>
    <w:basedOn w:val="Normal"/>
    <w:semiHidden/>
    <w:rsid w:val="00BA74A0"/>
    <w:rPr>
      <w:rFonts w:ascii="Tahoma" w:hAnsi="Tahoma" w:cs="Tahoma"/>
      <w:sz w:val="16"/>
      <w:szCs w:val="16"/>
    </w:rPr>
  </w:style>
  <w:style w:type="character" w:styleId="FollowedHyperlink">
    <w:name w:val="FollowedHyperlink"/>
    <w:rsid w:val="00DA2EA9"/>
    <w:rPr>
      <w:color w:val="800080"/>
      <w:u w:val="single"/>
    </w:rPr>
  </w:style>
  <w:style w:type="paragraph" w:styleId="BodyTextIndent">
    <w:name w:val="Body Text Indent"/>
    <w:basedOn w:val="Normal"/>
    <w:rsid w:val="00C11C65"/>
    <w:pPr>
      <w:spacing w:after="120"/>
      <w:ind w:left="360"/>
    </w:pPr>
    <w:rPr>
      <w:rFonts w:eastAsia="PMingLiU"/>
      <w:lang w:val="en-GB"/>
    </w:rPr>
  </w:style>
  <w:style w:type="paragraph" w:styleId="BodyText3">
    <w:name w:val="Body Text 3"/>
    <w:basedOn w:val="Normal"/>
    <w:link w:val="BodyText3Char"/>
    <w:rsid w:val="00C11C65"/>
    <w:pPr>
      <w:spacing w:after="120"/>
    </w:pPr>
    <w:rPr>
      <w:rFonts w:eastAsia="PMingLiU"/>
      <w:sz w:val="16"/>
      <w:szCs w:val="16"/>
      <w:lang w:val="en-GB"/>
    </w:rPr>
  </w:style>
  <w:style w:type="paragraph" w:styleId="FootnoteText">
    <w:name w:val="footnote text"/>
    <w:basedOn w:val="Normal"/>
    <w:semiHidden/>
    <w:rsid w:val="00AB72A8"/>
    <w:rPr>
      <w:rFonts w:eastAsia="PMingLiU"/>
      <w:sz w:val="20"/>
      <w:szCs w:val="20"/>
    </w:rPr>
  </w:style>
  <w:style w:type="character" w:customStyle="1" w:styleId="BodyText3Char">
    <w:name w:val="Body Text 3 Char"/>
    <w:link w:val="BodyText3"/>
    <w:rsid w:val="007816F8"/>
    <w:rPr>
      <w:rFonts w:eastAsia="PMingLiU"/>
      <w:sz w:val="16"/>
      <w:szCs w:val="16"/>
      <w:lang w:val="en-GB"/>
    </w:rPr>
  </w:style>
  <w:style w:type="paragraph" w:styleId="NormalWeb">
    <w:name w:val="Normal (Web)"/>
    <w:basedOn w:val="Normal"/>
    <w:uiPriority w:val="99"/>
    <w:unhideWhenUsed/>
    <w:rsid w:val="004E73DE"/>
    <w:pPr>
      <w:spacing w:before="100" w:beforeAutospacing="1" w:after="100" w:afterAutospacing="1"/>
    </w:pPr>
  </w:style>
  <w:style w:type="paragraph" w:customStyle="1" w:styleId="c1">
    <w:name w:val="c1"/>
    <w:basedOn w:val="Normal"/>
    <w:rsid w:val="00097FBD"/>
    <w:pPr>
      <w:widowControl w:val="0"/>
      <w:spacing w:line="240" w:lineRule="atLeast"/>
      <w:jc w:val="center"/>
    </w:pPr>
    <w:rPr>
      <w:snapToGrid w:val="0"/>
      <w:szCs w:val="20"/>
    </w:rPr>
  </w:style>
  <w:style w:type="paragraph" w:customStyle="1" w:styleId="TableText2">
    <w:name w:val="Table Text2"/>
    <w:basedOn w:val="Normal"/>
    <w:rsid w:val="00097FBD"/>
    <w:rPr>
      <w:szCs w:val="20"/>
      <w:lang w:val="en-GB"/>
    </w:rPr>
  </w:style>
  <w:style w:type="paragraph" w:customStyle="1" w:styleId="TableText7">
    <w:name w:val="Table Text7"/>
    <w:basedOn w:val="Normal"/>
    <w:rsid w:val="00097FBD"/>
    <w:rPr>
      <w:szCs w:val="20"/>
      <w:lang w:val="en-GB"/>
    </w:rPr>
  </w:style>
  <w:style w:type="paragraph" w:customStyle="1" w:styleId="DefaultText2">
    <w:name w:val="Default Text2"/>
    <w:basedOn w:val="Normal"/>
    <w:rsid w:val="00097FBD"/>
    <w:rPr>
      <w:szCs w:val="20"/>
      <w:lang w:val="en-GB"/>
    </w:rPr>
  </w:style>
  <w:style w:type="paragraph" w:styleId="ListParagraph">
    <w:name w:val="List Paragraph"/>
    <w:basedOn w:val="Normal"/>
    <w:uiPriority w:val="34"/>
    <w:qFormat/>
    <w:rsid w:val="00097FBD"/>
    <w:pPr>
      <w:ind w:left="720"/>
    </w:pPr>
    <w:rPr>
      <w:sz w:val="20"/>
      <w:szCs w:val="20"/>
    </w:rPr>
  </w:style>
  <w:style w:type="paragraph" w:customStyle="1" w:styleId="p21">
    <w:name w:val="p21"/>
    <w:basedOn w:val="Normal"/>
    <w:rsid w:val="00097FBD"/>
    <w:pPr>
      <w:widowControl w:val="0"/>
      <w:tabs>
        <w:tab w:val="left" w:pos="740"/>
      </w:tabs>
      <w:autoSpaceDE w:val="0"/>
      <w:autoSpaceDN w:val="0"/>
      <w:spacing w:line="240" w:lineRule="atLeast"/>
      <w:ind w:left="720" w:hanging="720"/>
    </w:pPr>
    <w:rPr>
      <w:sz w:val="20"/>
    </w:rPr>
  </w:style>
  <w:style w:type="paragraph" w:customStyle="1" w:styleId="p24">
    <w:name w:val="p24"/>
    <w:basedOn w:val="Normal"/>
    <w:rsid w:val="00097FBD"/>
    <w:pPr>
      <w:widowControl w:val="0"/>
      <w:autoSpaceDE w:val="0"/>
      <w:autoSpaceDN w:val="0"/>
      <w:spacing w:line="240" w:lineRule="atLeast"/>
    </w:pPr>
  </w:style>
  <w:style w:type="paragraph" w:customStyle="1" w:styleId="p28">
    <w:name w:val="p28"/>
    <w:basedOn w:val="Normal"/>
    <w:rsid w:val="00097FBD"/>
    <w:pPr>
      <w:widowControl w:val="0"/>
      <w:tabs>
        <w:tab w:val="left" w:pos="980"/>
      </w:tabs>
      <w:autoSpaceDE w:val="0"/>
      <w:autoSpaceDN w:val="0"/>
      <w:spacing w:line="240" w:lineRule="atLeast"/>
      <w:ind w:left="432" w:hanging="1008"/>
    </w:pPr>
  </w:style>
  <w:style w:type="character" w:customStyle="1" w:styleId="HeaderChar">
    <w:name w:val="Header Char"/>
    <w:link w:val="Header"/>
    <w:rsid w:val="00660EB5"/>
    <w:rPr>
      <w:sz w:val="24"/>
      <w:szCs w:val="24"/>
    </w:rPr>
  </w:style>
  <w:style w:type="paragraph" w:customStyle="1" w:styleId="Default">
    <w:name w:val="Default"/>
    <w:rsid w:val="008E4526"/>
    <w:pPr>
      <w:autoSpaceDE w:val="0"/>
      <w:autoSpaceDN w:val="0"/>
      <w:adjustRightInd w:val="0"/>
    </w:pPr>
    <w:rPr>
      <w:rFonts w:ascii="Calibri" w:hAnsi="Calibri" w:cs="Calibri"/>
      <w:color w:val="000000"/>
      <w:sz w:val="24"/>
      <w:szCs w:val="24"/>
      <w:lang w:val="en-GB"/>
    </w:rPr>
  </w:style>
  <w:style w:type="character" w:customStyle="1" w:styleId="Heading1Char">
    <w:name w:val="Heading 1 Char"/>
    <w:basedOn w:val="DefaultParagraphFont"/>
    <w:link w:val="Heading1"/>
    <w:rsid w:val="00067F3A"/>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E44605"/>
    <w:rPr>
      <w:b/>
      <w:bCs/>
    </w:rPr>
  </w:style>
  <w:style w:type="character" w:customStyle="1" w:styleId="Heading4Char">
    <w:name w:val="Heading 4 Char"/>
    <w:basedOn w:val="DefaultParagraphFont"/>
    <w:link w:val="Heading4"/>
    <w:semiHidden/>
    <w:rsid w:val="00310C13"/>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7570">
      <w:bodyDiv w:val="1"/>
      <w:marLeft w:val="0"/>
      <w:marRight w:val="0"/>
      <w:marTop w:val="0"/>
      <w:marBottom w:val="0"/>
      <w:divBdr>
        <w:top w:val="none" w:sz="0" w:space="0" w:color="auto"/>
        <w:left w:val="none" w:sz="0" w:space="0" w:color="auto"/>
        <w:bottom w:val="none" w:sz="0" w:space="0" w:color="auto"/>
        <w:right w:val="none" w:sz="0" w:space="0" w:color="auto"/>
      </w:divBdr>
    </w:div>
    <w:div w:id="61611864">
      <w:bodyDiv w:val="1"/>
      <w:marLeft w:val="0"/>
      <w:marRight w:val="0"/>
      <w:marTop w:val="0"/>
      <w:marBottom w:val="0"/>
      <w:divBdr>
        <w:top w:val="none" w:sz="0" w:space="0" w:color="auto"/>
        <w:left w:val="none" w:sz="0" w:space="0" w:color="auto"/>
        <w:bottom w:val="none" w:sz="0" w:space="0" w:color="auto"/>
        <w:right w:val="none" w:sz="0" w:space="0" w:color="auto"/>
      </w:divBdr>
    </w:div>
    <w:div w:id="119501319">
      <w:bodyDiv w:val="1"/>
      <w:marLeft w:val="0"/>
      <w:marRight w:val="0"/>
      <w:marTop w:val="0"/>
      <w:marBottom w:val="0"/>
      <w:divBdr>
        <w:top w:val="none" w:sz="0" w:space="0" w:color="auto"/>
        <w:left w:val="none" w:sz="0" w:space="0" w:color="auto"/>
        <w:bottom w:val="none" w:sz="0" w:space="0" w:color="auto"/>
        <w:right w:val="none" w:sz="0" w:space="0" w:color="auto"/>
      </w:divBdr>
    </w:div>
    <w:div w:id="206339287">
      <w:bodyDiv w:val="1"/>
      <w:marLeft w:val="0"/>
      <w:marRight w:val="0"/>
      <w:marTop w:val="0"/>
      <w:marBottom w:val="0"/>
      <w:divBdr>
        <w:top w:val="none" w:sz="0" w:space="0" w:color="auto"/>
        <w:left w:val="none" w:sz="0" w:space="0" w:color="auto"/>
        <w:bottom w:val="none" w:sz="0" w:space="0" w:color="auto"/>
        <w:right w:val="none" w:sz="0" w:space="0" w:color="auto"/>
      </w:divBdr>
      <w:divsChild>
        <w:div w:id="107898658">
          <w:marLeft w:val="0"/>
          <w:marRight w:val="0"/>
          <w:marTop w:val="154"/>
          <w:marBottom w:val="0"/>
          <w:divBdr>
            <w:top w:val="none" w:sz="0" w:space="0" w:color="auto"/>
            <w:left w:val="none" w:sz="0" w:space="0" w:color="auto"/>
            <w:bottom w:val="none" w:sz="0" w:space="0" w:color="auto"/>
            <w:right w:val="none" w:sz="0" w:space="0" w:color="auto"/>
          </w:divBdr>
        </w:div>
        <w:div w:id="160051525">
          <w:marLeft w:val="0"/>
          <w:marRight w:val="0"/>
          <w:marTop w:val="154"/>
          <w:marBottom w:val="0"/>
          <w:divBdr>
            <w:top w:val="none" w:sz="0" w:space="0" w:color="auto"/>
            <w:left w:val="none" w:sz="0" w:space="0" w:color="auto"/>
            <w:bottom w:val="none" w:sz="0" w:space="0" w:color="auto"/>
            <w:right w:val="none" w:sz="0" w:space="0" w:color="auto"/>
          </w:divBdr>
        </w:div>
        <w:div w:id="425612328">
          <w:marLeft w:val="720"/>
          <w:marRight w:val="0"/>
          <w:marTop w:val="154"/>
          <w:marBottom w:val="0"/>
          <w:divBdr>
            <w:top w:val="none" w:sz="0" w:space="0" w:color="auto"/>
            <w:left w:val="none" w:sz="0" w:space="0" w:color="auto"/>
            <w:bottom w:val="none" w:sz="0" w:space="0" w:color="auto"/>
            <w:right w:val="none" w:sz="0" w:space="0" w:color="auto"/>
          </w:divBdr>
        </w:div>
        <w:div w:id="676925101">
          <w:marLeft w:val="720"/>
          <w:marRight w:val="0"/>
          <w:marTop w:val="154"/>
          <w:marBottom w:val="0"/>
          <w:divBdr>
            <w:top w:val="none" w:sz="0" w:space="0" w:color="auto"/>
            <w:left w:val="none" w:sz="0" w:space="0" w:color="auto"/>
            <w:bottom w:val="none" w:sz="0" w:space="0" w:color="auto"/>
            <w:right w:val="none" w:sz="0" w:space="0" w:color="auto"/>
          </w:divBdr>
        </w:div>
        <w:div w:id="1346442145">
          <w:marLeft w:val="0"/>
          <w:marRight w:val="0"/>
          <w:marTop w:val="154"/>
          <w:marBottom w:val="0"/>
          <w:divBdr>
            <w:top w:val="none" w:sz="0" w:space="0" w:color="auto"/>
            <w:left w:val="none" w:sz="0" w:space="0" w:color="auto"/>
            <w:bottom w:val="none" w:sz="0" w:space="0" w:color="auto"/>
            <w:right w:val="none" w:sz="0" w:space="0" w:color="auto"/>
          </w:divBdr>
        </w:div>
      </w:divsChild>
    </w:div>
    <w:div w:id="408425159">
      <w:bodyDiv w:val="1"/>
      <w:marLeft w:val="0"/>
      <w:marRight w:val="0"/>
      <w:marTop w:val="0"/>
      <w:marBottom w:val="0"/>
      <w:divBdr>
        <w:top w:val="none" w:sz="0" w:space="0" w:color="auto"/>
        <w:left w:val="none" w:sz="0" w:space="0" w:color="auto"/>
        <w:bottom w:val="none" w:sz="0" w:space="0" w:color="auto"/>
        <w:right w:val="none" w:sz="0" w:space="0" w:color="auto"/>
      </w:divBdr>
    </w:div>
    <w:div w:id="430392364">
      <w:bodyDiv w:val="1"/>
      <w:marLeft w:val="0"/>
      <w:marRight w:val="0"/>
      <w:marTop w:val="0"/>
      <w:marBottom w:val="0"/>
      <w:divBdr>
        <w:top w:val="none" w:sz="0" w:space="0" w:color="auto"/>
        <w:left w:val="none" w:sz="0" w:space="0" w:color="auto"/>
        <w:bottom w:val="none" w:sz="0" w:space="0" w:color="auto"/>
        <w:right w:val="none" w:sz="0" w:space="0" w:color="auto"/>
      </w:divBdr>
      <w:divsChild>
        <w:div w:id="663240525">
          <w:marLeft w:val="0"/>
          <w:marRight w:val="0"/>
          <w:marTop w:val="173"/>
          <w:marBottom w:val="0"/>
          <w:divBdr>
            <w:top w:val="none" w:sz="0" w:space="0" w:color="auto"/>
            <w:left w:val="none" w:sz="0" w:space="0" w:color="auto"/>
            <w:bottom w:val="none" w:sz="0" w:space="0" w:color="auto"/>
            <w:right w:val="none" w:sz="0" w:space="0" w:color="auto"/>
          </w:divBdr>
        </w:div>
        <w:div w:id="960914993">
          <w:marLeft w:val="0"/>
          <w:marRight w:val="0"/>
          <w:marTop w:val="173"/>
          <w:marBottom w:val="0"/>
          <w:divBdr>
            <w:top w:val="none" w:sz="0" w:space="0" w:color="auto"/>
            <w:left w:val="none" w:sz="0" w:space="0" w:color="auto"/>
            <w:bottom w:val="none" w:sz="0" w:space="0" w:color="auto"/>
            <w:right w:val="none" w:sz="0" w:space="0" w:color="auto"/>
          </w:divBdr>
        </w:div>
        <w:div w:id="1260335311">
          <w:marLeft w:val="720"/>
          <w:marRight w:val="0"/>
          <w:marTop w:val="173"/>
          <w:marBottom w:val="0"/>
          <w:divBdr>
            <w:top w:val="none" w:sz="0" w:space="0" w:color="auto"/>
            <w:left w:val="none" w:sz="0" w:space="0" w:color="auto"/>
            <w:bottom w:val="none" w:sz="0" w:space="0" w:color="auto"/>
            <w:right w:val="none" w:sz="0" w:space="0" w:color="auto"/>
          </w:divBdr>
        </w:div>
        <w:div w:id="1535311956">
          <w:marLeft w:val="720"/>
          <w:marRight w:val="0"/>
          <w:marTop w:val="173"/>
          <w:marBottom w:val="0"/>
          <w:divBdr>
            <w:top w:val="none" w:sz="0" w:space="0" w:color="auto"/>
            <w:left w:val="none" w:sz="0" w:space="0" w:color="auto"/>
            <w:bottom w:val="none" w:sz="0" w:space="0" w:color="auto"/>
            <w:right w:val="none" w:sz="0" w:space="0" w:color="auto"/>
          </w:divBdr>
        </w:div>
      </w:divsChild>
    </w:div>
    <w:div w:id="502624191">
      <w:bodyDiv w:val="1"/>
      <w:marLeft w:val="0"/>
      <w:marRight w:val="0"/>
      <w:marTop w:val="0"/>
      <w:marBottom w:val="0"/>
      <w:divBdr>
        <w:top w:val="none" w:sz="0" w:space="0" w:color="auto"/>
        <w:left w:val="none" w:sz="0" w:space="0" w:color="auto"/>
        <w:bottom w:val="none" w:sz="0" w:space="0" w:color="auto"/>
        <w:right w:val="none" w:sz="0" w:space="0" w:color="auto"/>
      </w:divBdr>
      <w:divsChild>
        <w:div w:id="454907687">
          <w:marLeft w:val="547"/>
          <w:marRight w:val="0"/>
          <w:marTop w:val="336"/>
          <w:marBottom w:val="0"/>
          <w:divBdr>
            <w:top w:val="none" w:sz="0" w:space="0" w:color="auto"/>
            <w:left w:val="none" w:sz="0" w:space="0" w:color="auto"/>
            <w:bottom w:val="none" w:sz="0" w:space="0" w:color="auto"/>
            <w:right w:val="none" w:sz="0" w:space="0" w:color="auto"/>
          </w:divBdr>
        </w:div>
        <w:div w:id="500047499">
          <w:marLeft w:val="547"/>
          <w:marRight w:val="0"/>
          <w:marTop w:val="336"/>
          <w:marBottom w:val="0"/>
          <w:divBdr>
            <w:top w:val="none" w:sz="0" w:space="0" w:color="auto"/>
            <w:left w:val="none" w:sz="0" w:space="0" w:color="auto"/>
            <w:bottom w:val="none" w:sz="0" w:space="0" w:color="auto"/>
            <w:right w:val="none" w:sz="0" w:space="0" w:color="auto"/>
          </w:divBdr>
        </w:div>
      </w:divsChild>
    </w:div>
    <w:div w:id="529613355">
      <w:bodyDiv w:val="1"/>
      <w:marLeft w:val="0"/>
      <w:marRight w:val="0"/>
      <w:marTop w:val="0"/>
      <w:marBottom w:val="0"/>
      <w:divBdr>
        <w:top w:val="none" w:sz="0" w:space="0" w:color="auto"/>
        <w:left w:val="none" w:sz="0" w:space="0" w:color="auto"/>
        <w:bottom w:val="none" w:sz="0" w:space="0" w:color="auto"/>
        <w:right w:val="none" w:sz="0" w:space="0" w:color="auto"/>
      </w:divBdr>
      <w:divsChild>
        <w:div w:id="615409512">
          <w:marLeft w:val="720"/>
          <w:marRight w:val="0"/>
          <w:marTop w:val="154"/>
          <w:marBottom w:val="0"/>
          <w:divBdr>
            <w:top w:val="none" w:sz="0" w:space="0" w:color="auto"/>
            <w:left w:val="none" w:sz="0" w:space="0" w:color="auto"/>
            <w:bottom w:val="none" w:sz="0" w:space="0" w:color="auto"/>
            <w:right w:val="none" w:sz="0" w:space="0" w:color="auto"/>
          </w:divBdr>
        </w:div>
      </w:divsChild>
    </w:div>
    <w:div w:id="635574130">
      <w:bodyDiv w:val="1"/>
      <w:marLeft w:val="0"/>
      <w:marRight w:val="0"/>
      <w:marTop w:val="0"/>
      <w:marBottom w:val="0"/>
      <w:divBdr>
        <w:top w:val="none" w:sz="0" w:space="0" w:color="auto"/>
        <w:left w:val="none" w:sz="0" w:space="0" w:color="auto"/>
        <w:bottom w:val="none" w:sz="0" w:space="0" w:color="auto"/>
        <w:right w:val="none" w:sz="0" w:space="0" w:color="auto"/>
      </w:divBdr>
    </w:div>
    <w:div w:id="654070125">
      <w:bodyDiv w:val="1"/>
      <w:marLeft w:val="0"/>
      <w:marRight w:val="0"/>
      <w:marTop w:val="0"/>
      <w:marBottom w:val="0"/>
      <w:divBdr>
        <w:top w:val="none" w:sz="0" w:space="0" w:color="auto"/>
        <w:left w:val="none" w:sz="0" w:space="0" w:color="auto"/>
        <w:bottom w:val="none" w:sz="0" w:space="0" w:color="auto"/>
        <w:right w:val="none" w:sz="0" w:space="0" w:color="auto"/>
      </w:divBdr>
      <w:divsChild>
        <w:div w:id="1673218654">
          <w:marLeft w:val="0"/>
          <w:marRight w:val="0"/>
          <w:marTop w:val="0"/>
          <w:marBottom w:val="0"/>
          <w:divBdr>
            <w:top w:val="none" w:sz="0" w:space="0" w:color="auto"/>
            <w:left w:val="none" w:sz="0" w:space="0" w:color="auto"/>
            <w:bottom w:val="none" w:sz="0" w:space="0" w:color="auto"/>
            <w:right w:val="none" w:sz="0" w:space="0" w:color="auto"/>
          </w:divBdr>
          <w:divsChild>
            <w:div w:id="161698971">
              <w:marLeft w:val="0"/>
              <w:marRight w:val="0"/>
              <w:marTop w:val="0"/>
              <w:marBottom w:val="0"/>
              <w:divBdr>
                <w:top w:val="none" w:sz="0" w:space="0" w:color="auto"/>
                <w:left w:val="none" w:sz="0" w:space="0" w:color="auto"/>
                <w:bottom w:val="none" w:sz="0" w:space="0" w:color="auto"/>
                <w:right w:val="none" w:sz="0" w:space="0" w:color="auto"/>
              </w:divBdr>
              <w:divsChild>
                <w:div w:id="278336800">
                  <w:marLeft w:val="0"/>
                  <w:marRight w:val="0"/>
                  <w:marTop w:val="0"/>
                  <w:marBottom w:val="0"/>
                  <w:divBdr>
                    <w:top w:val="none" w:sz="0" w:space="0" w:color="auto"/>
                    <w:left w:val="none" w:sz="0" w:space="0" w:color="auto"/>
                    <w:bottom w:val="none" w:sz="0" w:space="0" w:color="auto"/>
                    <w:right w:val="none" w:sz="0" w:space="0" w:color="auto"/>
                  </w:divBdr>
                  <w:divsChild>
                    <w:div w:id="42992921">
                      <w:marLeft w:val="0"/>
                      <w:marRight w:val="0"/>
                      <w:marTop w:val="0"/>
                      <w:marBottom w:val="0"/>
                      <w:divBdr>
                        <w:top w:val="none" w:sz="0" w:space="0" w:color="auto"/>
                        <w:left w:val="none" w:sz="0" w:space="0" w:color="auto"/>
                        <w:bottom w:val="none" w:sz="0" w:space="0" w:color="auto"/>
                        <w:right w:val="none" w:sz="0" w:space="0" w:color="auto"/>
                      </w:divBdr>
                      <w:divsChild>
                        <w:div w:id="718558027">
                          <w:marLeft w:val="0"/>
                          <w:marRight w:val="0"/>
                          <w:marTop w:val="0"/>
                          <w:marBottom w:val="0"/>
                          <w:divBdr>
                            <w:top w:val="none" w:sz="0" w:space="0" w:color="auto"/>
                            <w:left w:val="none" w:sz="0" w:space="0" w:color="auto"/>
                            <w:bottom w:val="none" w:sz="0" w:space="0" w:color="auto"/>
                            <w:right w:val="none" w:sz="0" w:space="0" w:color="auto"/>
                          </w:divBdr>
                          <w:divsChild>
                            <w:div w:id="1395394752">
                              <w:marLeft w:val="0"/>
                              <w:marRight w:val="0"/>
                              <w:marTop w:val="0"/>
                              <w:marBottom w:val="0"/>
                              <w:divBdr>
                                <w:top w:val="none" w:sz="0" w:space="0" w:color="auto"/>
                                <w:left w:val="none" w:sz="0" w:space="0" w:color="auto"/>
                                <w:bottom w:val="none" w:sz="0" w:space="0" w:color="auto"/>
                                <w:right w:val="none" w:sz="0" w:space="0" w:color="auto"/>
                              </w:divBdr>
                              <w:divsChild>
                                <w:div w:id="981693467">
                                  <w:marLeft w:val="0"/>
                                  <w:marRight w:val="0"/>
                                  <w:marTop w:val="0"/>
                                  <w:marBottom w:val="0"/>
                                  <w:divBdr>
                                    <w:top w:val="none" w:sz="0" w:space="0" w:color="auto"/>
                                    <w:left w:val="none" w:sz="0" w:space="0" w:color="auto"/>
                                    <w:bottom w:val="none" w:sz="0" w:space="0" w:color="auto"/>
                                    <w:right w:val="none" w:sz="0" w:space="0" w:color="auto"/>
                                  </w:divBdr>
                                  <w:divsChild>
                                    <w:div w:id="501744909">
                                      <w:marLeft w:val="0"/>
                                      <w:marRight w:val="0"/>
                                      <w:marTop w:val="0"/>
                                      <w:marBottom w:val="0"/>
                                      <w:divBdr>
                                        <w:top w:val="none" w:sz="0" w:space="0" w:color="auto"/>
                                        <w:left w:val="none" w:sz="0" w:space="0" w:color="auto"/>
                                        <w:bottom w:val="none" w:sz="0" w:space="0" w:color="auto"/>
                                        <w:right w:val="none" w:sz="0" w:space="0" w:color="auto"/>
                                      </w:divBdr>
                                      <w:divsChild>
                                        <w:div w:id="1472670690">
                                          <w:marLeft w:val="0"/>
                                          <w:marRight w:val="0"/>
                                          <w:marTop w:val="0"/>
                                          <w:marBottom w:val="0"/>
                                          <w:divBdr>
                                            <w:top w:val="none" w:sz="0" w:space="0" w:color="auto"/>
                                            <w:left w:val="none" w:sz="0" w:space="0" w:color="auto"/>
                                            <w:bottom w:val="none" w:sz="0" w:space="0" w:color="auto"/>
                                            <w:right w:val="none" w:sz="0" w:space="0" w:color="auto"/>
                                          </w:divBdr>
                                          <w:divsChild>
                                            <w:div w:id="659583383">
                                              <w:marLeft w:val="2880"/>
                                              <w:marRight w:val="0"/>
                                              <w:marTop w:val="0"/>
                                              <w:marBottom w:val="0"/>
                                              <w:divBdr>
                                                <w:top w:val="single" w:sz="6" w:space="0" w:color="D2D5D7"/>
                                                <w:left w:val="single" w:sz="6" w:space="0" w:color="D2D5D7"/>
                                                <w:bottom w:val="none" w:sz="0" w:space="0" w:color="auto"/>
                                                <w:right w:val="single" w:sz="6" w:space="0" w:color="D2D5D7"/>
                                              </w:divBdr>
                                              <w:divsChild>
                                                <w:div w:id="308681060">
                                                  <w:marLeft w:val="0"/>
                                                  <w:marRight w:val="0"/>
                                                  <w:marTop w:val="0"/>
                                                  <w:marBottom w:val="0"/>
                                                  <w:divBdr>
                                                    <w:top w:val="none" w:sz="0" w:space="0" w:color="auto"/>
                                                    <w:left w:val="none" w:sz="0" w:space="0" w:color="auto"/>
                                                    <w:bottom w:val="none" w:sz="0" w:space="0" w:color="auto"/>
                                                    <w:right w:val="none" w:sz="0" w:space="0" w:color="auto"/>
                                                  </w:divBdr>
                                                  <w:divsChild>
                                                    <w:div w:id="1541355104">
                                                      <w:marLeft w:val="0"/>
                                                      <w:marRight w:val="0"/>
                                                      <w:marTop w:val="0"/>
                                                      <w:marBottom w:val="0"/>
                                                      <w:divBdr>
                                                        <w:top w:val="none" w:sz="0" w:space="0" w:color="auto"/>
                                                        <w:left w:val="none" w:sz="0" w:space="0" w:color="auto"/>
                                                        <w:bottom w:val="none" w:sz="0" w:space="0" w:color="auto"/>
                                                        <w:right w:val="none" w:sz="0" w:space="0" w:color="auto"/>
                                                      </w:divBdr>
                                                      <w:divsChild>
                                                        <w:div w:id="1242325498">
                                                          <w:marLeft w:val="0"/>
                                                          <w:marRight w:val="0"/>
                                                          <w:marTop w:val="0"/>
                                                          <w:marBottom w:val="0"/>
                                                          <w:divBdr>
                                                            <w:top w:val="none" w:sz="0" w:space="0" w:color="auto"/>
                                                            <w:left w:val="none" w:sz="0" w:space="0" w:color="auto"/>
                                                            <w:bottom w:val="none" w:sz="0" w:space="0" w:color="auto"/>
                                                            <w:right w:val="none" w:sz="0" w:space="0" w:color="auto"/>
                                                          </w:divBdr>
                                                          <w:divsChild>
                                                            <w:div w:id="1348558152">
                                                              <w:marLeft w:val="0"/>
                                                              <w:marRight w:val="0"/>
                                                              <w:marTop w:val="0"/>
                                                              <w:marBottom w:val="0"/>
                                                              <w:divBdr>
                                                                <w:top w:val="none" w:sz="0" w:space="0" w:color="auto"/>
                                                                <w:left w:val="none" w:sz="0" w:space="0" w:color="auto"/>
                                                                <w:bottom w:val="none" w:sz="0" w:space="0" w:color="auto"/>
                                                                <w:right w:val="none" w:sz="0" w:space="0" w:color="auto"/>
                                                              </w:divBdr>
                                                              <w:divsChild>
                                                                <w:div w:id="1751660320">
                                                                  <w:marLeft w:val="-75"/>
                                                                  <w:marRight w:val="0"/>
                                                                  <w:marTop w:val="30"/>
                                                                  <w:marBottom w:val="30"/>
                                                                  <w:divBdr>
                                                                    <w:top w:val="none" w:sz="0" w:space="0" w:color="auto"/>
                                                                    <w:left w:val="none" w:sz="0" w:space="0" w:color="auto"/>
                                                                    <w:bottom w:val="none" w:sz="0" w:space="0" w:color="auto"/>
                                                                    <w:right w:val="none" w:sz="0" w:space="0" w:color="auto"/>
                                                                  </w:divBdr>
                                                                  <w:divsChild>
                                                                    <w:div w:id="1039430926">
                                                                      <w:marLeft w:val="0"/>
                                                                      <w:marRight w:val="0"/>
                                                                      <w:marTop w:val="0"/>
                                                                      <w:marBottom w:val="0"/>
                                                                      <w:divBdr>
                                                                        <w:top w:val="none" w:sz="0" w:space="0" w:color="auto"/>
                                                                        <w:left w:val="none" w:sz="0" w:space="0" w:color="auto"/>
                                                                        <w:bottom w:val="none" w:sz="0" w:space="0" w:color="auto"/>
                                                                        <w:right w:val="none" w:sz="0" w:space="0" w:color="auto"/>
                                                                      </w:divBdr>
                                                                      <w:divsChild>
                                                                        <w:div w:id="950429715">
                                                                          <w:marLeft w:val="0"/>
                                                                          <w:marRight w:val="0"/>
                                                                          <w:marTop w:val="0"/>
                                                                          <w:marBottom w:val="0"/>
                                                                          <w:divBdr>
                                                                            <w:top w:val="none" w:sz="0" w:space="0" w:color="auto"/>
                                                                            <w:left w:val="none" w:sz="0" w:space="0" w:color="auto"/>
                                                                            <w:bottom w:val="none" w:sz="0" w:space="0" w:color="auto"/>
                                                                            <w:right w:val="none" w:sz="0" w:space="0" w:color="auto"/>
                                                                          </w:divBdr>
                                                                          <w:divsChild>
                                                                            <w:div w:id="1702903013">
                                                                              <w:marLeft w:val="0"/>
                                                                              <w:marRight w:val="0"/>
                                                                              <w:marTop w:val="0"/>
                                                                              <w:marBottom w:val="0"/>
                                                                              <w:divBdr>
                                                                                <w:top w:val="none" w:sz="0" w:space="0" w:color="auto"/>
                                                                                <w:left w:val="none" w:sz="0" w:space="0" w:color="auto"/>
                                                                                <w:bottom w:val="none" w:sz="0" w:space="0" w:color="auto"/>
                                                                                <w:right w:val="none" w:sz="0" w:space="0" w:color="auto"/>
                                                                              </w:divBdr>
                                                                              <w:divsChild>
                                                                                <w:div w:id="1397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0741277">
      <w:bodyDiv w:val="1"/>
      <w:marLeft w:val="0"/>
      <w:marRight w:val="0"/>
      <w:marTop w:val="0"/>
      <w:marBottom w:val="0"/>
      <w:divBdr>
        <w:top w:val="none" w:sz="0" w:space="0" w:color="auto"/>
        <w:left w:val="none" w:sz="0" w:space="0" w:color="auto"/>
        <w:bottom w:val="none" w:sz="0" w:space="0" w:color="auto"/>
        <w:right w:val="none" w:sz="0" w:space="0" w:color="auto"/>
      </w:divBdr>
    </w:div>
    <w:div w:id="748380568">
      <w:bodyDiv w:val="1"/>
      <w:marLeft w:val="0"/>
      <w:marRight w:val="0"/>
      <w:marTop w:val="0"/>
      <w:marBottom w:val="0"/>
      <w:divBdr>
        <w:top w:val="none" w:sz="0" w:space="0" w:color="auto"/>
        <w:left w:val="none" w:sz="0" w:space="0" w:color="auto"/>
        <w:bottom w:val="none" w:sz="0" w:space="0" w:color="auto"/>
        <w:right w:val="none" w:sz="0" w:space="0" w:color="auto"/>
      </w:divBdr>
      <w:divsChild>
        <w:div w:id="565186485">
          <w:marLeft w:val="0"/>
          <w:marRight w:val="0"/>
          <w:marTop w:val="173"/>
          <w:marBottom w:val="0"/>
          <w:divBdr>
            <w:top w:val="none" w:sz="0" w:space="0" w:color="auto"/>
            <w:left w:val="none" w:sz="0" w:space="0" w:color="auto"/>
            <w:bottom w:val="none" w:sz="0" w:space="0" w:color="auto"/>
            <w:right w:val="none" w:sz="0" w:space="0" w:color="auto"/>
          </w:divBdr>
        </w:div>
        <w:div w:id="1169715311">
          <w:marLeft w:val="0"/>
          <w:marRight w:val="0"/>
          <w:marTop w:val="173"/>
          <w:marBottom w:val="0"/>
          <w:divBdr>
            <w:top w:val="none" w:sz="0" w:space="0" w:color="auto"/>
            <w:left w:val="none" w:sz="0" w:space="0" w:color="auto"/>
            <w:bottom w:val="none" w:sz="0" w:space="0" w:color="auto"/>
            <w:right w:val="none" w:sz="0" w:space="0" w:color="auto"/>
          </w:divBdr>
        </w:div>
      </w:divsChild>
    </w:div>
    <w:div w:id="750274462">
      <w:bodyDiv w:val="1"/>
      <w:marLeft w:val="0"/>
      <w:marRight w:val="0"/>
      <w:marTop w:val="0"/>
      <w:marBottom w:val="0"/>
      <w:divBdr>
        <w:top w:val="none" w:sz="0" w:space="0" w:color="auto"/>
        <w:left w:val="none" w:sz="0" w:space="0" w:color="auto"/>
        <w:bottom w:val="none" w:sz="0" w:space="0" w:color="auto"/>
        <w:right w:val="none" w:sz="0" w:space="0" w:color="auto"/>
      </w:divBdr>
    </w:div>
    <w:div w:id="875196393">
      <w:bodyDiv w:val="1"/>
      <w:marLeft w:val="0"/>
      <w:marRight w:val="0"/>
      <w:marTop w:val="0"/>
      <w:marBottom w:val="0"/>
      <w:divBdr>
        <w:top w:val="none" w:sz="0" w:space="0" w:color="auto"/>
        <w:left w:val="none" w:sz="0" w:space="0" w:color="auto"/>
        <w:bottom w:val="none" w:sz="0" w:space="0" w:color="auto"/>
        <w:right w:val="none" w:sz="0" w:space="0" w:color="auto"/>
      </w:divBdr>
      <w:divsChild>
        <w:div w:id="1326086711">
          <w:marLeft w:val="0"/>
          <w:marRight w:val="0"/>
          <w:marTop w:val="0"/>
          <w:marBottom w:val="0"/>
          <w:divBdr>
            <w:top w:val="none" w:sz="0" w:space="0" w:color="auto"/>
            <w:left w:val="none" w:sz="0" w:space="0" w:color="auto"/>
            <w:bottom w:val="none" w:sz="0" w:space="0" w:color="auto"/>
            <w:right w:val="none" w:sz="0" w:space="0" w:color="auto"/>
          </w:divBdr>
          <w:divsChild>
            <w:div w:id="2092509929">
              <w:marLeft w:val="0"/>
              <w:marRight w:val="0"/>
              <w:marTop w:val="0"/>
              <w:marBottom w:val="0"/>
              <w:divBdr>
                <w:top w:val="none" w:sz="0" w:space="0" w:color="auto"/>
                <w:left w:val="none" w:sz="0" w:space="0" w:color="auto"/>
                <w:bottom w:val="none" w:sz="0" w:space="0" w:color="auto"/>
                <w:right w:val="none" w:sz="0" w:space="0" w:color="auto"/>
              </w:divBdr>
              <w:divsChild>
                <w:div w:id="70927011">
                  <w:marLeft w:val="0"/>
                  <w:marRight w:val="0"/>
                  <w:marTop w:val="0"/>
                  <w:marBottom w:val="0"/>
                  <w:divBdr>
                    <w:top w:val="none" w:sz="0" w:space="0" w:color="auto"/>
                    <w:left w:val="none" w:sz="0" w:space="0" w:color="auto"/>
                    <w:bottom w:val="none" w:sz="0" w:space="0" w:color="auto"/>
                    <w:right w:val="none" w:sz="0" w:space="0" w:color="auto"/>
                  </w:divBdr>
                  <w:divsChild>
                    <w:div w:id="1929726738">
                      <w:marLeft w:val="0"/>
                      <w:marRight w:val="0"/>
                      <w:marTop w:val="0"/>
                      <w:marBottom w:val="0"/>
                      <w:divBdr>
                        <w:top w:val="none" w:sz="0" w:space="0" w:color="auto"/>
                        <w:left w:val="none" w:sz="0" w:space="0" w:color="auto"/>
                        <w:bottom w:val="none" w:sz="0" w:space="0" w:color="auto"/>
                        <w:right w:val="none" w:sz="0" w:space="0" w:color="auto"/>
                      </w:divBdr>
                      <w:divsChild>
                        <w:div w:id="1901280343">
                          <w:marLeft w:val="0"/>
                          <w:marRight w:val="0"/>
                          <w:marTop w:val="0"/>
                          <w:marBottom w:val="0"/>
                          <w:divBdr>
                            <w:top w:val="none" w:sz="0" w:space="0" w:color="auto"/>
                            <w:left w:val="none" w:sz="0" w:space="0" w:color="auto"/>
                            <w:bottom w:val="none" w:sz="0" w:space="0" w:color="auto"/>
                            <w:right w:val="none" w:sz="0" w:space="0" w:color="auto"/>
                          </w:divBdr>
                          <w:divsChild>
                            <w:div w:id="254168606">
                              <w:marLeft w:val="0"/>
                              <w:marRight w:val="0"/>
                              <w:marTop w:val="0"/>
                              <w:marBottom w:val="0"/>
                              <w:divBdr>
                                <w:top w:val="none" w:sz="0" w:space="0" w:color="auto"/>
                                <w:left w:val="none" w:sz="0" w:space="0" w:color="auto"/>
                                <w:bottom w:val="none" w:sz="0" w:space="0" w:color="auto"/>
                                <w:right w:val="none" w:sz="0" w:space="0" w:color="auto"/>
                              </w:divBdr>
                              <w:divsChild>
                                <w:div w:id="592394408">
                                  <w:marLeft w:val="0"/>
                                  <w:marRight w:val="0"/>
                                  <w:marTop w:val="0"/>
                                  <w:marBottom w:val="0"/>
                                  <w:divBdr>
                                    <w:top w:val="none" w:sz="0" w:space="0" w:color="auto"/>
                                    <w:left w:val="none" w:sz="0" w:space="0" w:color="auto"/>
                                    <w:bottom w:val="none" w:sz="0" w:space="0" w:color="auto"/>
                                    <w:right w:val="none" w:sz="0" w:space="0" w:color="auto"/>
                                  </w:divBdr>
                                  <w:divsChild>
                                    <w:div w:id="155002547">
                                      <w:marLeft w:val="0"/>
                                      <w:marRight w:val="0"/>
                                      <w:marTop w:val="0"/>
                                      <w:marBottom w:val="0"/>
                                      <w:divBdr>
                                        <w:top w:val="none" w:sz="0" w:space="0" w:color="auto"/>
                                        <w:left w:val="none" w:sz="0" w:space="0" w:color="auto"/>
                                        <w:bottom w:val="none" w:sz="0" w:space="0" w:color="auto"/>
                                        <w:right w:val="none" w:sz="0" w:space="0" w:color="auto"/>
                                      </w:divBdr>
                                      <w:divsChild>
                                        <w:div w:id="987131925">
                                          <w:marLeft w:val="0"/>
                                          <w:marRight w:val="0"/>
                                          <w:marTop w:val="0"/>
                                          <w:marBottom w:val="0"/>
                                          <w:divBdr>
                                            <w:top w:val="none" w:sz="0" w:space="0" w:color="auto"/>
                                            <w:left w:val="none" w:sz="0" w:space="0" w:color="auto"/>
                                            <w:bottom w:val="none" w:sz="0" w:space="0" w:color="auto"/>
                                            <w:right w:val="none" w:sz="0" w:space="0" w:color="auto"/>
                                          </w:divBdr>
                                          <w:divsChild>
                                            <w:div w:id="1472945500">
                                              <w:marLeft w:val="2880"/>
                                              <w:marRight w:val="0"/>
                                              <w:marTop w:val="0"/>
                                              <w:marBottom w:val="0"/>
                                              <w:divBdr>
                                                <w:top w:val="single" w:sz="6" w:space="0" w:color="D2D5D7"/>
                                                <w:left w:val="single" w:sz="6" w:space="0" w:color="D2D5D7"/>
                                                <w:bottom w:val="none" w:sz="0" w:space="0" w:color="auto"/>
                                                <w:right w:val="single" w:sz="6" w:space="0" w:color="D2D5D7"/>
                                              </w:divBdr>
                                              <w:divsChild>
                                                <w:div w:id="513033063">
                                                  <w:marLeft w:val="0"/>
                                                  <w:marRight w:val="0"/>
                                                  <w:marTop w:val="0"/>
                                                  <w:marBottom w:val="0"/>
                                                  <w:divBdr>
                                                    <w:top w:val="none" w:sz="0" w:space="0" w:color="auto"/>
                                                    <w:left w:val="none" w:sz="0" w:space="0" w:color="auto"/>
                                                    <w:bottom w:val="none" w:sz="0" w:space="0" w:color="auto"/>
                                                    <w:right w:val="none" w:sz="0" w:space="0" w:color="auto"/>
                                                  </w:divBdr>
                                                  <w:divsChild>
                                                    <w:div w:id="1614707585">
                                                      <w:marLeft w:val="0"/>
                                                      <w:marRight w:val="0"/>
                                                      <w:marTop w:val="0"/>
                                                      <w:marBottom w:val="0"/>
                                                      <w:divBdr>
                                                        <w:top w:val="none" w:sz="0" w:space="0" w:color="auto"/>
                                                        <w:left w:val="none" w:sz="0" w:space="0" w:color="auto"/>
                                                        <w:bottom w:val="none" w:sz="0" w:space="0" w:color="auto"/>
                                                        <w:right w:val="none" w:sz="0" w:space="0" w:color="auto"/>
                                                      </w:divBdr>
                                                      <w:divsChild>
                                                        <w:div w:id="1040129605">
                                                          <w:marLeft w:val="0"/>
                                                          <w:marRight w:val="0"/>
                                                          <w:marTop w:val="0"/>
                                                          <w:marBottom w:val="0"/>
                                                          <w:divBdr>
                                                            <w:top w:val="none" w:sz="0" w:space="0" w:color="auto"/>
                                                            <w:left w:val="none" w:sz="0" w:space="0" w:color="auto"/>
                                                            <w:bottom w:val="none" w:sz="0" w:space="0" w:color="auto"/>
                                                            <w:right w:val="none" w:sz="0" w:space="0" w:color="auto"/>
                                                          </w:divBdr>
                                                          <w:divsChild>
                                                            <w:div w:id="1231427133">
                                                              <w:marLeft w:val="0"/>
                                                              <w:marRight w:val="0"/>
                                                              <w:marTop w:val="0"/>
                                                              <w:marBottom w:val="0"/>
                                                              <w:divBdr>
                                                                <w:top w:val="none" w:sz="0" w:space="0" w:color="auto"/>
                                                                <w:left w:val="none" w:sz="0" w:space="0" w:color="auto"/>
                                                                <w:bottom w:val="none" w:sz="0" w:space="0" w:color="auto"/>
                                                                <w:right w:val="none" w:sz="0" w:space="0" w:color="auto"/>
                                                              </w:divBdr>
                                                              <w:divsChild>
                                                                <w:div w:id="178157928">
                                                                  <w:marLeft w:val="-75"/>
                                                                  <w:marRight w:val="0"/>
                                                                  <w:marTop w:val="30"/>
                                                                  <w:marBottom w:val="30"/>
                                                                  <w:divBdr>
                                                                    <w:top w:val="none" w:sz="0" w:space="0" w:color="auto"/>
                                                                    <w:left w:val="none" w:sz="0" w:space="0" w:color="auto"/>
                                                                    <w:bottom w:val="none" w:sz="0" w:space="0" w:color="auto"/>
                                                                    <w:right w:val="none" w:sz="0" w:space="0" w:color="auto"/>
                                                                  </w:divBdr>
                                                                  <w:divsChild>
                                                                    <w:div w:id="964235476">
                                                                      <w:marLeft w:val="0"/>
                                                                      <w:marRight w:val="0"/>
                                                                      <w:marTop w:val="0"/>
                                                                      <w:marBottom w:val="0"/>
                                                                      <w:divBdr>
                                                                        <w:top w:val="none" w:sz="0" w:space="0" w:color="auto"/>
                                                                        <w:left w:val="none" w:sz="0" w:space="0" w:color="auto"/>
                                                                        <w:bottom w:val="none" w:sz="0" w:space="0" w:color="auto"/>
                                                                        <w:right w:val="none" w:sz="0" w:space="0" w:color="auto"/>
                                                                      </w:divBdr>
                                                                      <w:divsChild>
                                                                        <w:div w:id="1909267566">
                                                                          <w:marLeft w:val="0"/>
                                                                          <w:marRight w:val="0"/>
                                                                          <w:marTop w:val="0"/>
                                                                          <w:marBottom w:val="0"/>
                                                                          <w:divBdr>
                                                                            <w:top w:val="none" w:sz="0" w:space="0" w:color="auto"/>
                                                                            <w:left w:val="none" w:sz="0" w:space="0" w:color="auto"/>
                                                                            <w:bottom w:val="none" w:sz="0" w:space="0" w:color="auto"/>
                                                                            <w:right w:val="none" w:sz="0" w:space="0" w:color="auto"/>
                                                                          </w:divBdr>
                                                                          <w:divsChild>
                                                                            <w:div w:id="1967658028">
                                                                              <w:marLeft w:val="0"/>
                                                                              <w:marRight w:val="0"/>
                                                                              <w:marTop w:val="0"/>
                                                                              <w:marBottom w:val="0"/>
                                                                              <w:divBdr>
                                                                                <w:top w:val="none" w:sz="0" w:space="0" w:color="auto"/>
                                                                                <w:left w:val="none" w:sz="0" w:space="0" w:color="auto"/>
                                                                                <w:bottom w:val="none" w:sz="0" w:space="0" w:color="auto"/>
                                                                                <w:right w:val="none" w:sz="0" w:space="0" w:color="auto"/>
                                                                              </w:divBdr>
                                                                              <w:divsChild>
                                                                                <w:div w:id="16171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4880806">
      <w:bodyDiv w:val="1"/>
      <w:marLeft w:val="0"/>
      <w:marRight w:val="0"/>
      <w:marTop w:val="0"/>
      <w:marBottom w:val="0"/>
      <w:divBdr>
        <w:top w:val="none" w:sz="0" w:space="0" w:color="auto"/>
        <w:left w:val="none" w:sz="0" w:space="0" w:color="auto"/>
        <w:bottom w:val="none" w:sz="0" w:space="0" w:color="auto"/>
        <w:right w:val="none" w:sz="0" w:space="0" w:color="auto"/>
      </w:divBdr>
      <w:divsChild>
        <w:div w:id="73090708">
          <w:marLeft w:val="547"/>
          <w:marRight w:val="0"/>
          <w:marTop w:val="384"/>
          <w:marBottom w:val="0"/>
          <w:divBdr>
            <w:top w:val="none" w:sz="0" w:space="0" w:color="auto"/>
            <w:left w:val="none" w:sz="0" w:space="0" w:color="auto"/>
            <w:bottom w:val="none" w:sz="0" w:space="0" w:color="auto"/>
            <w:right w:val="none" w:sz="0" w:space="0" w:color="auto"/>
          </w:divBdr>
        </w:div>
      </w:divsChild>
    </w:div>
    <w:div w:id="983700132">
      <w:bodyDiv w:val="1"/>
      <w:marLeft w:val="0"/>
      <w:marRight w:val="0"/>
      <w:marTop w:val="0"/>
      <w:marBottom w:val="0"/>
      <w:divBdr>
        <w:top w:val="none" w:sz="0" w:space="0" w:color="auto"/>
        <w:left w:val="none" w:sz="0" w:space="0" w:color="auto"/>
        <w:bottom w:val="none" w:sz="0" w:space="0" w:color="auto"/>
        <w:right w:val="none" w:sz="0" w:space="0" w:color="auto"/>
      </w:divBdr>
      <w:divsChild>
        <w:div w:id="243532658">
          <w:marLeft w:val="720"/>
          <w:marRight w:val="0"/>
          <w:marTop w:val="173"/>
          <w:marBottom w:val="0"/>
          <w:divBdr>
            <w:top w:val="none" w:sz="0" w:space="0" w:color="auto"/>
            <w:left w:val="none" w:sz="0" w:space="0" w:color="auto"/>
            <w:bottom w:val="none" w:sz="0" w:space="0" w:color="auto"/>
            <w:right w:val="none" w:sz="0" w:space="0" w:color="auto"/>
          </w:divBdr>
        </w:div>
        <w:div w:id="1248880752">
          <w:marLeft w:val="720"/>
          <w:marRight w:val="0"/>
          <w:marTop w:val="173"/>
          <w:marBottom w:val="0"/>
          <w:divBdr>
            <w:top w:val="none" w:sz="0" w:space="0" w:color="auto"/>
            <w:left w:val="none" w:sz="0" w:space="0" w:color="auto"/>
            <w:bottom w:val="none" w:sz="0" w:space="0" w:color="auto"/>
            <w:right w:val="none" w:sz="0" w:space="0" w:color="auto"/>
          </w:divBdr>
        </w:div>
        <w:div w:id="1460567580">
          <w:marLeft w:val="0"/>
          <w:marRight w:val="0"/>
          <w:marTop w:val="173"/>
          <w:marBottom w:val="0"/>
          <w:divBdr>
            <w:top w:val="none" w:sz="0" w:space="0" w:color="auto"/>
            <w:left w:val="none" w:sz="0" w:space="0" w:color="auto"/>
            <w:bottom w:val="none" w:sz="0" w:space="0" w:color="auto"/>
            <w:right w:val="none" w:sz="0" w:space="0" w:color="auto"/>
          </w:divBdr>
        </w:div>
        <w:div w:id="1751923985">
          <w:marLeft w:val="720"/>
          <w:marRight w:val="0"/>
          <w:marTop w:val="173"/>
          <w:marBottom w:val="0"/>
          <w:divBdr>
            <w:top w:val="none" w:sz="0" w:space="0" w:color="auto"/>
            <w:left w:val="none" w:sz="0" w:space="0" w:color="auto"/>
            <w:bottom w:val="none" w:sz="0" w:space="0" w:color="auto"/>
            <w:right w:val="none" w:sz="0" w:space="0" w:color="auto"/>
          </w:divBdr>
        </w:div>
        <w:div w:id="1928689354">
          <w:marLeft w:val="0"/>
          <w:marRight w:val="0"/>
          <w:marTop w:val="173"/>
          <w:marBottom w:val="0"/>
          <w:divBdr>
            <w:top w:val="none" w:sz="0" w:space="0" w:color="auto"/>
            <w:left w:val="none" w:sz="0" w:space="0" w:color="auto"/>
            <w:bottom w:val="none" w:sz="0" w:space="0" w:color="auto"/>
            <w:right w:val="none" w:sz="0" w:space="0" w:color="auto"/>
          </w:divBdr>
        </w:div>
      </w:divsChild>
    </w:div>
    <w:div w:id="1323779358">
      <w:bodyDiv w:val="1"/>
      <w:marLeft w:val="0"/>
      <w:marRight w:val="0"/>
      <w:marTop w:val="0"/>
      <w:marBottom w:val="0"/>
      <w:divBdr>
        <w:top w:val="none" w:sz="0" w:space="0" w:color="auto"/>
        <w:left w:val="none" w:sz="0" w:space="0" w:color="auto"/>
        <w:bottom w:val="none" w:sz="0" w:space="0" w:color="auto"/>
        <w:right w:val="none" w:sz="0" w:space="0" w:color="auto"/>
      </w:divBdr>
    </w:div>
    <w:div w:id="1346051588">
      <w:bodyDiv w:val="1"/>
      <w:marLeft w:val="0"/>
      <w:marRight w:val="0"/>
      <w:marTop w:val="0"/>
      <w:marBottom w:val="0"/>
      <w:divBdr>
        <w:top w:val="none" w:sz="0" w:space="0" w:color="auto"/>
        <w:left w:val="none" w:sz="0" w:space="0" w:color="auto"/>
        <w:bottom w:val="none" w:sz="0" w:space="0" w:color="auto"/>
        <w:right w:val="none" w:sz="0" w:space="0" w:color="auto"/>
      </w:divBdr>
      <w:divsChild>
        <w:div w:id="142281697">
          <w:marLeft w:val="547"/>
          <w:marRight w:val="0"/>
          <w:marTop w:val="115"/>
          <w:marBottom w:val="0"/>
          <w:divBdr>
            <w:top w:val="none" w:sz="0" w:space="0" w:color="auto"/>
            <w:left w:val="none" w:sz="0" w:space="0" w:color="auto"/>
            <w:bottom w:val="none" w:sz="0" w:space="0" w:color="auto"/>
            <w:right w:val="none" w:sz="0" w:space="0" w:color="auto"/>
          </w:divBdr>
        </w:div>
        <w:div w:id="438716793">
          <w:marLeft w:val="547"/>
          <w:marRight w:val="0"/>
          <w:marTop w:val="115"/>
          <w:marBottom w:val="0"/>
          <w:divBdr>
            <w:top w:val="none" w:sz="0" w:space="0" w:color="auto"/>
            <w:left w:val="none" w:sz="0" w:space="0" w:color="auto"/>
            <w:bottom w:val="none" w:sz="0" w:space="0" w:color="auto"/>
            <w:right w:val="none" w:sz="0" w:space="0" w:color="auto"/>
          </w:divBdr>
        </w:div>
      </w:divsChild>
    </w:div>
    <w:div w:id="1363284416">
      <w:bodyDiv w:val="1"/>
      <w:marLeft w:val="0"/>
      <w:marRight w:val="0"/>
      <w:marTop w:val="0"/>
      <w:marBottom w:val="0"/>
      <w:divBdr>
        <w:top w:val="none" w:sz="0" w:space="0" w:color="auto"/>
        <w:left w:val="none" w:sz="0" w:space="0" w:color="auto"/>
        <w:bottom w:val="none" w:sz="0" w:space="0" w:color="auto"/>
        <w:right w:val="none" w:sz="0" w:space="0" w:color="auto"/>
      </w:divBdr>
    </w:div>
    <w:div w:id="1508406224">
      <w:bodyDiv w:val="1"/>
      <w:marLeft w:val="0"/>
      <w:marRight w:val="0"/>
      <w:marTop w:val="0"/>
      <w:marBottom w:val="0"/>
      <w:divBdr>
        <w:top w:val="none" w:sz="0" w:space="0" w:color="auto"/>
        <w:left w:val="none" w:sz="0" w:space="0" w:color="auto"/>
        <w:bottom w:val="none" w:sz="0" w:space="0" w:color="auto"/>
        <w:right w:val="none" w:sz="0" w:space="0" w:color="auto"/>
      </w:divBdr>
    </w:div>
    <w:div w:id="1573662738">
      <w:bodyDiv w:val="1"/>
      <w:marLeft w:val="0"/>
      <w:marRight w:val="0"/>
      <w:marTop w:val="0"/>
      <w:marBottom w:val="0"/>
      <w:divBdr>
        <w:top w:val="none" w:sz="0" w:space="0" w:color="auto"/>
        <w:left w:val="none" w:sz="0" w:space="0" w:color="auto"/>
        <w:bottom w:val="none" w:sz="0" w:space="0" w:color="auto"/>
        <w:right w:val="none" w:sz="0" w:space="0" w:color="auto"/>
      </w:divBdr>
      <w:divsChild>
        <w:div w:id="692456434">
          <w:marLeft w:val="0"/>
          <w:marRight w:val="0"/>
          <w:marTop w:val="173"/>
          <w:marBottom w:val="0"/>
          <w:divBdr>
            <w:top w:val="none" w:sz="0" w:space="0" w:color="auto"/>
            <w:left w:val="none" w:sz="0" w:space="0" w:color="auto"/>
            <w:bottom w:val="none" w:sz="0" w:space="0" w:color="auto"/>
            <w:right w:val="none" w:sz="0" w:space="0" w:color="auto"/>
          </w:divBdr>
        </w:div>
      </w:divsChild>
    </w:div>
    <w:div w:id="1734159483">
      <w:bodyDiv w:val="1"/>
      <w:marLeft w:val="0"/>
      <w:marRight w:val="0"/>
      <w:marTop w:val="0"/>
      <w:marBottom w:val="0"/>
      <w:divBdr>
        <w:top w:val="none" w:sz="0" w:space="0" w:color="auto"/>
        <w:left w:val="none" w:sz="0" w:space="0" w:color="auto"/>
        <w:bottom w:val="none" w:sz="0" w:space="0" w:color="auto"/>
        <w:right w:val="none" w:sz="0" w:space="0" w:color="auto"/>
      </w:divBdr>
    </w:div>
    <w:div w:id="1753233902">
      <w:bodyDiv w:val="1"/>
      <w:marLeft w:val="0"/>
      <w:marRight w:val="0"/>
      <w:marTop w:val="0"/>
      <w:marBottom w:val="0"/>
      <w:divBdr>
        <w:top w:val="none" w:sz="0" w:space="0" w:color="auto"/>
        <w:left w:val="none" w:sz="0" w:space="0" w:color="auto"/>
        <w:bottom w:val="none" w:sz="0" w:space="0" w:color="auto"/>
        <w:right w:val="none" w:sz="0" w:space="0" w:color="auto"/>
      </w:divBdr>
      <w:divsChild>
        <w:div w:id="1481733652">
          <w:marLeft w:val="0"/>
          <w:marRight w:val="0"/>
          <w:marTop w:val="0"/>
          <w:marBottom w:val="0"/>
          <w:divBdr>
            <w:top w:val="none" w:sz="0" w:space="0" w:color="auto"/>
            <w:left w:val="none" w:sz="0" w:space="0" w:color="auto"/>
            <w:bottom w:val="none" w:sz="0" w:space="0" w:color="auto"/>
            <w:right w:val="none" w:sz="0" w:space="0" w:color="auto"/>
          </w:divBdr>
          <w:divsChild>
            <w:div w:id="1255094919">
              <w:marLeft w:val="0"/>
              <w:marRight w:val="0"/>
              <w:marTop w:val="0"/>
              <w:marBottom w:val="0"/>
              <w:divBdr>
                <w:top w:val="none" w:sz="0" w:space="0" w:color="auto"/>
                <w:left w:val="none" w:sz="0" w:space="0" w:color="auto"/>
                <w:bottom w:val="none" w:sz="0" w:space="0" w:color="auto"/>
                <w:right w:val="none" w:sz="0" w:space="0" w:color="auto"/>
              </w:divBdr>
            </w:div>
          </w:divsChild>
        </w:div>
        <w:div w:id="1709329277">
          <w:marLeft w:val="0"/>
          <w:marRight w:val="0"/>
          <w:marTop w:val="0"/>
          <w:marBottom w:val="0"/>
          <w:divBdr>
            <w:top w:val="none" w:sz="0" w:space="0" w:color="auto"/>
            <w:left w:val="none" w:sz="0" w:space="0" w:color="auto"/>
            <w:bottom w:val="none" w:sz="0" w:space="0" w:color="auto"/>
            <w:right w:val="none" w:sz="0" w:space="0" w:color="auto"/>
          </w:divBdr>
          <w:divsChild>
            <w:div w:id="142282172">
              <w:marLeft w:val="0"/>
              <w:marRight w:val="0"/>
              <w:marTop w:val="0"/>
              <w:marBottom w:val="0"/>
              <w:divBdr>
                <w:top w:val="none" w:sz="0" w:space="0" w:color="auto"/>
                <w:left w:val="none" w:sz="0" w:space="0" w:color="auto"/>
                <w:bottom w:val="none" w:sz="0" w:space="0" w:color="auto"/>
                <w:right w:val="none" w:sz="0" w:space="0" w:color="auto"/>
              </w:divBdr>
            </w:div>
          </w:divsChild>
        </w:div>
        <w:div w:id="779957928">
          <w:marLeft w:val="0"/>
          <w:marRight w:val="0"/>
          <w:marTop w:val="0"/>
          <w:marBottom w:val="0"/>
          <w:divBdr>
            <w:top w:val="none" w:sz="0" w:space="0" w:color="auto"/>
            <w:left w:val="none" w:sz="0" w:space="0" w:color="auto"/>
            <w:bottom w:val="none" w:sz="0" w:space="0" w:color="auto"/>
            <w:right w:val="none" w:sz="0" w:space="0" w:color="auto"/>
          </w:divBdr>
          <w:divsChild>
            <w:div w:id="1608079150">
              <w:marLeft w:val="0"/>
              <w:marRight w:val="0"/>
              <w:marTop w:val="0"/>
              <w:marBottom w:val="0"/>
              <w:divBdr>
                <w:top w:val="none" w:sz="0" w:space="0" w:color="auto"/>
                <w:left w:val="none" w:sz="0" w:space="0" w:color="auto"/>
                <w:bottom w:val="none" w:sz="0" w:space="0" w:color="auto"/>
                <w:right w:val="none" w:sz="0" w:space="0" w:color="auto"/>
              </w:divBdr>
              <w:divsChild>
                <w:div w:id="1046292902">
                  <w:marLeft w:val="0"/>
                  <w:marRight w:val="0"/>
                  <w:marTop w:val="0"/>
                  <w:marBottom w:val="105"/>
                  <w:divBdr>
                    <w:top w:val="none" w:sz="0" w:space="0" w:color="auto"/>
                    <w:left w:val="none" w:sz="0" w:space="0" w:color="auto"/>
                    <w:bottom w:val="none" w:sz="0" w:space="0" w:color="auto"/>
                    <w:right w:val="none" w:sz="0" w:space="0" w:color="auto"/>
                  </w:divBdr>
                  <w:divsChild>
                    <w:div w:id="5893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350395">
      <w:bodyDiv w:val="1"/>
      <w:marLeft w:val="0"/>
      <w:marRight w:val="0"/>
      <w:marTop w:val="0"/>
      <w:marBottom w:val="0"/>
      <w:divBdr>
        <w:top w:val="none" w:sz="0" w:space="0" w:color="auto"/>
        <w:left w:val="none" w:sz="0" w:space="0" w:color="auto"/>
        <w:bottom w:val="none" w:sz="0" w:space="0" w:color="auto"/>
        <w:right w:val="none" w:sz="0" w:space="0" w:color="auto"/>
      </w:divBdr>
    </w:div>
    <w:div w:id="1881940507">
      <w:bodyDiv w:val="1"/>
      <w:marLeft w:val="0"/>
      <w:marRight w:val="0"/>
      <w:marTop w:val="0"/>
      <w:marBottom w:val="0"/>
      <w:divBdr>
        <w:top w:val="none" w:sz="0" w:space="0" w:color="auto"/>
        <w:left w:val="none" w:sz="0" w:space="0" w:color="auto"/>
        <w:bottom w:val="none" w:sz="0" w:space="0" w:color="auto"/>
        <w:right w:val="none" w:sz="0" w:space="0" w:color="auto"/>
      </w:divBdr>
    </w:div>
    <w:div w:id="1886063144">
      <w:bodyDiv w:val="1"/>
      <w:marLeft w:val="0"/>
      <w:marRight w:val="0"/>
      <w:marTop w:val="0"/>
      <w:marBottom w:val="0"/>
      <w:divBdr>
        <w:top w:val="none" w:sz="0" w:space="0" w:color="auto"/>
        <w:left w:val="none" w:sz="0" w:space="0" w:color="auto"/>
        <w:bottom w:val="none" w:sz="0" w:space="0" w:color="auto"/>
        <w:right w:val="none" w:sz="0" w:space="0" w:color="auto"/>
      </w:divBdr>
    </w:div>
    <w:div w:id="1985809917">
      <w:bodyDiv w:val="1"/>
      <w:marLeft w:val="0"/>
      <w:marRight w:val="0"/>
      <w:marTop w:val="0"/>
      <w:marBottom w:val="0"/>
      <w:divBdr>
        <w:top w:val="none" w:sz="0" w:space="0" w:color="auto"/>
        <w:left w:val="none" w:sz="0" w:space="0" w:color="auto"/>
        <w:bottom w:val="none" w:sz="0" w:space="0" w:color="auto"/>
        <w:right w:val="none" w:sz="0" w:space="0" w:color="auto"/>
      </w:divBdr>
    </w:div>
    <w:div w:id="2002656035">
      <w:bodyDiv w:val="1"/>
      <w:marLeft w:val="0"/>
      <w:marRight w:val="0"/>
      <w:marTop w:val="0"/>
      <w:marBottom w:val="0"/>
      <w:divBdr>
        <w:top w:val="none" w:sz="0" w:space="0" w:color="auto"/>
        <w:left w:val="none" w:sz="0" w:space="0" w:color="auto"/>
        <w:bottom w:val="none" w:sz="0" w:space="0" w:color="auto"/>
        <w:right w:val="none" w:sz="0" w:space="0" w:color="auto"/>
      </w:divBdr>
    </w:div>
    <w:div w:id="2015187922">
      <w:bodyDiv w:val="1"/>
      <w:marLeft w:val="0"/>
      <w:marRight w:val="0"/>
      <w:marTop w:val="0"/>
      <w:marBottom w:val="0"/>
      <w:divBdr>
        <w:top w:val="none" w:sz="0" w:space="0" w:color="auto"/>
        <w:left w:val="none" w:sz="0" w:space="0" w:color="auto"/>
        <w:bottom w:val="none" w:sz="0" w:space="0" w:color="auto"/>
        <w:right w:val="none" w:sz="0" w:space="0" w:color="auto"/>
      </w:divBdr>
      <w:divsChild>
        <w:div w:id="1213272088">
          <w:marLeft w:val="806"/>
          <w:marRight w:val="0"/>
          <w:marTop w:val="86"/>
          <w:marBottom w:val="0"/>
          <w:divBdr>
            <w:top w:val="none" w:sz="0" w:space="0" w:color="auto"/>
            <w:left w:val="none" w:sz="0" w:space="0" w:color="auto"/>
            <w:bottom w:val="none" w:sz="0" w:space="0" w:color="auto"/>
            <w:right w:val="none" w:sz="0" w:space="0" w:color="auto"/>
          </w:divBdr>
        </w:div>
        <w:div w:id="1555314592">
          <w:marLeft w:val="806"/>
          <w:marRight w:val="0"/>
          <w:marTop w:val="86"/>
          <w:marBottom w:val="0"/>
          <w:divBdr>
            <w:top w:val="none" w:sz="0" w:space="0" w:color="auto"/>
            <w:left w:val="none" w:sz="0" w:space="0" w:color="auto"/>
            <w:bottom w:val="none" w:sz="0" w:space="0" w:color="auto"/>
            <w:right w:val="none" w:sz="0" w:space="0" w:color="auto"/>
          </w:divBdr>
        </w:div>
        <w:div w:id="1775251517">
          <w:marLeft w:val="806"/>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isl xmlns:xsi="http://www.w3.org/2001/XMLSchema-instance" xmlns:xsd="http://www.w3.org/2001/XMLSchema" xmlns="http://www.boldonjames.com/2008/01/sie/internal/label" sislVersion="0" policy="a894df29-9e07-45ae-95a6-4e7eb881815a">
  <element uid="01a40373-b9dd-4b9b-9ec4-eb7a27c52a46" value=""/>
  <element uid="88b1ccf5-78db-4d3a-a0cb-abb5249bc791" value=""/>
  <element uid="156167bd-046a-459b-9d5a-a42ee179a501" value=""/>
</sisl>
</file>

<file path=customXml/item3.xml><?xml version="1.0" encoding="utf-8"?>
<ct:contentTypeSchema xmlns:ct="http://schemas.microsoft.com/office/2006/metadata/contentType" xmlns:ma="http://schemas.microsoft.com/office/2006/metadata/properties/metaAttributes" ct:_="" ma:_="" ma:contentTypeName="Document" ma:contentTypeID="0x010100451812961A553F46A2F4437418043B84" ma:contentTypeVersion="9" ma:contentTypeDescription="Create a new document." ma:contentTypeScope="" ma:versionID="be76a8519ab390b46898aeea3091c2db">
  <xsd:schema xmlns:xsd="http://www.w3.org/2001/XMLSchema" xmlns:xs="http://www.w3.org/2001/XMLSchema" xmlns:p="http://schemas.microsoft.com/office/2006/metadata/properties" xmlns:ns2="e78d2746-79fb-40c9-88f7-fb939eea12da" xmlns:ns3="66fe1f66-9054-4cc9-8476-e06adea4d778" targetNamespace="http://schemas.microsoft.com/office/2006/metadata/properties" ma:root="true" ma:fieldsID="80d5c8b60f244dfdf7efc48c5486f880" ns2:_="" ns3:_="">
    <xsd:import namespace="e78d2746-79fb-40c9-88f7-fb939eea12da"/>
    <xsd:import namespace="66fe1f66-9054-4cc9-8476-e06adea4d7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d2746-79fb-40c9-88f7-fb939eea12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fe1f66-9054-4cc9-8476-e06adea4d77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201E5B-2D1A-4815-A499-AE41C15F5D21}">
  <ds:schemaRefs>
    <ds:schemaRef ds:uri="http://schemas.microsoft.com/sharepoint/v3/contenttype/forms"/>
  </ds:schemaRefs>
</ds:datastoreItem>
</file>

<file path=customXml/itemProps2.xml><?xml version="1.0" encoding="utf-8"?>
<ds:datastoreItem xmlns:ds="http://schemas.openxmlformats.org/officeDocument/2006/customXml" ds:itemID="{B09F7C5A-D3EC-476A-8F45-F0DB2E54E00F}">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8DECAB39-E4CC-4BAC-9FA6-AFAD721AC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d2746-79fb-40c9-88f7-fb939eea12da"/>
    <ds:schemaRef ds:uri="66fe1f66-9054-4cc9-8476-e06adea4d7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7726F8-BCC9-43DE-94B0-5C209AB120AC}">
  <ds:schemaRefs>
    <ds:schemaRef ds:uri="http://schemas.openxmlformats.org/officeDocument/2006/bibliography"/>
  </ds:schemaRefs>
</ds:datastoreItem>
</file>

<file path=customXml/itemProps5.xml><?xml version="1.0" encoding="utf-8"?>
<ds:datastoreItem xmlns:ds="http://schemas.openxmlformats.org/officeDocument/2006/customXml" ds:itemID="{2CA13412-20CD-4627-8865-0F54FC96FF5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1593</Words>
  <Characters>9086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CAB2063 Separation Process II</vt:lpstr>
    </vt:vector>
  </TitlesOfParts>
  <Company>UTP</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CAB2063 Separation Process II</dc:title>
  <dc:subject/>
  <dc:creator>Dr Murni Melati</dc:creator>
  <cp:keywords>P37r0n45DCS_OpenExternal</cp:keywords>
  <cp:lastModifiedBy>Michael Cheng Wai Khuen</cp:lastModifiedBy>
  <cp:revision>4</cp:revision>
  <cp:lastPrinted>2024-08-30T03:24:00Z</cp:lastPrinted>
  <dcterms:created xsi:type="dcterms:W3CDTF">2025-05-15T06:06:00Z</dcterms:created>
  <dcterms:modified xsi:type="dcterms:W3CDTF">2025-05-15T06:17:00Z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1fc99ff1-acbe-434a-af7e-3ab39dacf173</vt:lpwstr>
  </property>
  <property fmtid="{D5CDD505-2E9C-101B-9397-08002B2CF9AE}" pid="3" name="bjSaver">
    <vt:lpwstr>q7KhbYuuZq/O4IlfObEw0NHQnBhjFSmG</vt:lpwstr>
  </property>
  <property fmtid="{D5CDD505-2E9C-101B-9397-08002B2CF9AE}" pid="4" name="bjDocumentLabelXML">
    <vt:lpwstr>&lt;?xml version="1.0" encoding="us-ascii"?&gt;&lt;sisl xmlns:xsi="http://www.w3.org/2001/XMLSchema-instance" xmlns:xsd="http://www.w3.org/2001/XMLSchema" sislVersion="0" policy="a894df29-9e07-45ae-95a6-4e7eb881815a" xmlns="http://www.boldonjames.com/2008/01/sie/i</vt:lpwstr>
  </property>
  <property fmtid="{D5CDD505-2E9C-101B-9397-08002B2CF9AE}" pid="5" name="bjDocumentLabelXML-0">
    <vt:lpwstr>nternal/label"&gt;&lt;element uid="01a40373-b9dd-4b9b-9ec4-eb7a27c52a46" value="" /&gt;&lt;element uid="88b1ccf5-78db-4d3a-a0cb-abb5249bc791" value="" /&gt;&lt;element uid="156167bd-046a-459b-9d5a-a42ee179a501" value="" /&gt;&lt;/sisl&gt;</vt:lpwstr>
  </property>
  <property fmtid="{D5CDD505-2E9C-101B-9397-08002B2CF9AE}" pid="6" name="bjDocumentSecurityLabel">
    <vt:lpwstr>[Open] </vt:lpwstr>
  </property>
  <property fmtid="{D5CDD505-2E9C-101B-9397-08002B2CF9AE}" pid="7" name="bjDocumentLabelFieldCode">
    <vt:lpwstr>[Open] </vt:lpwstr>
  </property>
  <property fmtid="{D5CDD505-2E9C-101B-9397-08002B2CF9AE}" pid="8" name="DCSMetadata">
    <vt:lpwstr>P37r0n45DCS_OpenExternal</vt:lpwstr>
  </property>
  <property fmtid="{D5CDD505-2E9C-101B-9397-08002B2CF9AE}" pid="9" name="bjFooterBothDocProperty">
    <vt:lpwstr>Open</vt:lpwstr>
  </property>
  <property fmtid="{D5CDD505-2E9C-101B-9397-08002B2CF9AE}" pid="10" name="bjFooterFirstPageDocProperty">
    <vt:lpwstr>Open</vt:lpwstr>
  </property>
  <property fmtid="{D5CDD505-2E9C-101B-9397-08002B2CF9AE}" pid="11" name="bjFooterEvenPageDocProperty">
    <vt:lpwstr>Open</vt:lpwstr>
  </property>
  <property fmtid="{D5CDD505-2E9C-101B-9397-08002B2CF9AE}" pid="12" name="ContentTypeId">
    <vt:lpwstr>0x010100451812961A553F46A2F4437418043B84</vt:lpwstr>
  </property>
</Properties>
</file>