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31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>
        <w:rPr>
          <w:rFonts w:ascii="Arial" w:eastAsia="Times New Roman" w:hAnsi="Arial" w:cs="Arial"/>
          <w:b/>
          <w:bCs/>
          <w:noProof/>
          <w:color w:val="000000"/>
          <w:sz w:val="72"/>
          <w:szCs w:val="72"/>
        </w:rPr>
        <w:drawing>
          <wp:inline distT="0" distB="0" distL="0" distR="0">
            <wp:extent cx="6004560" cy="742950"/>
            <wp:effectExtent l="0" t="0" r="0" b="0"/>
            <wp:docPr id="7" name="Picture 0" descr="a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Default="00F00631" w:rsidP="00F006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031E65" w:rsidRDefault="0000271C" w:rsidP="00031E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Computer Organization and Assembly Language</w:t>
      </w:r>
    </w:p>
    <w:p w:rsidR="00F704E9" w:rsidRDefault="00F00631" w:rsidP="00F704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Dr. Mohamed </w:t>
      </w:r>
      <w:proofErr w:type="spellStart"/>
      <w:r w:rsidR="00832653">
        <w:rPr>
          <w:rFonts w:ascii="Arial" w:eastAsia="Times New Roman" w:hAnsi="Arial" w:cs="Arial"/>
          <w:b/>
          <w:bCs/>
          <w:color w:val="000000"/>
          <w:sz w:val="44"/>
          <w:szCs w:val="44"/>
        </w:rPr>
        <w:t>Shalan</w:t>
      </w:r>
      <w:proofErr w:type="spellEnd"/>
    </w:p>
    <w:p w:rsidR="00F704E9" w:rsidRDefault="00F704E9" w:rsidP="00F704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F704E9" w:rsidP="00350C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F704E9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Project </w:t>
      </w:r>
      <w:r w:rsidR="00350CD5">
        <w:rPr>
          <w:rFonts w:ascii="Arial" w:eastAsia="Times New Roman" w:hAnsi="Arial" w:cs="Arial"/>
          <w:b/>
          <w:bCs/>
          <w:color w:val="000000"/>
          <w:sz w:val="44"/>
          <w:szCs w:val="44"/>
        </w:rPr>
        <w:t>2</w:t>
      </w:r>
      <w:r w:rsidRPr="00F704E9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Report</w:t>
      </w:r>
    </w:p>
    <w:p w:rsidR="00EB0F1B" w:rsidRDefault="00EB0F1B" w:rsidP="00EB0F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350CD5" w:rsidP="00EB0F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Cache</w:t>
      </w:r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Simulator</w:t>
      </w:r>
    </w:p>
    <w:p w:rsidR="00EB0F1B" w:rsidRPr="00EA1C00" w:rsidRDefault="00EB0F1B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00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00631" w:rsidRPr="00EA1C00" w:rsidRDefault="00F00631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Name: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Ahmed Mohamed Ahmed</w:t>
      </w:r>
    </w:p>
    <w:p w:rsidR="00F00631" w:rsidRDefault="00F00631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ID:</w:t>
      </w:r>
      <w:r w:rsidR="00031E65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E2521B">
        <w:rPr>
          <w:rFonts w:ascii="Arial" w:eastAsia="Times New Roman" w:hAnsi="Arial" w:cs="Arial"/>
          <w:b/>
          <w:bCs/>
          <w:color w:val="000000"/>
          <w:sz w:val="44"/>
          <w:szCs w:val="44"/>
        </w:rPr>
        <w:t>900141806</w:t>
      </w:r>
    </w:p>
    <w:p w:rsidR="00F704E9" w:rsidRDefault="00F704E9" w:rsidP="00E25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F704E9" w:rsidRPr="00EA1C00" w:rsidRDefault="00F704E9" w:rsidP="00002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Name: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proofErr w:type="spellStart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Hossam</w:t>
      </w:r>
      <w:proofErr w:type="spellEnd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El </w:t>
      </w:r>
      <w:proofErr w:type="spellStart"/>
      <w:r w:rsid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Samanody</w:t>
      </w:r>
      <w:proofErr w:type="spellEnd"/>
    </w:p>
    <w:p w:rsidR="00F704E9" w:rsidRDefault="00F704E9" w:rsidP="00002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A1C00">
        <w:rPr>
          <w:rFonts w:ascii="Arial" w:eastAsia="Times New Roman" w:hAnsi="Arial" w:cs="Arial"/>
          <w:b/>
          <w:bCs/>
          <w:color w:val="000000"/>
          <w:sz w:val="44"/>
          <w:szCs w:val="44"/>
        </w:rPr>
        <w:t>ID: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 </w:t>
      </w:r>
      <w:r w:rsidR="0000271C" w:rsidRPr="0000271C">
        <w:rPr>
          <w:rFonts w:ascii="Arial" w:eastAsia="Times New Roman" w:hAnsi="Arial" w:cs="Arial"/>
          <w:b/>
          <w:bCs/>
          <w:color w:val="000000"/>
          <w:sz w:val="44"/>
          <w:szCs w:val="44"/>
        </w:rPr>
        <w:t>900143231</w:t>
      </w:r>
    </w:p>
    <w:p w:rsidR="00EB0F1B" w:rsidRDefault="00EB0F1B" w:rsidP="00F704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:rsidR="00EB0F1B" w:rsidRDefault="00CE29C8" w:rsidP="00350C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1</w:t>
      </w:r>
      <w:r w:rsidR="00350CD5">
        <w:rPr>
          <w:rFonts w:ascii="Arial" w:eastAsia="Times New Roman" w:hAnsi="Arial" w:cs="Arial"/>
          <w:b/>
          <w:bCs/>
          <w:color w:val="000000"/>
          <w:sz w:val="44"/>
          <w:szCs w:val="44"/>
        </w:rPr>
        <w:t>2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/1</w:t>
      </w:r>
      <w:r w:rsidR="00350CD5">
        <w:rPr>
          <w:rFonts w:ascii="Arial" w:eastAsia="Times New Roman" w:hAnsi="Arial" w:cs="Arial"/>
          <w:b/>
          <w:bCs/>
          <w:color w:val="000000"/>
          <w:sz w:val="44"/>
          <w:szCs w:val="44"/>
        </w:rPr>
        <w:t>4</w:t>
      </w:r>
      <w:r w:rsidR="00EB0F1B" w:rsidRPr="00EB0F1B">
        <w:rPr>
          <w:rFonts w:ascii="Arial" w:eastAsia="Times New Roman" w:hAnsi="Arial" w:cs="Arial"/>
          <w:b/>
          <w:bCs/>
          <w:color w:val="000000"/>
          <w:sz w:val="44"/>
          <w:szCs w:val="44"/>
        </w:rPr>
        <w:t>/2016</w:t>
      </w:r>
    </w:p>
    <w:p w:rsidR="00EB0F1B" w:rsidRDefault="00EB0F1B">
      <w:pPr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br w:type="page"/>
      </w:r>
    </w:p>
    <w:p w:rsidR="00EB0F1B" w:rsidRDefault="00EB0F1B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Objectives:</w:t>
      </w:r>
    </w:p>
    <w:p w:rsidR="005E2E2F" w:rsidRDefault="00350CD5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350CD5">
        <w:rPr>
          <w:rFonts w:ascii="Arial" w:eastAsia="Times New Roman" w:hAnsi="Arial" w:cs="Arial"/>
          <w:color w:val="000000"/>
          <w:sz w:val="24"/>
          <w:szCs w:val="24"/>
        </w:rPr>
        <w:t xml:space="preserve"> cache simulator, using the C/C++ language, to simulate a set-associative cache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50CD5" w:rsidRDefault="00350CD5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simulator does 3 experiments:</w:t>
      </w:r>
    </w:p>
    <w:p w:rsidR="00350CD5" w:rsidRDefault="00350CD5" w:rsidP="00350CD5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50CD5">
        <w:rPr>
          <w:rFonts w:ascii="Arial" w:eastAsia="Times New Roman" w:hAnsi="Arial" w:cs="Arial"/>
          <w:color w:val="000000"/>
          <w:sz w:val="24"/>
          <w:szCs w:val="24"/>
        </w:rPr>
        <w:t>Direct Mapped Cache (one way)</w:t>
      </w:r>
      <w:r>
        <w:rPr>
          <w:rFonts w:ascii="Arial" w:eastAsia="Times New Roman" w:hAnsi="Arial" w:cs="Arial"/>
          <w:color w:val="000000"/>
          <w:sz w:val="24"/>
          <w:szCs w:val="24"/>
        </w:rPr>
        <w:t>: varying line size</w:t>
      </w:r>
      <w:r w:rsidRPr="00350C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350CD5">
        <w:rPr>
          <w:rFonts w:ascii="Arial" w:eastAsia="Times New Roman" w:hAnsi="Arial" w:cs="Arial"/>
          <w:color w:val="000000"/>
          <w:sz w:val="24"/>
          <w:szCs w:val="24"/>
        </w:rPr>
        <w:t>cache size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50CD5" w:rsidRDefault="00350CD5" w:rsidP="00350CD5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50CD5">
        <w:rPr>
          <w:rFonts w:ascii="Arial" w:eastAsia="Times New Roman" w:hAnsi="Arial" w:cs="Arial"/>
          <w:color w:val="000000"/>
          <w:sz w:val="24"/>
          <w:szCs w:val="24"/>
        </w:rPr>
        <w:t>Fully Associative Cache (n-way):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varying </w:t>
      </w:r>
      <w:r w:rsidRPr="00350CD5">
        <w:rPr>
          <w:rFonts w:ascii="Arial" w:eastAsia="Times New Roman" w:hAnsi="Arial" w:cs="Arial"/>
          <w:color w:val="000000"/>
          <w:sz w:val="24"/>
          <w:szCs w:val="24"/>
        </w:rPr>
        <w:t xml:space="preserve">cache </w:t>
      </w:r>
      <w:r>
        <w:rPr>
          <w:rFonts w:ascii="Arial" w:eastAsia="Times New Roman" w:hAnsi="Arial" w:cs="Arial"/>
          <w:color w:val="000000"/>
          <w:sz w:val="24"/>
          <w:szCs w:val="24"/>
        </w:rPr>
        <w:t>size</w:t>
      </w:r>
      <w:r w:rsidRPr="00350C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and replacement policy.</w:t>
      </w:r>
    </w:p>
    <w:p w:rsidR="00350CD5" w:rsidRPr="00350CD5" w:rsidRDefault="00350CD5" w:rsidP="00350CD5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50CD5">
        <w:rPr>
          <w:rFonts w:ascii="Arial" w:eastAsia="Times New Roman" w:hAnsi="Arial" w:cs="Arial"/>
          <w:color w:val="000000"/>
          <w:sz w:val="24"/>
          <w:szCs w:val="24"/>
        </w:rPr>
        <w:t>Set Associative Cache (n &gt; number of ways &gt; 1)</w:t>
      </w:r>
      <w:r>
        <w:rPr>
          <w:rFonts w:ascii="Arial" w:eastAsia="Times New Roman" w:hAnsi="Arial" w:cs="Arial"/>
          <w:color w:val="000000"/>
          <w:sz w:val="24"/>
          <w:szCs w:val="24"/>
        </w:rPr>
        <w:t>: varying number of ways.</w:t>
      </w:r>
    </w:p>
    <w:p w:rsidR="00EB0F1B" w:rsidRDefault="00EB0F1B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s:</w:t>
      </w:r>
    </w:p>
    <w:p w:rsidR="00DE0430" w:rsidRDefault="00767CDE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C++ programming language &amp; IDE. also: </w:t>
      </w:r>
      <w:proofErr w:type="spellStart"/>
      <w:r w:rsidR="00350CD5">
        <w:rPr>
          <w:rFonts w:ascii="Arial" w:eastAsia="Times New Roman" w:hAnsi="Arial" w:cs="Arial"/>
          <w:color w:val="000000"/>
          <w:sz w:val="24"/>
          <w:szCs w:val="24"/>
        </w:rPr>
        <w:t>iostream</w:t>
      </w:r>
      <w:proofErr w:type="spellEnd"/>
      <w:r w:rsidR="00350CD5">
        <w:rPr>
          <w:rFonts w:ascii="Arial" w:eastAsia="Times New Roman" w:hAnsi="Arial" w:cs="Arial"/>
          <w:color w:val="000000"/>
          <w:sz w:val="24"/>
          <w:szCs w:val="24"/>
        </w:rPr>
        <w:t>, vector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DE0430">
        <w:rPr>
          <w:rFonts w:ascii="Arial" w:eastAsia="Times New Roman" w:hAnsi="Arial" w:cs="Arial"/>
          <w:color w:val="000000"/>
          <w:sz w:val="24"/>
          <w:szCs w:val="24"/>
        </w:rPr>
        <w:t>iomanip</w:t>
      </w:r>
      <w:proofErr w:type="spellEnd"/>
      <w:r w:rsidR="00DE0430">
        <w:rPr>
          <w:rFonts w:ascii="Arial" w:eastAsia="Times New Roman" w:hAnsi="Arial" w:cs="Arial"/>
          <w:color w:val="000000"/>
          <w:sz w:val="24"/>
          <w:szCs w:val="24"/>
        </w:rPr>
        <w:t xml:space="preserve"> libraries.</w:t>
      </w:r>
    </w:p>
    <w:p w:rsidR="00DE0430" w:rsidRDefault="00DE0430" w:rsidP="00DE0430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EB0F1B" w:rsidRDefault="00350CD5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 inputs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E0430" w:rsidRDefault="00DE0430" w:rsidP="00DE0430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5E2E2F" w:rsidRDefault="00350CD5" w:rsidP="005E2E2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Miss ratios for all the experiments’ cases</w:t>
      </w:r>
      <w:r w:rsidR="005E2E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1604D" w:rsidRDefault="00C1604D" w:rsidP="00EB0F1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Procedures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C1604D" w:rsidRDefault="00C1604D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Reading the requirements and rubrics.</w:t>
      </w:r>
    </w:p>
    <w:p w:rsidR="002303D0" w:rsidRDefault="00350CD5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Studying Cache logic</w:t>
      </w:r>
      <w:r w:rsidR="00F833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33D4" w:rsidRDefault="00F833D4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Trying the given skeleton and understanding it.</w:t>
      </w:r>
    </w:p>
    <w:p w:rsidR="00F833D4" w:rsidRDefault="00350CD5" w:rsidP="00C1604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Adding the needed functions</w:t>
      </w:r>
      <w:r w:rsidR="00F833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339A" w:rsidRDefault="001525AE" w:rsidP="004310AF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Debugging the code.</w:t>
      </w:r>
    </w:p>
    <w:p w:rsidR="00350CD5" w:rsidRDefault="00350CD5" w:rsidP="004310AF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Trying a 12-address test case.</w:t>
      </w:r>
    </w:p>
    <w:p w:rsidR="00350CD5" w:rsidRPr="00350CD5" w:rsidRDefault="00350CD5" w:rsidP="00350CD5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Making a conclusion in the report</w:t>
      </w:r>
    </w:p>
    <w:p w:rsidR="00CA53C3" w:rsidRPr="00CA53C3" w:rsidRDefault="00CA53C3" w:rsidP="00CA53C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Code’s Description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CA53C3" w:rsidRDefault="00CA53C3" w:rsidP="00EB0F1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Language: C++, using Microsoft Visual Studio.</w:t>
      </w:r>
    </w:p>
    <w:p w:rsidR="006B24EF" w:rsidRDefault="00CA53C3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code is modular by using functions and commented.</w:t>
      </w:r>
    </w:p>
    <w:p w:rsidR="004310AF" w:rsidRDefault="00350CD5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Functions: main, 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functions, 6 </w:t>
      </w:r>
      <w:proofErr w:type="spellStart"/>
      <w:r w:rsidRPr="00350CD5">
        <w:rPr>
          <w:rFonts w:ascii="Arial" w:eastAsia="Times New Roman" w:hAnsi="Arial" w:cs="Arial"/>
          <w:color w:val="000000"/>
          <w:sz w:val="24"/>
          <w:szCs w:val="24"/>
        </w:rPr>
        <w:t>show_miss_ratio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functions, and 25 functions for all included cases.</w:t>
      </w:r>
    </w:p>
    <w:p w:rsidR="004310AF" w:rsidRDefault="004A1AE8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Global Data</w:t>
      </w:r>
      <w:r w:rsidR="004310A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350CD5">
        <w:rPr>
          <w:rFonts w:ascii="Arial" w:eastAsia="Times New Roman" w:hAnsi="Arial" w:cs="Arial"/>
          <w:color w:val="000000"/>
          <w:sz w:val="24"/>
          <w:szCs w:val="24"/>
        </w:rPr>
        <w:t>Sizes, random generator parameters, and number of accesses.</w:t>
      </w:r>
    </w:p>
    <w:p w:rsidR="004310AF" w:rsidRPr="00C53B52" w:rsidRDefault="004310AF" w:rsidP="004310A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Main:</w:t>
      </w:r>
    </w:p>
    <w:p w:rsidR="00AA6159" w:rsidRDefault="00350CD5" w:rsidP="00AA615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Calls the 6 </w:t>
      </w:r>
      <w:proofErr w:type="spellStart"/>
      <w:r w:rsidRPr="00350CD5">
        <w:rPr>
          <w:rFonts w:ascii="Arial" w:eastAsia="Times New Roman" w:hAnsi="Arial" w:cs="Arial"/>
          <w:color w:val="000000"/>
          <w:sz w:val="24"/>
          <w:szCs w:val="24"/>
        </w:rPr>
        <w:t>show_miss_ratio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functions.</w:t>
      </w:r>
    </w:p>
    <w:p w:rsidR="004310AF" w:rsidRPr="00C53B52" w:rsidRDefault="00350CD5" w:rsidP="004A1AE8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350C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how_miss_ratio</w:t>
      </w:r>
      <w:proofErr w:type="spellEnd"/>
      <w:r w:rsidRPr="00350C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functions</w:t>
      </w:r>
      <w:r w:rsidR="004310AF"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4310AF" w:rsidRDefault="00350CD5" w:rsidP="004310A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Each function generates the needed data structures for the used caches, and counters for the percentage of hits</w:t>
      </w:r>
      <w:r w:rsidR="004A1AE8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Then loops by number of accesses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>, each iteration</w:t>
      </w:r>
      <w:r>
        <w:rPr>
          <w:rFonts w:ascii="Arial" w:eastAsia="Times New Roman" w:hAnsi="Arial" w:cs="Arial"/>
          <w:color w:val="000000"/>
          <w:sz w:val="24"/>
          <w:szCs w:val="24"/>
        </w:rPr>
        <w:t>: generate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needed address by the related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function, calls all 25 functions for experiments’ cases, calculate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hit ratios, and displays them.</w:t>
      </w:r>
    </w:p>
    <w:p w:rsidR="004A1AE8" w:rsidRPr="00C53B52" w:rsidRDefault="002D6EBA" w:rsidP="004A1AE8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="00350CD5">
        <w:rPr>
          <w:rFonts w:ascii="Arial" w:eastAsia="Times New Roman" w:hAnsi="Arial" w:cs="Arial"/>
          <w:b/>
          <w:bCs/>
          <w:color w:val="000000"/>
          <w:sz w:val="24"/>
          <w:szCs w:val="24"/>
        </w:rPr>
        <w:t>emGen</w:t>
      </w:r>
      <w:proofErr w:type="spellEnd"/>
      <w:r w:rsidR="00350C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functions</w:t>
      </w:r>
      <w:r w:rsidR="004A1AE8"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4A1AE8" w:rsidRDefault="00350CD5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Each one o</w:t>
      </w:r>
      <w:r w:rsidR="00BA3B5D">
        <w:rPr>
          <w:rFonts w:ascii="Arial" w:eastAsia="Times New Roman" w:hAnsi="Arial" w:cs="Arial"/>
          <w:color w:val="000000"/>
          <w:sz w:val="24"/>
          <w:szCs w:val="24"/>
        </w:rPr>
        <w:t>f them generates addresses in a different way</w:t>
      </w:r>
      <w:r w:rsidR="004A1AE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A3B5D" w:rsidRDefault="00BA3B5D" w:rsidP="00350CD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memGen1: sequential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0,1,…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(real DRAM size = 64 MB)-1, 0, 1, …</w:t>
      </w:r>
    </w:p>
    <w:p w:rsidR="00BA3B5D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memGen2: random in range 0 to (pseudo DRAM size = 128 KB)-1.</w:t>
      </w:r>
    </w:p>
    <w:p w:rsidR="00BA3B5D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memGen3: random in range 0 to (real DRAM size = 64 MB)-1.</w:t>
      </w:r>
    </w:p>
    <w:p w:rsidR="00BA3B5D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memGen4: sequential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0,1,…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(pseudo DRAM size = 1 KB)-1, 0, 1, …</w:t>
      </w:r>
    </w:p>
    <w:p w:rsidR="00BA3B5D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memGen5: sequential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0,1,…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(pseudo DRAM size = 64 KB)-1, 0, 1, …</w:t>
      </w:r>
    </w:p>
    <w:p w:rsidR="00BA3B5D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memGen6: sequential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256,512,…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(real DRAM size = 64 MB)-256, 256, 512, …</w:t>
      </w:r>
    </w:p>
    <w:p w:rsidR="004A1AE8" w:rsidRPr="00C53B52" w:rsidRDefault="002D6EBA" w:rsidP="00C53B5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A3B5D" w:rsidRPr="00BA3B5D">
        <w:rPr>
          <w:rFonts w:ascii="Arial" w:eastAsia="Times New Roman" w:hAnsi="Arial" w:cs="Arial"/>
          <w:b/>
          <w:bCs/>
          <w:color w:val="000000"/>
          <w:sz w:val="24"/>
          <w:szCs w:val="24"/>
        </w:rPr>
        <w:t>xperiments’ cases</w:t>
      </w:r>
      <w:r w:rsidR="00BA3B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functions</w:t>
      </w:r>
      <w:r w:rsidR="00C53B52" w:rsidRPr="00C53B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C53B52" w:rsidRDefault="00BA3B5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Takes address and related cache data structure. Calculates index (if needed) and tag. Using the index and tag: it c</w:t>
      </w:r>
      <w:r w:rsidRPr="00BA3B5D">
        <w:rPr>
          <w:rFonts w:ascii="Arial" w:eastAsia="Times New Roman" w:hAnsi="Arial" w:cs="Arial"/>
          <w:color w:val="000000"/>
          <w:sz w:val="24"/>
          <w:szCs w:val="24"/>
        </w:rPr>
        <w:t>heck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BA3B5D">
        <w:rPr>
          <w:rFonts w:ascii="Arial" w:eastAsia="Times New Roman" w:hAnsi="Arial" w:cs="Arial"/>
          <w:color w:val="000000"/>
          <w:sz w:val="24"/>
          <w:szCs w:val="24"/>
        </w:rPr>
        <w:t xml:space="preserve"> for compulsory miss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(if so, a miss and adds the address), then checks for a hit, and last, checks for a conflict miss. All replacements are done after the cache is full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 xml:space="preserve"> for full and set associative</w:t>
      </w:r>
      <w:r>
        <w:rPr>
          <w:rFonts w:ascii="Arial" w:eastAsia="Times New Roman" w:hAnsi="Arial" w:cs="Arial"/>
          <w:color w:val="000000"/>
          <w:sz w:val="24"/>
          <w:szCs w:val="24"/>
        </w:rPr>
        <w:t>. The replacement way depends on the experiment’s case.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General conclusion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As approximations: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or </w:t>
      </w:r>
      <w:proofErr w:type="spellStart"/>
      <w:r w:rsidRPr="002D6EBA"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 w:rsidRPr="002D6EBA">
        <w:rPr>
          <w:rFonts w:ascii="Arial" w:eastAsia="Times New Roman" w:hAnsi="Arial" w:cs="Arial"/>
          <w:color w:val="000000"/>
          <w:sz w:val="24"/>
          <w:szCs w:val="24"/>
        </w:rPr>
        <w:t>: 1, 4, 5: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if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>sequential accesses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: 0, 1, 2, …, pseudo RAM size-1, 0, 1, 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{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If (Cache size &lt; pseudo RAM size) 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D6EBA">
        <w:rPr>
          <w:rFonts w:ascii="Arial" w:eastAsia="Times New Roman" w:hAnsi="Arial" w:cs="Arial"/>
          <w:color w:val="000000"/>
          <w:sz w:val="24"/>
          <w:szCs w:val="24"/>
        </w:rPr>
        <w:tab/>
        <w:t>Miss ratio = 1 / line size;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D6EBA">
        <w:rPr>
          <w:rFonts w:ascii="Arial" w:eastAsia="Times New Roman" w:hAnsi="Arial" w:cs="Arial"/>
          <w:color w:val="000000"/>
          <w:sz w:val="24"/>
          <w:szCs w:val="24"/>
        </w:rPr>
        <w:t>Else miss ratio = (pseudo RAM size / line size) / total number of accesses.</w:t>
      </w:r>
      <w:r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2, 3: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if random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Miss ratio = 1- cache size / pseudo RAM size;</w:t>
      </w:r>
    </w:p>
    <w:p w:rsidR="00CD3A9D" w:rsidRPr="00ED70BA" w:rsidRDefault="002D6EBA" w:rsidP="00ED70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6: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since line size &lt; 512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D70BA" w:rsidRPr="002D6EBA">
        <w:rPr>
          <w:rFonts w:ascii="Arial" w:eastAsia="Times New Roman" w:hAnsi="Arial" w:cs="Arial"/>
          <w:color w:val="000000"/>
          <w:sz w:val="24"/>
          <w:szCs w:val="24"/>
        </w:rPr>
        <w:t>(least possible line size to get a miss followed by a hit)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 xml:space="preserve"> and sequential in steps of 256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, therefore: miss percentage = 100%.</w:t>
      </w:r>
    </w:p>
    <w:p w:rsidR="00ED70BA" w:rsidRDefault="00ED70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ED70BA" w:rsidRDefault="00ED70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ED70BA" w:rsidRDefault="00ED70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Direct mapping conclusion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2D6EBA" w:rsidRDefault="00CD3A9D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Data: </w:t>
      </w:r>
    </w:p>
    <w:p w:rsidR="00CD3A9D" w:rsidRDefault="009319E9" w:rsidP="00CD3A9D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1725930</wp:posOffset>
            </wp:positionV>
            <wp:extent cx="5943600" cy="2381250"/>
            <wp:effectExtent l="0" t="0" r="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6225" w:type="dxa"/>
        <w:tblInd w:w="93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960"/>
      </w:tblGrid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mem6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0.507661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0.000256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0.50353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0.999017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0.000128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0.501895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0.999046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0.500991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0.998998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0.500397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0.998986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1.60E-05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0.007813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0.499906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0.999012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8.00E-06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D3A9D" w:rsidRPr="00CD3A9D" w:rsidRDefault="00CD3A9D" w:rsidP="00CD3A9D">
      <w:pPr>
        <w:pStyle w:val="ListParagraph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6EBA" w:rsidRDefault="002D6EBA" w:rsidP="00CD3A9D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960"/>
      </w:tblGrid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mem6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0.984218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0.968532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0.937495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0.875427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0.750348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3A9D" w:rsidRPr="00CD3A9D" w:rsidTr="00CD3A9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0.501895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0.004096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D3A9D" w:rsidRPr="00CD3A9D" w:rsidRDefault="00CD3A9D" w:rsidP="00CD3A9D">
      <w:pPr>
        <w:pStyle w:val="ListParagraph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6EBA" w:rsidRDefault="009319E9" w:rsidP="00BA3B5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B8214" wp14:editId="531B6F32">
            <wp:extent cx="5943600" cy="235267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D70BA" w:rsidRDefault="00ED70BA" w:rsidP="00ED70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sequential till RAM size, the first of a 32-byte group will make a miss, while the other 31 will make hits, therefore for 1 M iterations: miss ratio = 1/line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size.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Therefore, negative slope.</w:t>
      </w:r>
    </w:p>
    <w:p w:rsidR="00ED70BA" w:rsidRDefault="00ED70BA" w:rsidP="009319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b)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sequential till RAM size, the first of a 32-byte group will make a miss, while the other 31 will m</w:t>
      </w:r>
      <w:bookmarkStart w:id="0" w:name="_GoBack"/>
      <w:bookmarkEnd w:id="0"/>
      <w:r w:rsidRPr="002D6EBA">
        <w:rPr>
          <w:rFonts w:ascii="Arial" w:eastAsia="Times New Roman" w:hAnsi="Arial" w:cs="Arial"/>
          <w:color w:val="000000"/>
          <w:sz w:val="24"/>
          <w:szCs w:val="24"/>
        </w:rPr>
        <w:t>ake hits, therefore for 1 M iterations: miss ratio = 1/line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size = 1/16 = 0.0625.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Therefore, constant slope.</w:t>
      </w:r>
    </w:p>
    <w:p w:rsidR="00ED70BA" w:rsidRPr="002D6EBA" w:rsidRDefault="00ED70BA" w:rsidP="00B138B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because addresses are random in range (0 to 128KB-1), therefore, 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changing </w:t>
      </w:r>
      <w:r w:rsidR="009319E9"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the number of bytes per line is not effective because of random addresses 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and only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changing the size will change the number of </w:t>
      </w:r>
      <w:r w:rsidR="00B138B2">
        <w:rPr>
          <w:rFonts w:ascii="Arial" w:eastAsia="Times New Roman" w:hAnsi="Arial" w:cs="Arial"/>
          <w:color w:val="000000"/>
          <w:sz w:val="24"/>
          <w:szCs w:val="24"/>
        </w:rPr>
        <w:t>RAM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lines mapped to the same cache line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and will have an effect.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>64 KB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/ 128 KB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= 0.5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ED70BA" w:rsidRPr="002D6EBA" w:rsidRDefault="00ED70BA" w:rsidP="009319E9">
      <w:pPr>
        <w:spacing w:after="0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b)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</w:t>
      </w:r>
      <w:r w:rsidR="009319E9"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1- 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>cache size</w:t>
      </w:r>
      <w:r w:rsidR="009319E9"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/ 128 KB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>. Negative slope.</w:t>
      </w:r>
    </w:p>
    <w:p w:rsidR="00ED70BA" w:rsidRPr="001B27D3" w:rsidRDefault="00ED70BA" w:rsidP="00B138B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because addresses are random in range (0 to 64MB), therefore, changing the size will change the number of </w:t>
      </w:r>
      <w:r w:rsidR="00B138B2">
        <w:rPr>
          <w:rFonts w:ascii="Arial" w:eastAsia="Times New Roman" w:hAnsi="Arial" w:cs="Arial"/>
          <w:color w:val="000000"/>
          <w:sz w:val="24"/>
          <w:szCs w:val="24"/>
        </w:rPr>
        <w:t>RAM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 lines mapped to the same cache line, and the number of bytes per line is not effective because of random addresses.</w:t>
      </w:r>
    </w:p>
    <w:p w:rsidR="00ED70BA" w:rsidRDefault="00ED70BA" w:rsidP="009319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>64 KB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/ 64MB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= 0.999023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319E9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ED70BA" w:rsidRDefault="00ED70BA" w:rsidP="005A16D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b)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</w:t>
      </w:r>
      <w:r w:rsidR="005A16D9" w:rsidRPr="001B27D3">
        <w:rPr>
          <w:rFonts w:ascii="Arial" w:eastAsia="Times New Roman" w:hAnsi="Arial" w:cs="Arial"/>
          <w:color w:val="000000"/>
          <w:sz w:val="24"/>
          <w:szCs w:val="24"/>
        </w:rPr>
        <w:t>cache size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 / 64 M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 xml:space="preserve"> Nearly constant negative slope.</w:t>
      </w:r>
    </w:p>
    <w:p w:rsidR="005A16D9" w:rsidRDefault="00ED70BA" w:rsidP="007C55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 xml:space="preserve">a) 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="007C55F6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A16D9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(0 to 1024 B), therefore, RAM size &lt;= Cache size. Therefore, all misses are compulsory. 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A16D9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(RAM </w:t>
      </w:r>
      <w:r w:rsidR="005A16D9" w:rsidRPr="005A16D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size / cache line size) / iterations = (1 KB / cache line size) 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>/ 1000000</w:t>
      </w:r>
      <w:r w:rsidR="005A16D9"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73CBB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3CBB">
        <w:rPr>
          <w:rFonts w:ascii="Arial" w:eastAsia="Times New Roman" w:hAnsi="Arial" w:cs="Arial"/>
          <w:color w:val="000000"/>
          <w:sz w:val="24"/>
          <w:szCs w:val="24"/>
        </w:rPr>
        <w:t>Nearly constant negative slope.</w:t>
      </w:r>
    </w:p>
    <w:p w:rsidR="005A16D9" w:rsidRPr="00273CBB" w:rsidRDefault="005A16D9" w:rsidP="005A16D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b)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Therefore, miss ratio = (RAM size / cache line size) / iterations = (1 KB / 16 B) / 1000000 = 6.4e-005.</w:t>
      </w:r>
      <w:r w:rsidR="00273CBB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5A16D9" w:rsidRDefault="005A16D9" w:rsidP="007C55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because 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="007C55F6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(0 to </w:t>
      </w:r>
      <w:r>
        <w:rPr>
          <w:rFonts w:ascii="Arial" w:eastAsia="Times New Roman" w:hAnsi="Arial" w:cs="Arial"/>
          <w:color w:val="000000"/>
          <w:sz w:val="24"/>
          <w:szCs w:val="24"/>
        </w:rPr>
        <w:t>64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B), therefore, RAM size &lt;= Cache size. Therefore, all misses are compulsory.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Therefore, miss ratio = (RAM size / cache line size) / iterations = (</w:t>
      </w:r>
      <w:r>
        <w:rPr>
          <w:rFonts w:ascii="Arial" w:eastAsia="Times New Roman" w:hAnsi="Arial" w:cs="Arial"/>
          <w:color w:val="000000"/>
          <w:sz w:val="24"/>
          <w:szCs w:val="24"/>
        </w:rPr>
        <w:t>64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KB / cache line size) </w:t>
      </w:r>
      <w:r>
        <w:rPr>
          <w:rFonts w:ascii="Arial" w:eastAsia="Times New Roman" w:hAnsi="Arial" w:cs="Arial"/>
          <w:color w:val="000000"/>
          <w:sz w:val="24"/>
          <w:szCs w:val="24"/>
        </w:rPr>
        <w:t>/ 1000000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73CBB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3CBB">
        <w:rPr>
          <w:rFonts w:ascii="Arial" w:eastAsia="Times New Roman" w:hAnsi="Arial" w:cs="Arial"/>
          <w:color w:val="000000"/>
          <w:sz w:val="24"/>
          <w:szCs w:val="24"/>
        </w:rPr>
        <w:t>Nearly constant negative slope.</w:t>
      </w:r>
    </w:p>
    <w:p w:rsidR="005A16D9" w:rsidRPr="00273CBB" w:rsidRDefault="00273CBB" w:rsidP="00273CBB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5A16D9">
        <w:rPr>
          <w:rFonts w:ascii="Arial" w:eastAsia="Times New Roman" w:hAnsi="Arial" w:cs="Arial"/>
          <w:color w:val="000000"/>
          <w:sz w:val="24"/>
          <w:szCs w:val="24"/>
        </w:rPr>
        <w:t>b)</w:t>
      </w:r>
      <w:r w:rsidR="005A16D9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A0C70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This combines memGen1 and memGen4 cases: all except last input: </w:t>
      </w:r>
      <w:r w:rsidR="00DA0C70" w:rsidRPr="005A16D9">
        <w:rPr>
          <w:rFonts w:ascii="Arial" w:eastAsia="Times New Roman" w:hAnsi="Arial" w:cs="Arial"/>
          <w:color w:val="000000"/>
          <w:sz w:val="24"/>
          <w:szCs w:val="24"/>
        </w:rPr>
        <w:t>RAM size</w:t>
      </w:r>
      <w:r w:rsidR="00DA0C70">
        <w:rPr>
          <w:rFonts w:ascii="Arial" w:eastAsia="Times New Roman" w:hAnsi="Arial" w:cs="Arial"/>
          <w:color w:val="000000"/>
          <w:sz w:val="24"/>
          <w:szCs w:val="24"/>
        </w:rPr>
        <w:t xml:space="preserve"> &gt;</w:t>
      </w:r>
      <w:r w:rsidR="00DA0C70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Cache size</w:t>
      </w:r>
      <w:r w:rsidR="00DA0C7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DA0C70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Therefore, </w:t>
      </w:r>
      <w:r w:rsidR="00DA0C70" w:rsidRPr="002D6EBA">
        <w:rPr>
          <w:rFonts w:ascii="Arial" w:eastAsia="Times New Roman" w:hAnsi="Arial" w:cs="Arial"/>
          <w:color w:val="000000"/>
          <w:sz w:val="24"/>
          <w:szCs w:val="24"/>
        </w:rPr>
        <w:t>miss ratio = 1/line</w:t>
      </w:r>
      <w:r w:rsidR="00DA0C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DA0C70">
        <w:rPr>
          <w:rFonts w:ascii="Arial" w:eastAsia="Times New Roman" w:hAnsi="Arial" w:cs="Arial"/>
          <w:color w:val="000000"/>
          <w:sz w:val="24"/>
          <w:szCs w:val="24"/>
        </w:rPr>
        <w:t>size</w:t>
      </w:r>
      <w:r w:rsidR="00DA0C70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 =</w:t>
      </w:r>
      <w:proofErr w:type="gramEnd"/>
      <w:r w:rsidR="00DA0C70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0.0625. Last input: RAM size &lt;= Cache size. </w:t>
      </w:r>
      <w:r w:rsidR="005A16D9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(RAM size / cache line size) / iterations = (64 KB / 16 B) / 1000000 = </w:t>
      </w:r>
      <w:r w:rsidR="00DA0C70" w:rsidRPr="00273CBB">
        <w:rPr>
          <w:rFonts w:ascii="Arial" w:eastAsia="Times New Roman" w:hAnsi="Arial" w:cs="Arial"/>
          <w:color w:val="000000"/>
          <w:sz w:val="24"/>
          <w:szCs w:val="24"/>
        </w:rPr>
        <w:t>0.004096</w:t>
      </w:r>
      <w:r w:rsidR="005A16D9" w:rsidRPr="00273CB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Changing constant slope.</w:t>
      </w:r>
    </w:p>
    <w:p w:rsidR="00CD3A9D" w:rsidRPr="00273CBB" w:rsidRDefault="00DA0C70" w:rsidP="00DA0C7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>since line size &lt; 512 (least possible line size to get a miss followed by a hit), and replacement rotates. Therefore: miss percentage = 100%.</w:t>
      </w:r>
      <w:r w:rsidR="00273CBB"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2D6EBA" w:rsidRDefault="002D6EBA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Full associative conclusion</w:t>
      </w:r>
      <w:r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CD3A9D" w:rsidRDefault="00CD3A9D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Data:</w:t>
      </w:r>
    </w:p>
    <w:p w:rsidR="00C33D0D" w:rsidRPr="00C33D0D" w:rsidRDefault="00C33D0D" w:rsidP="00C33D0D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960"/>
      </w:tblGrid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mem6</w:t>
            </w:r>
          </w:p>
        </w:tc>
      </w:tr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0.999983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0.984455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0.999967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0.968809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0.999939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0.93766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D0D" w:rsidRPr="00C33D0D" w:rsidTr="00C33D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0.874896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0.999762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0.030668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D0D" w:rsidRPr="00C33D0D" w:rsidRDefault="00C33D0D" w:rsidP="00C33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33D0D" w:rsidRDefault="00C33D0D" w:rsidP="002D6E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B27D3" w:rsidRPr="002D6EBA" w:rsidRDefault="001B27D3" w:rsidP="00C33D0D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 </w:t>
      </w:r>
      <w:r w:rsidR="00DA0C70">
        <w:rPr>
          <w:noProof/>
        </w:rPr>
        <w:drawing>
          <wp:inline distT="0" distB="0" distL="0" distR="0" wp14:anchorId="2EDBBA72" wp14:editId="5870747B">
            <wp:extent cx="5943600" cy="29146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3D0D" w:rsidRDefault="00C33D0D" w:rsidP="00CD3A9D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7096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1053"/>
        <w:gridCol w:w="964"/>
      </w:tblGrid>
      <w:tr w:rsidR="00CD3A9D" w:rsidRPr="00CD3A9D" w:rsidTr="00DA0C7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mem6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3A9D" w:rsidRPr="00CD3A9D" w:rsidTr="00DA0C7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0.968776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FIFO</w:t>
            </w:r>
          </w:p>
        </w:tc>
      </w:tr>
      <w:tr w:rsidR="00CD3A9D" w:rsidRPr="00CD3A9D" w:rsidTr="00DA0C7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0.968789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LRU</w:t>
            </w:r>
          </w:p>
        </w:tc>
      </w:tr>
      <w:tr w:rsidR="00CD3A9D" w:rsidRPr="00CD3A9D" w:rsidTr="00DA0C7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0.968739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0.029345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0.999619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LFU</w:t>
            </w:r>
          </w:p>
        </w:tc>
      </w:tr>
      <w:tr w:rsidR="00CD3A9D" w:rsidRPr="00CD3A9D" w:rsidTr="00DA0C7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0.968809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0.999939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A9D" w:rsidRPr="00CD3A9D" w:rsidRDefault="00CD3A9D" w:rsidP="00CD3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A9D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</w:tr>
    </w:tbl>
    <w:p w:rsidR="00CD3A9D" w:rsidRPr="00CD3A9D" w:rsidRDefault="00DA0C70" w:rsidP="00CD3A9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54AB8E" wp14:editId="3CF6FD43">
            <wp:extent cx="5943600" cy="2719387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3D0D" w:rsidRDefault="00C33D0D" w:rsidP="00ED70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6EBA" w:rsidRDefault="002D6EBA" w:rsidP="00273CB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memGen1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D70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sequential till RAM size, the first of a 32-byte group will make a miss, while the other 31 will make hits, therefore for 1 M iterations: miss ratio = 1/line size = 1/32 = 0.03125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73CBB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2D6EBA" w:rsidRPr="002D6EBA" w:rsidRDefault="002D6EBA" w:rsidP="002D6EB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random in range (0 to 128KB-1), therefore, changing the size will change the number of map lines mapped to the same cache line, and the number of bytes per line is not effective because of random addresses.</w:t>
      </w:r>
    </w:p>
    <w:p w:rsidR="002D6EBA" w:rsidRPr="002D6EBA" w:rsidRDefault="002D6EBA" w:rsidP="001B27D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D6EBA">
        <w:rPr>
          <w:rFonts w:ascii="Arial" w:eastAsia="Times New Roman" w:hAnsi="Arial" w:cs="Arial"/>
          <w:color w:val="000000"/>
          <w:sz w:val="24"/>
          <w:szCs w:val="24"/>
        </w:rPr>
        <w:t>Therefore, miss ratio = 1-hit ratio = 1- cache size / RAM size = 1- cache size / 128 KB.</w:t>
      </w:r>
      <w:r w:rsidR="00273CBB">
        <w:rPr>
          <w:rFonts w:ascii="Arial" w:eastAsia="Times New Roman" w:hAnsi="Arial" w:cs="Arial"/>
          <w:color w:val="000000"/>
          <w:sz w:val="24"/>
          <w:szCs w:val="24"/>
        </w:rPr>
        <w:t xml:space="preserve"> Negative slope.</w:t>
      </w:r>
    </w:p>
    <w:p w:rsidR="002D6EBA" w:rsidRPr="002D6EBA" w:rsidRDefault="00CE6DB9" w:rsidP="002D6EBA">
      <w:pPr>
        <w:spacing w:after="0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  </w:t>
      </w:r>
      <w:r w:rsidR="002D6EBA">
        <w:rPr>
          <w:rFonts w:ascii="Arial" w:eastAsia="Times New Roman" w:hAnsi="Arial" w:cs="Arial"/>
          <w:color w:val="000000"/>
          <w:sz w:val="24"/>
          <w:szCs w:val="24"/>
        </w:rPr>
        <w:t xml:space="preserve">b) </w:t>
      </w:r>
      <w:r w:rsidR="002D6EBA"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random in range (0 to 128KB-1), therefore, changing the way of replacement and the number of bytes per line will not be effective because of random addresses.</w:t>
      </w:r>
      <w:r w:rsidR="002D6E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D6EBA"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1- 4KB / 128 KB approximately = 0.96875. </w:t>
      </w:r>
      <w:r w:rsidR="00BB2CFF">
        <w:rPr>
          <w:rFonts w:ascii="Arial" w:eastAsia="Times New Roman" w:hAnsi="Arial" w:cs="Arial"/>
          <w:color w:val="000000"/>
          <w:sz w:val="24"/>
          <w:szCs w:val="24"/>
        </w:rPr>
        <w:t>Constant slope.</w:t>
      </w:r>
    </w:p>
    <w:p w:rsidR="001B27D3" w:rsidRPr="001B27D3" w:rsidRDefault="001B27D3" w:rsidP="00B661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a)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because addresses are random in range (0 to 64MB), therefore, changing the size will change the number of </w:t>
      </w:r>
      <w:r w:rsidR="00B661F6">
        <w:rPr>
          <w:rFonts w:ascii="Arial" w:eastAsia="Times New Roman" w:hAnsi="Arial" w:cs="Arial"/>
          <w:color w:val="000000"/>
          <w:sz w:val="24"/>
          <w:szCs w:val="24"/>
        </w:rPr>
        <w:t>RAM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 lines mapped to the same cache line, and the number of bytes per line is not effective because of random addresses.</w:t>
      </w:r>
    </w:p>
    <w:p w:rsidR="002D6EBA" w:rsidRDefault="001B27D3" w:rsidP="001B27D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27D3">
        <w:rPr>
          <w:rFonts w:ascii="Arial" w:eastAsia="Times New Roman" w:hAnsi="Arial" w:cs="Arial"/>
          <w:color w:val="000000"/>
          <w:sz w:val="24"/>
          <w:szCs w:val="24"/>
        </w:rPr>
        <w:t>Therefore, miss ratio = 1-hit ratio = 1- cache size / RAM size = 1- cache size / 64MB.</w:t>
      </w:r>
      <w:r w:rsidR="00273CBB">
        <w:rPr>
          <w:rFonts w:ascii="Arial" w:eastAsia="Times New Roman" w:hAnsi="Arial" w:cs="Arial"/>
          <w:color w:val="000000"/>
          <w:sz w:val="24"/>
          <w:szCs w:val="24"/>
        </w:rPr>
        <w:t xml:space="preserve"> Nearly constant negative slope.</w:t>
      </w:r>
    </w:p>
    <w:p w:rsidR="001B27D3" w:rsidRDefault="001B27D3" w:rsidP="001B27D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E6DB9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b)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because addresses are random in range (0 to 64 MB -1), therefore, changing the way of replacement and the number of bytes per line will not be effecti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ve because of random addresses.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Therefore, miss ratio = 1-hit ratio = 1- cache size / RAM size = 1- 4KB / 64 MB approximately = 0.99994.</w:t>
      </w:r>
      <w:r w:rsidR="00BB2CFF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273CBB" w:rsidRPr="00273CBB" w:rsidRDefault="00273CBB" w:rsidP="007C55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memGen4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because 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="007C55F6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(0 to 1024 B), therefore, RAM size &lt;= Cache size. Therefore, all misses are compulsory.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(RAM size / cache line size) / iterations = (1 KB / 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32 B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>/ 1000000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="007C55F6" w:rsidRPr="007C55F6">
        <w:rPr>
          <w:rFonts w:ascii="Arial" w:eastAsia="Times New Roman" w:hAnsi="Arial" w:cs="Arial"/>
          <w:color w:val="000000"/>
          <w:sz w:val="24"/>
          <w:szCs w:val="24"/>
        </w:rPr>
        <w:t>3.2e-005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onstant 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slope.</w:t>
      </w:r>
    </w:p>
    <w:p w:rsidR="00273CBB" w:rsidRDefault="00273CBB" w:rsidP="007C55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memGen5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because 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="007C55F6"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(0 to </w:t>
      </w:r>
      <w:r>
        <w:rPr>
          <w:rFonts w:ascii="Arial" w:eastAsia="Times New Roman" w:hAnsi="Arial" w:cs="Arial"/>
          <w:color w:val="000000"/>
          <w:sz w:val="24"/>
          <w:szCs w:val="24"/>
        </w:rPr>
        <w:t>64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B), therefore, 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the first of a 32-byte group will make a miss, while the other 31 will make hits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 xml:space="preserve"> Therefore, m</w:t>
      </w:r>
      <w:r w:rsidR="007C55F6" w:rsidRPr="002D6EBA">
        <w:rPr>
          <w:rFonts w:ascii="Arial" w:eastAsia="Times New Roman" w:hAnsi="Arial" w:cs="Arial"/>
          <w:color w:val="000000"/>
          <w:sz w:val="24"/>
          <w:szCs w:val="24"/>
        </w:rPr>
        <w:t>iss ratio = 1 / line size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 xml:space="preserve"> = 1/32 = </w:t>
      </w:r>
      <w:r w:rsidR="007C55F6" w:rsidRPr="007C55F6">
        <w:rPr>
          <w:rFonts w:ascii="Arial" w:eastAsia="Times New Roman" w:hAnsi="Arial" w:cs="Arial"/>
          <w:color w:val="000000"/>
          <w:sz w:val="24"/>
          <w:szCs w:val="24"/>
        </w:rPr>
        <w:t>0.03125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. Constant slope.</w:t>
      </w:r>
    </w:p>
    <w:p w:rsidR="00273CBB" w:rsidRDefault="00273CBB" w:rsidP="007C55F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memGen6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CE6DB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C55F6">
        <w:rPr>
          <w:rFonts w:ascii="Arial" w:eastAsia="Times New Roman" w:hAnsi="Arial" w:cs="Arial"/>
          <w:color w:val="000000"/>
          <w:sz w:val="24"/>
          <w:szCs w:val="24"/>
        </w:rPr>
        <w:t>a)</w:t>
      </w:r>
      <w:r w:rsidR="007C55F6" w:rsidRPr="007C55F6">
        <w:rPr>
          <w:rFonts w:ascii="Arial" w:eastAsia="Times New Roman" w:hAnsi="Arial" w:cs="Arial"/>
          <w:color w:val="000000"/>
          <w:sz w:val="24"/>
          <w:szCs w:val="24"/>
        </w:rPr>
        <w:t xml:space="preserve"> random replacement: percentage for a hit = (1/262144) * (1/1000000). therefore: miss percentage = 100%.</w:t>
      </w:r>
      <w:r w:rsidR="00BB2CFF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7C55F6" w:rsidRPr="00B138B2" w:rsidRDefault="00B138B2" w:rsidP="00B138B2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b) </w:t>
      </w:r>
      <w:r w:rsidRPr="00B138B2">
        <w:rPr>
          <w:rFonts w:ascii="Arial" w:eastAsia="Times New Roman" w:hAnsi="Arial" w:cs="Arial"/>
          <w:color w:val="000000"/>
          <w:sz w:val="24"/>
          <w:szCs w:val="24"/>
        </w:rPr>
        <w:t xml:space="preserve">Only </w:t>
      </w:r>
      <w:proofErr w:type="gramStart"/>
      <w:r w:rsidRPr="00B138B2">
        <w:rPr>
          <w:rFonts w:ascii="Arial" w:eastAsia="Times New Roman" w:hAnsi="Arial" w:cs="Arial"/>
          <w:color w:val="000000"/>
          <w:sz w:val="24"/>
          <w:szCs w:val="24"/>
        </w:rPr>
        <w:t>LFU  !</w:t>
      </w:r>
      <w:proofErr w:type="gramEnd"/>
      <w:r w:rsidRPr="00B138B2">
        <w:rPr>
          <w:rFonts w:ascii="Arial" w:eastAsia="Times New Roman" w:hAnsi="Arial" w:cs="Arial"/>
          <w:color w:val="000000"/>
          <w:sz w:val="24"/>
          <w:szCs w:val="24"/>
        </w:rPr>
        <w:t>= 100%. Since the first 128 (Cache size 4 KB / Line Size 32 bytes) addresses are placed in the cache when it’s empty and then each following address is a conflict miss that is placed in the first location in the cache, the first element will always be a miss, while the 127 other addresses that were stored in the first circulation will make hits. Since no. of iterations = 1000000 and 64 MB / 256 = 262144, therefore: no. of times to hit each of the stored 127 locations = 3. Therefore: no. of hits = 3*127 = 381. Therefore: miss ratio for LFU = 1 - 381/1000000 = 0.999619.</w:t>
      </w:r>
      <w:r w:rsidR="00BB2CFF">
        <w:rPr>
          <w:rFonts w:ascii="Arial" w:eastAsia="Times New Roman" w:hAnsi="Arial" w:cs="Arial"/>
          <w:color w:val="000000"/>
          <w:sz w:val="24"/>
          <w:szCs w:val="24"/>
        </w:rPr>
        <w:t xml:space="preserve"> Somewhat constant slope.</w:t>
      </w:r>
    </w:p>
    <w:p w:rsidR="00273CBB" w:rsidRDefault="00B138B2" w:rsidP="00273CB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Set</w:t>
      </w:r>
      <w:r w:rsidR="00273CB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associative conclusion</w:t>
      </w:r>
      <w:r w:rsidR="00273CBB"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273CBB" w:rsidRDefault="00273CBB" w:rsidP="00273CB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Data:</w:t>
      </w:r>
    </w:p>
    <w:tbl>
      <w:tblPr>
        <w:tblW w:w="6039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960"/>
      </w:tblGrid>
      <w:tr w:rsidR="00B138B2" w:rsidRPr="00B138B2" w:rsidTr="00B138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mem6</w:t>
            </w:r>
          </w:p>
        </w:tc>
      </w:tr>
      <w:tr w:rsidR="00B138B2" w:rsidRPr="00B138B2" w:rsidTr="00B138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0.50066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0.998993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0.002048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138B2" w:rsidRPr="00B138B2" w:rsidTr="00B138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0.500569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0.998989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0.002048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138B2" w:rsidRPr="00B138B2" w:rsidTr="00B138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0.501335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0.999027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0.002048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138B2" w:rsidRPr="00B138B2" w:rsidTr="00B138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0.499913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0.999005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3.20E-05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0.002048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8B2" w:rsidRPr="00B138B2" w:rsidRDefault="00B138B2" w:rsidP="00B1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38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B138B2" w:rsidRDefault="00B138B2" w:rsidP="00273CB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45870E" wp14:editId="1D1B88F4">
            <wp:extent cx="5943600" cy="2790825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138B2" w:rsidRDefault="00B138B2" w:rsidP="00B138B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because addresses are sequential till RAM size, the first of a 32-byte group will make a miss, while the other 31 will make hits, therefore for 1 M iterations: miss ratio = 1/line size = 1/32 = 0.03125</w:t>
      </w:r>
      <w:r>
        <w:rPr>
          <w:rFonts w:ascii="Arial" w:eastAsia="Times New Roman" w:hAnsi="Arial" w:cs="Arial"/>
          <w:color w:val="000000"/>
          <w:sz w:val="24"/>
          <w:szCs w:val="24"/>
        </w:rPr>
        <w:t>. Number of ways and the random policy have no effect because each miss will be followed by 31 hits. Constant slope.</w:t>
      </w:r>
    </w:p>
    <w:p w:rsidR="00B138B2" w:rsidRPr="002D6EBA" w:rsidRDefault="00B138B2" w:rsidP="00B661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because addresses are random in range (0 to 128KB-1), therefore,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changing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the number of bytes per 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number of ways are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not effective because of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random addresses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only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changing the size will change the number of </w:t>
      </w:r>
      <w:r>
        <w:rPr>
          <w:rFonts w:ascii="Arial" w:eastAsia="Times New Roman" w:hAnsi="Arial" w:cs="Arial"/>
          <w:color w:val="000000"/>
          <w:sz w:val="24"/>
          <w:szCs w:val="24"/>
        </w:rPr>
        <w:t>RAM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lines mapped to the same cache </w:t>
      </w:r>
      <w:r w:rsidR="00B661F6">
        <w:rPr>
          <w:rFonts w:ascii="Arial" w:eastAsia="Times New Roman" w:hAnsi="Arial" w:cs="Arial"/>
          <w:color w:val="000000"/>
          <w:sz w:val="24"/>
          <w:szCs w:val="24"/>
        </w:rPr>
        <w:t>set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will have an effect.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</w:t>
      </w:r>
      <w:r>
        <w:rPr>
          <w:rFonts w:ascii="Arial" w:eastAsia="Times New Roman" w:hAnsi="Arial" w:cs="Arial"/>
          <w:color w:val="000000"/>
          <w:sz w:val="24"/>
          <w:szCs w:val="24"/>
        </w:rPr>
        <w:t>64 KB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 xml:space="preserve"> / 128 KB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= 0.5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B138B2" w:rsidRDefault="00B661F6" w:rsidP="0052541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>because addresses are random in range (0 to 64 MB -1), therefore, changing the way of replacement and the number of bytes per line will not be effecti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ve because of random addresses. 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1-hit ratio = 1- cache size / RAM size = 1- </w:t>
      </w: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1B27D3">
        <w:rPr>
          <w:rFonts w:ascii="Arial" w:eastAsia="Times New Roman" w:hAnsi="Arial" w:cs="Arial"/>
          <w:color w:val="000000"/>
          <w:sz w:val="24"/>
          <w:szCs w:val="24"/>
        </w:rPr>
        <w:t xml:space="preserve">4KB / 64 MB approximately = </w:t>
      </w:r>
      <w:r>
        <w:rPr>
          <w:rFonts w:ascii="Arial" w:eastAsia="Times New Roman" w:hAnsi="Arial" w:cs="Arial"/>
          <w:color w:val="000000"/>
          <w:sz w:val="24"/>
          <w:szCs w:val="24"/>
        </w:rPr>
        <w:t>0.999023</w:t>
      </w:r>
      <w:r w:rsidR="00FA537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25412" w:rsidRPr="005254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25412">
        <w:rPr>
          <w:rFonts w:ascii="Arial" w:eastAsia="Times New Roman" w:hAnsi="Arial" w:cs="Arial"/>
          <w:color w:val="000000"/>
          <w:sz w:val="24"/>
          <w:szCs w:val="24"/>
        </w:rPr>
        <w:t>Constant slope.</w:t>
      </w:r>
    </w:p>
    <w:p w:rsidR="00FA537C" w:rsidRPr="00273CBB" w:rsidRDefault="00FA537C" w:rsidP="0052541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because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(0 to 1024 B), therefore, RAM size &lt;= Cache size. Therefore, all misses are compulsory.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Therefore, miss ratio = (RAM size / cache line size) / iterations = (1 KB / </w:t>
      </w:r>
      <w:r>
        <w:rPr>
          <w:rFonts w:ascii="Arial" w:eastAsia="Times New Roman" w:hAnsi="Arial" w:cs="Arial"/>
          <w:color w:val="000000"/>
          <w:sz w:val="24"/>
          <w:szCs w:val="24"/>
        </w:rPr>
        <w:t>32 B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/ 1000000 = </w:t>
      </w:r>
      <w:r w:rsidRPr="007C55F6">
        <w:rPr>
          <w:rFonts w:ascii="Arial" w:eastAsia="Times New Roman" w:hAnsi="Arial" w:cs="Arial"/>
          <w:color w:val="000000"/>
          <w:sz w:val="24"/>
          <w:szCs w:val="24"/>
        </w:rPr>
        <w:t>3.2e-005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Constant slope.</w:t>
      </w:r>
    </w:p>
    <w:p w:rsidR="00FA537C" w:rsidRDefault="00525412" w:rsidP="005254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because </w:t>
      </w:r>
      <w:r w:rsidRPr="002D6EBA">
        <w:rPr>
          <w:rFonts w:ascii="Arial" w:eastAsia="Times New Roman" w:hAnsi="Arial" w:cs="Arial"/>
          <w:color w:val="000000"/>
          <w:sz w:val="24"/>
          <w:szCs w:val="24"/>
        </w:rPr>
        <w:t>addresses are sequential till RAM size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(0 to </w:t>
      </w:r>
      <w:r>
        <w:rPr>
          <w:rFonts w:ascii="Arial" w:eastAsia="Times New Roman" w:hAnsi="Arial" w:cs="Arial"/>
          <w:color w:val="000000"/>
          <w:sz w:val="24"/>
          <w:szCs w:val="24"/>
        </w:rPr>
        <w:t>64 KB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), therefore, RAM size &lt;= Cache size. Therefore, all misses are compulsory.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Therefore, miss ratio = (RAM size / cache line size) / iterations = (</w:t>
      </w:r>
      <w:r>
        <w:rPr>
          <w:rFonts w:ascii="Arial" w:eastAsia="Times New Roman" w:hAnsi="Arial" w:cs="Arial"/>
          <w:color w:val="000000"/>
          <w:sz w:val="24"/>
          <w:szCs w:val="24"/>
        </w:rPr>
        <w:t>64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 KB / </w:t>
      </w:r>
      <w:r>
        <w:rPr>
          <w:rFonts w:ascii="Arial" w:eastAsia="Times New Roman" w:hAnsi="Arial" w:cs="Arial"/>
          <w:color w:val="000000"/>
          <w:sz w:val="24"/>
          <w:szCs w:val="24"/>
        </w:rPr>
        <w:t>32 B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/ 1000000 = </w:t>
      </w:r>
      <w:r w:rsidRPr="00525412">
        <w:rPr>
          <w:rFonts w:ascii="Arial" w:eastAsia="Times New Roman" w:hAnsi="Arial" w:cs="Arial"/>
          <w:color w:val="000000"/>
          <w:sz w:val="24"/>
          <w:szCs w:val="24"/>
        </w:rPr>
        <w:t>0.002048</w:t>
      </w:r>
      <w:r w:rsidRPr="005A16D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73C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Constant slope.</w:t>
      </w:r>
    </w:p>
    <w:p w:rsidR="00CE6DB9" w:rsidRPr="003F2B50" w:rsidRDefault="00525412" w:rsidP="003F2B5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CB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memGen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6: </w:t>
      </w:r>
      <w:r w:rsidRPr="00525412">
        <w:rPr>
          <w:rFonts w:ascii="Arial" w:eastAsia="Times New Roman" w:hAnsi="Arial" w:cs="Arial"/>
          <w:color w:val="000000"/>
          <w:sz w:val="24"/>
          <w:szCs w:val="24"/>
        </w:rPr>
        <w:t>For set asso</w:t>
      </w:r>
      <w:r>
        <w:rPr>
          <w:rFonts w:ascii="Arial" w:eastAsia="Times New Roman" w:hAnsi="Arial" w:cs="Arial"/>
          <w:color w:val="000000"/>
          <w:sz w:val="24"/>
          <w:szCs w:val="24"/>
        </w:rPr>
        <w:t>ciative, it combines the percentages for direct mapped and full associative caches</w:t>
      </w:r>
      <w:r w:rsidRPr="0052541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525412">
        <w:rPr>
          <w:rFonts w:ascii="Arial" w:eastAsia="Times New Roman" w:hAnsi="Arial" w:cs="Arial"/>
          <w:color w:val="000000"/>
          <w:sz w:val="24"/>
          <w:szCs w:val="24"/>
        </w:rPr>
        <w:t>herefore: miss percentage = 100%.</w:t>
      </w:r>
      <w:r w:rsidR="00BB2CFF">
        <w:rPr>
          <w:rFonts w:ascii="Arial" w:eastAsia="Times New Roman" w:hAnsi="Arial" w:cs="Arial"/>
          <w:color w:val="000000"/>
          <w:sz w:val="24"/>
          <w:szCs w:val="24"/>
        </w:rPr>
        <w:t xml:space="preserve"> Constant slope.</w:t>
      </w:r>
    </w:p>
    <w:p w:rsidR="00C53B52" w:rsidRDefault="00CE0584" w:rsidP="00CE058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Challenges faced</w:t>
      </w:r>
      <w:r w:rsidR="00C53B52" w:rsidRPr="00EB0F1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4310AF" w:rsidRDefault="00CE6DB9" w:rsidP="009A3ED2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Test cases: a </w:t>
      </w:r>
      <w:r w:rsidR="009A3ED2">
        <w:rPr>
          <w:rFonts w:ascii="Arial" w:eastAsia="Times New Roman" w:hAnsi="Arial" w:cs="Arial"/>
          <w:color w:val="000000"/>
          <w:sz w:val="24"/>
          <w:szCs w:val="24"/>
        </w:rPr>
        <w:t>50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-page 12-address analysis for each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memGen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 was done by hand and will be included in the online submission.</w:t>
      </w:r>
    </w:p>
    <w:p w:rsidR="00CE0584" w:rsidRDefault="00525412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Making conclusions.</w:t>
      </w:r>
    </w:p>
    <w:p w:rsidR="0034310B" w:rsidRPr="00CE0584" w:rsidRDefault="00525412" w:rsidP="00CE058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Constructing formulas.</w:t>
      </w:r>
    </w:p>
    <w:p w:rsidR="004310AF" w:rsidRPr="00D21072" w:rsidRDefault="004310AF" w:rsidP="0034310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4310AF" w:rsidRPr="00D21072" w:rsidSect="00F006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4D1C"/>
    <w:multiLevelType w:val="hybridMultilevel"/>
    <w:tmpl w:val="F1F29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0813"/>
    <w:multiLevelType w:val="hybridMultilevel"/>
    <w:tmpl w:val="CDC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7AB7"/>
    <w:multiLevelType w:val="hybridMultilevel"/>
    <w:tmpl w:val="3836F96E"/>
    <w:lvl w:ilvl="0" w:tplc="B8F8A1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53C"/>
    <w:multiLevelType w:val="hybridMultilevel"/>
    <w:tmpl w:val="9990BC20"/>
    <w:lvl w:ilvl="0" w:tplc="92C29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61B49"/>
    <w:multiLevelType w:val="hybridMultilevel"/>
    <w:tmpl w:val="9A02CEA6"/>
    <w:lvl w:ilvl="0" w:tplc="81C04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3C4C"/>
    <w:multiLevelType w:val="hybridMultilevel"/>
    <w:tmpl w:val="F796E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A48C2"/>
    <w:multiLevelType w:val="hybridMultilevel"/>
    <w:tmpl w:val="1842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D1402"/>
    <w:multiLevelType w:val="hybridMultilevel"/>
    <w:tmpl w:val="5C906AF8"/>
    <w:lvl w:ilvl="0" w:tplc="47AE60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6118"/>
    <w:multiLevelType w:val="hybridMultilevel"/>
    <w:tmpl w:val="57920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0631"/>
    <w:rsid w:val="0000271C"/>
    <w:rsid w:val="00022BDD"/>
    <w:rsid w:val="00031E65"/>
    <w:rsid w:val="000A7D8B"/>
    <w:rsid w:val="00103225"/>
    <w:rsid w:val="001525AE"/>
    <w:rsid w:val="001B27D3"/>
    <w:rsid w:val="002303D0"/>
    <w:rsid w:val="00273CBB"/>
    <w:rsid w:val="002D6EBA"/>
    <w:rsid w:val="002F4254"/>
    <w:rsid w:val="0034310B"/>
    <w:rsid w:val="00350CD5"/>
    <w:rsid w:val="003E0A82"/>
    <w:rsid w:val="003F023E"/>
    <w:rsid w:val="003F2B50"/>
    <w:rsid w:val="003F4B26"/>
    <w:rsid w:val="004310AF"/>
    <w:rsid w:val="00497564"/>
    <w:rsid w:val="004A1AE8"/>
    <w:rsid w:val="00511BAA"/>
    <w:rsid w:val="00525412"/>
    <w:rsid w:val="00531D31"/>
    <w:rsid w:val="00580694"/>
    <w:rsid w:val="00587284"/>
    <w:rsid w:val="005A16D9"/>
    <w:rsid w:val="005E2E2F"/>
    <w:rsid w:val="00697447"/>
    <w:rsid w:val="006B24EF"/>
    <w:rsid w:val="00766D6A"/>
    <w:rsid w:val="00767CDE"/>
    <w:rsid w:val="00772E69"/>
    <w:rsid w:val="007C55F6"/>
    <w:rsid w:val="007D1304"/>
    <w:rsid w:val="0081251D"/>
    <w:rsid w:val="00832653"/>
    <w:rsid w:val="00890172"/>
    <w:rsid w:val="008F6B3F"/>
    <w:rsid w:val="0092339A"/>
    <w:rsid w:val="009319E9"/>
    <w:rsid w:val="009A3ED2"/>
    <w:rsid w:val="00A147B9"/>
    <w:rsid w:val="00A420CE"/>
    <w:rsid w:val="00AA6159"/>
    <w:rsid w:val="00B138B2"/>
    <w:rsid w:val="00B661F6"/>
    <w:rsid w:val="00BA3B5D"/>
    <w:rsid w:val="00BB2CFF"/>
    <w:rsid w:val="00C1604D"/>
    <w:rsid w:val="00C3322B"/>
    <w:rsid w:val="00C33D0D"/>
    <w:rsid w:val="00C53B52"/>
    <w:rsid w:val="00CA53C3"/>
    <w:rsid w:val="00CC369A"/>
    <w:rsid w:val="00CD3A9D"/>
    <w:rsid w:val="00CE0584"/>
    <w:rsid w:val="00CE29C8"/>
    <w:rsid w:val="00CE6DB9"/>
    <w:rsid w:val="00D21072"/>
    <w:rsid w:val="00DA0C70"/>
    <w:rsid w:val="00DE0430"/>
    <w:rsid w:val="00E2521B"/>
    <w:rsid w:val="00EB0F1B"/>
    <w:rsid w:val="00EB37FF"/>
    <w:rsid w:val="00ED70BA"/>
    <w:rsid w:val="00F00631"/>
    <w:rsid w:val="00F704E9"/>
    <w:rsid w:val="00F833D4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E90C"/>
  <w15:docId w15:val="{FF97AC59-C386-48D1-A851-C0C1FF1D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Assembly\Project%202\exp1-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Assembly\Project%202\exp1-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Assembly\Project%202\exp2-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Assembly\Project%202\exp2-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AUC\6)%20Fall%202016\Assembly\Project%202\exp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Experiment 1: 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Sheet1!$A$2:$A$7</c:f>
              <c:numCache>
                <c:formatCode>General</c:formatCode>
                <c:ptCount val="6"/>
                <c:pt idx="0">
                  <c:v>0.25</c:v>
                </c:pt>
                <c:pt idx="1">
                  <c:v>0.125</c:v>
                </c:pt>
                <c:pt idx="2">
                  <c:v>6.25E-2</c:v>
                </c:pt>
                <c:pt idx="3">
                  <c:v>3.125E-2</c:v>
                </c:pt>
                <c:pt idx="4">
                  <c:v>1.5625E-2</c:v>
                </c:pt>
                <c:pt idx="5">
                  <c:v>7.8130000000000005E-3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7-439F-AB0E-1E909F1A52E8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0.50766100000000003</c:v>
                </c:pt>
                <c:pt idx="1">
                  <c:v>0.50353000000000003</c:v>
                </c:pt>
                <c:pt idx="2">
                  <c:v>0.50189499999999998</c:v>
                </c:pt>
                <c:pt idx="3">
                  <c:v>0.50099099999999996</c:v>
                </c:pt>
                <c:pt idx="4">
                  <c:v>0.50039699999999998</c:v>
                </c:pt>
                <c:pt idx="5">
                  <c:v>0.49990600000000002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27-439F-AB0E-1E909F1A52E8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0.99903399999999998</c:v>
                </c:pt>
                <c:pt idx="1">
                  <c:v>0.99901700000000004</c:v>
                </c:pt>
                <c:pt idx="2">
                  <c:v>0.99904599999999999</c:v>
                </c:pt>
                <c:pt idx="3">
                  <c:v>0.99899800000000005</c:v>
                </c:pt>
                <c:pt idx="4">
                  <c:v>0.99898600000000004</c:v>
                </c:pt>
                <c:pt idx="5">
                  <c:v>0.99901200000000001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27-439F-AB0E-1E909F1A52E8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2.5599999999999999E-4</c:v>
                </c:pt>
                <c:pt idx="1">
                  <c:v>1.2799999999999999E-4</c:v>
                </c:pt>
                <c:pt idx="2" formatCode="0.00E+00">
                  <c:v>6.3999999999999997E-5</c:v>
                </c:pt>
                <c:pt idx="3" formatCode="0.00E+00">
                  <c:v>3.1999999999999999E-5</c:v>
                </c:pt>
                <c:pt idx="4" formatCode="0.00E+00">
                  <c:v>1.5999999999999999E-5</c:v>
                </c:pt>
                <c:pt idx="5" formatCode="0.00E+00">
                  <c:v>7.9999900000000006E-6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27-439F-AB0E-1E909F1A52E8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mem5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1.6383999999999999E-2</c:v>
                </c:pt>
                <c:pt idx="1">
                  <c:v>8.1919999999999996E-3</c:v>
                </c:pt>
                <c:pt idx="2">
                  <c:v>4.0959999999999998E-3</c:v>
                </c:pt>
                <c:pt idx="3">
                  <c:v>2.0479999999999999E-3</c:v>
                </c:pt>
                <c:pt idx="4">
                  <c:v>1.024E-3</c:v>
                </c:pt>
                <c:pt idx="5">
                  <c:v>5.1199999999999998E-4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27-439F-AB0E-1E909F1A52E8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mem6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Sheet1!$H$2:$H$7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527-439F-AB0E-1E909F1A5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007839"/>
        <c:axId val="337008671"/>
      </c:lineChart>
      <c:catAx>
        <c:axId val="33700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008671"/>
        <c:crosses val="autoZero"/>
        <c:auto val="1"/>
        <c:lblAlgn val="ctr"/>
        <c:lblOffset val="100"/>
        <c:noMultiLvlLbl val="0"/>
      </c:catAx>
      <c:valAx>
        <c:axId val="337008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00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Experiment 1: b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Sheet1!$A$2:$A$8</c:f>
              <c:numCache>
                <c:formatCode>General</c:formatCode>
                <c:ptCount val="7"/>
                <c:pt idx="0">
                  <c:v>6.25E-2</c:v>
                </c:pt>
                <c:pt idx="1">
                  <c:v>6.25E-2</c:v>
                </c:pt>
                <c:pt idx="2">
                  <c:v>6.25E-2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6.25E-2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AA-4627-8B6B-31B40DA26A2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0.99202100000000004</c:v>
                </c:pt>
                <c:pt idx="1">
                  <c:v>0.98421800000000004</c:v>
                </c:pt>
                <c:pt idx="2">
                  <c:v>0.96853199999999995</c:v>
                </c:pt>
                <c:pt idx="3">
                  <c:v>0.93749499999999997</c:v>
                </c:pt>
                <c:pt idx="4">
                  <c:v>0.87542699999999996</c:v>
                </c:pt>
                <c:pt idx="5">
                  <c:v>0.75034800000000001</c:v>
                </c:pt>
                <c:pt idx="6">
                  <c:v>0.50189499999999998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A-4627-8B6B-31B40DA26A2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0.99998799999999999</c:v>
                </c:pt>
                <c:pt idx="1">
                  <c:v>0.999973</c:v>
                </c:pt>
                <c:pt idx="2">
                  <c:v>0.99994499999999997</c:v>
                </c:pt>
                <c:pt idx="3">
                  <c:v>0.99987800000000004</c:v>
                </c:pt>
                <c:pt idx="4">
                  <c:v>0.99976200000000004</c:v>
                </c:pt>
                <c:pt idx="5">
                  <c:v>0.99951999999999996</c:v>
                </c:pt>
                <c:pt idx="6">
                  <c:v>0.99904599999999999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AA-4627-8B6B-31B40DA26A21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Sheet1!$D$2:$D$8</c:f>
              <c:numCache>
                <c:formatCode>0.00E+00</c:formatCode>
                <c:ptCount val="7"/>
                <c:pt idx="0">
                  <c:v>6.3999999999999997E-5</c:v>
                </c:pt>
                <c:pt idx="1">
                  <c:v>6.3999999999999997E-5</c:v>
                </c:pt>
                <c:pt idx="2">
                  <c:v>6.3999999999999997E-5</c:v>
                </c:pt>
                <c:pt idx="3">
                  <c:v>6.3999999999999997E-5</c:v>
                </c:pt>
                <c:pt idx="4">
                  <c:v>6.3999999999999997E-5</c:v>
                </c:pt>
                <c:pt idx="5">
                  <c:v>6.3999999999999997E-5</c:v>
                </c:pt>
                <c:pt idx="6">
                  <c:v>6.3999999999999997E-5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AA-4627-8B6B-31B40DA26A21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mem5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6.25E-2</c:v>
                </c:pt>
                <c:pt idx="1">
                  <c:v>6.25E-2</c:v>
                </c:pt>
                <c:pt idx="2">
                  <c:v>6.25E-2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4.0959999999999998E-3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AA-4627-8B6B-31B40DA26A21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mem6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FAA-4627-8B6B-31B40DA26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731007"/>
        <c:axId val="365725183"/>
      </c:lineChart>
      <c:catAx>
        <c:axId val="36573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725183"/>
        <c:crosses val="autoZero"/>
        <c:auto val="1"/>
        <c:lblAlgn val="ctr"/>
        <c:lblOffset val="100"/>
        <c:noMultiLvlLbl val="0"/>
      </c:catAx>
      <c:valAx>
        <c:axId val="36572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73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2: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Sheet1!$A$2:$A$6</c:f>
              <c:numCache>
                <c:formatCode>General</c:formatCode>
                <c:ptCount val="5"/>
                <c:pt idx="0">
                  <c:v>3.125E-2</c:v>
                </c:pt>
                <c:pt idx="1">
                  <c:v>3.125E-2</c:v>
                </c:pt>
                <c:pt idx="2">
                  <c:v>3.125E-2</c:v>
                </c:pt>
                <c:pt idx="3">
                  <c:v>3.125E-2</c:v>
                </c:pt>
                <c:pt idx="4">
                  <c:v>3.125E-2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C2-41AC-AC6D-2EAE913A42C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0.99218700000000004</c:v>
                </c:pt>
                <c:pt idx="1">
                  <c:v>0.98445499999999997</c:v>
                </c:pt>
                <c:pt idx="2">
                  <c:v>0.96880900000000003</c:v>
                </c:pt>
                <c:pt idx="3">
                  <c:v>0.93766000000000005</c:v>
                </c:pt>
                <c:pt idx="4">
                  <c:v>0.87489600000000001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C2-41AC-AC6D-2EAE913A42CA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0.99998299999999996</c:v>
                </c:pt>
                <c:pt idx="1">
                  <c:v>0.99996700000000005</c:v>
                </c:pt>
                <c:pt idx="2">
                  <c:v>0.99993900000000002</c:v>
                </c:pt>
                <c:pt idx="3">
                  <c:v>0.99986600000000003</c:v>
                </c:pt>
                <c:pt idx="4">
                  <c:v>0.99976200000000004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C2-41AC-AC6D-2EAE913A42CA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Sheet1!$D$2:$D$6</c:f>
              <c:numCache>
                <c:formatCode>0.00E+00</c:formatCode>
                <c:ptCount val="5"/>
                <c:pt idx="0">
                  <c:v>3.1999999999999999E-5</c:v>
                </c:pt>
                <c:pt idx="1">
                  <c:v>3.1999999999999999E-5</c:v>
                </c:pt>
                <c:pt idx="2">
                  <c:v>3.1999999999999999E-5</c:v>
                </c:pt>
                <c:pt idx="3">
                  <c:v>3.1999999999999999E-5</c:v>
                </c:pt>
                <c:pt idx="4">
                  <c:v>3.1999999999999999E-5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C2-41AC-AC6D-2EAE913A42CA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mem5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3.125E-2</c:v>
                </c:pt>
                <c:pt idx="1">
                  <c:v>3.125E-2</c:v>
                </c:pt>
                <c:pt idx="2">
                  <c:v>3.125E-2</c:v>
                </c:pt>
                <c:pt idx="3">
                  <c:v>3.1243E-2</c:v>
                </c:pt>
                <c:pt idx="4">
                  <c:v>3.0668000000000001E-2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C2-41AC-AC6D-2EAE913A42CA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mem6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C2-41AC-AC6D-2EAE913A4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945311"/>
        <c:axId val="414934911"/>
      </c:lineChart>
      <c:catAx>
        <c:axId val="41494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34911"/>
        <c:crosses val="autoZero"/>
        <c:auto val="1"/>
        <c:lblAlgn val="ctr"/>
        <c:lblOffset val="100"/>
        <c:noMultiLvlLbl val="0"/>
      </c:catAx>
      <c:valAx>
        <c:axId val="41493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4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Experiment 2: b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Sheet1!$A$2:$A$5</c:f>
              <c:numCache>
                <c:formatCode>General</c:formatCode>
                <c:ptCount val="4"/>
                <c:pt idx="0">
                  <c:v>3.125E-2</c:v>
                </c:pt>
                <c:pt idx="1">
                  <c:v>3.125E-2</c:v>
                </c:pt>
                <c:pt idx="2">
                  <c:v>3.125E-2</c:v>
                </c:pt>
                <c:pt idx="3">
                  <c:v>3.125E-2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B6-45FE-819D-1F32FAA4F58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0.96877599999999997</c:v>
                </c:pt>
                <c:pt idx="1">
                  <c:v>0.96878900000000001</c:v>
                </c:pt>
                <c:pt idx="2">
                  <c:v>0.96873900000000002</c:v>
                </c:pt>
                <c:pt idx="3">
                  <c:v>0.96880900000000003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B6-45FE-819D-1F32FAA4F58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0.99994300000000003</c:v>
                </c:pt>
                <c:pt idx="1">
                  <c:v>0.99994300000000003</c:v>
                </c:pt>
                <c:pt idx="2">
                  <c:v>0.99994400000000006</c:v>
                </c:pt>
                <c:pt idx="3">
                  <c:v>0.99993900000000002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B6-45FE-819D-1F32FAA4F589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3.1999999999999999E-5</c:v>
                </c:pt>
                <c:pt idx="1">
                  <c:v>3.1999999999999999E-5</c:v>
                </c:pt>
                <c:pt idx="2">
                  <c:v>3.1999999999999999E-5</c:v>
                </c:pt>
                <c:pt idx="3">
                  <c:v>3.1999999999999999E-5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B6-45FE-819D-1F32FAA4F589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mem5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3.125E-2</c:v>
                </c:pt>
                <c:pt idx="1">
                  <c:v>3.125E-2</c:v>
                </c:pt>
                <c:pt idx="2">
                  <c:v>2.9345E-2</c:v>
                </c:pt>
                <c:pt idx="3">
                  <c:v>3.125E-2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B6-45FE-819D-1F32FAA4F589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mem6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Sheet1!$G$2:$G$5</c:f>
              <c:strCache>
                <c:ptCount val="4"/>
                <c:pt idx="0">
                  <c:v>FIFO</c:v>
                </c:pt>
                <c:pt idx="1">
                  <c:v>LRU</c:v>
                </c:pt>
                <c:pt idx="2">
                  <c:v>LFU</c:v>
                </c:pt>
                <c:pt idx="3">
                  <c:v>Random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0.99961900000000004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B6-45FE-819D-1F32FAA4F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730591"/>
        <c:axId val="365732255"/>
      </c:lineChart>
      <c:catAx>
        <c:axId val="36573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732255"/>
        <c:crosses val="autoZero"/>
        <c:auto val="1"/>
        <c:lblAlgn val="ctr"/>
        <c:lblOffset val="100"/>
        <c:noMultiLvlLbl val="0"/>
      </c:catAx>
      <c:valAx>
        <c:axId val="36573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73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Sheet1!$A$2:$A$5</c:f>
              <c:numCache>
                <c:formatCode>General</c:formatCode>
                <c:ptCount val="4"/>
                <c:pt idx="0">
                  <c:v>3.125E-2</c:v>
                </c:pt>
                <c:pt idx="1">
                  <c:v>3.125E-2</c:v>
                </c:pt>
                <c:pt idx="2">
                  <c:v>3.125E-2</c:v>
                </c:pt>
                <c:pt idx="3">
                  <c:v>3.125E-2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A0-476A-B385-79424EB55C43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0.50065999999999999</c:v>
                </c:pt>
                <c:pt idx="1">
                  <c:v>0.50056900000000004</c:v>
                </c:pt>
                <c:pt idx="2">
                  <c:v>0.50133499999999998</c:v>
                </c:pt>
                <c:pt idx="3">
                  <c:v>0.499913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A0-476A-B385-79424EB55C43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0.99899300000000002</c:v>
                </c:pt>
                <c:pt idx="1">
                  <c:v>0.99898900000000002</c:v>
                </c:pt>
                <c:pt idx="2">
                  <c:v>0.999027</c:v>
                </c:pt>
                <c:pt idx="3">
                  <c:v>0.99900500000000003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A0-476A-B385-79424EB55C43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Sheet1!$D$2:$D$5</c:f>
              <c:numCache>
                <c:formatCode>0.00E+00</c:formatCode>
                <c:ptCount val="4"/>
                <c:pt idx="0">
                  <c:v>3.1999999999999999E-5</c:v>
                </c:pt>
                <c:pt idx="1">
                  <c:v>3.1999999999999999E-5</c:v>
                </c:pt>
                <c:pt idx="2">
                  <c:v>3.1999999999999999E-5</c:v>
                </c:pt>
                <c:pt idx="3">
                  <c:v>3.1999999999999999E-5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A0-476A-B385-79424EB55C43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mem5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2.0479999999999999E-3</c:v>
                </c:pt>
                <c:pt idx="1">
                  <c:v>2.0479999999999999E-3</c:v>
                </c:pt>
                <c:pt idx="2">
                  <c:v>2.0479999999999999E-3</c:v>
                </c:pt>
                <c:pt idx="3">
                  <c:v>2.0479999999999999E-3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A0-476A-B385-79424EB55C43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mem6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A0-476A-B385-79424EB55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5970127"/>
        <c:axId val="335972623"/>
      </c:lineChart>
      <c:catAx>
        <c:axId val="33597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972623"/>
        <c:crosses val="autoZero"/>
        <c:auto val="1"/>
        <c:lblAlgn val="ctr"/>
        <c:lblOffset val="100"/>
        <c:noMultiLvlLbl val="0"/>
      </c:catAx>
      <c:valAx>
        <c:axId val="33597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97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10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Refaay</cp:lastModifiedBy>
  <cp:revision>33</cp:revision>
  <dcterms:created xsi:type="dcterms:W3CDTF">2015-02-18T09:48:00Z</dcterms:created>
  <dcterms:modified xsi:type="dcterms:W3CDTF">2016-12-14T07:26:00Z</dcterms:modified>
</cp:coreProperties>
</file>