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  <w:u w:val="single"/>
        </w:rPr>
      </w:pPr>
      <w:r w:rsidDel="00000000" w:rsidR="00000000" w:rsidRPr="00000000">
        <w:rPr>
          <w:sz w:val="56"/>
          <w:szCs w:val="56"/>
          <w:u w:val="single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 class is utilized to store and manipulate the entire cybersecurity dataset, providing a tabular structure with labeled axes for rows and columns.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Series class represents individual columns like 'Attack Type' and 'Timestamp', offering a one-dimensional labeled array capability for efficient data access and computation.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Resampler class is produced by the resample method and is instrumental in handling time-series data, specifically for grouping attacks into monthly intervals for trend analysis.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DataFrameGroupBy class, resulting from the groupby method, allows the data to be split into groups based on 'Year' and 'Attack Type' for aggregate analysis and summary generation.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76" w:lineRule="auto"/>
        <w:ind w:left="45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RangeIndex class serves as the default immutable integer index for the DataFrame, ensuring that each of the 40,000 attack records has a unique sequential identifier.</w:t>
        <w:br w:type="textWrapping"/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A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Attack Type:</w:t>
      </w:r>
    </w:p>
    <w:p w:rsidR="00000000" w:rsidDel="00000000" w:rsidP="00000000" w:rsidRDefault="00000000" w:rsidRPr="00000000" w14:paraId="0000000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MOVEit File Transfer Hack (2023)</w:t>
      </w:r>
    </w:p>
    <w:p w:rsidR="00000000" w:rsidDel="00000000" w:rsidP="00000000" w:rsidRDefault="00000000" w:rsidRPr="00000000" w14:paraId="0000000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Source:</w:t>
      </w:r>
    </w:p>
    <w:p w:rsidR="00000000" w:rsidDel="00000000" w:rsidP="00000000" w:rsidRDefault="00000000" w:rsidRPr="00000000" w14:paraId="0000000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CISA Cybersecurity Advisory AA23-158a</w:t>
        <w:br w:type="textWrapping"/>
        <w:t xml:space="preserve">https://www.cisa.gov/news-events/cybersecurity-advisories/aa23-158a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497537</wp:posOffset>
            </wp:positionV>
            <wp:extent cx="3290888" cy="3105150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0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3238500</wp:posOffset>
            </wp:positionH>
            <wp:positionV relativeFrom="paragraph">
              <wp:posOffset>262352</wp:posOffset>
            </wp:positionV>
            <wp:extent cx="3208170" cy="1608317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170" cy="1608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190500</wp:posOffset>
            </wp:positionV>
            <wp:extent cx="6991350" cy="3590925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9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485775</wp:posOffset>
            </wp:positionV>
            <wp:extent cx="5443538" cy="3495168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95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105400" cy="44862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370840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3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171450</wp:posOffset>
            </wp:positionV>
            <wp:extent cx="6915086" cy="2239368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086" cy="2239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Sample of plain and cypher text for AES and DES</w:t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AES Plaintext: HelloCrypto</w:t>
      </w:r>
    </w:p>
    <w:p w:rsidR="00000000" w:rsidDel="00000000" w:rsidP="00000000" w:rsidRDefault="00000000" w:rsidRPr="00000000" w14:paraId="0000004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AES Ciphertext: GivAPqcdNy0zbxUWJl3mdw==</w:t>
      </w:r>
    </w:p>
    <w:p w:rsidR="00000000" w:rsidDel="00000000" w:rsidP="00000000" w:rsidRDefault="00000000" w:rsidRPr="00000000" w14:paraId="0000004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 Plaintext: HelloCrypto</w:t>
      </w:r>
    </w:p>
    <w:p w:rsidR="00000000" w:rsidDel="00000000" w:rsidP="00000000" w:rsidRDefault="00000000" w:rsidRPr="00000000" w14:paraId="0000004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 Ciphertext: HQqgsqSEljgBPH7L4con0w==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Real image and cipher image for the image of any choice using AES.</w:t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390525</wp:posOffset>
                </wp:positionV>
                <wp:extent cx="5052691" cy="356853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225" y="468375"/>
                          <a:ext cx="5052691" cy="3568532"/>
                          <a:chOff x="431225" y="468375"/>
                          <a:chExt cx="6757550" cy="47782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3408" y="604328"/>
                            <a:ext cx="2730761" cy="362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31810" y="604328"/>
                            <a:ext cx="2730758" cy="3621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" name="Shape 4"/>
                        <wps:spPr>
                          <a:xfrm>
                            <a:off x="435450" y="472600"/>
                            <a:ext cx="6749100" cy="3958500"/>
                          </a:xfrm>
                          <a:prstGeom prst="rect">
                            <a:avLst/>
                          </a:prstGeom>
                          <a:noFill/>
                          <a:ln cap="flat" cmpd="sng" w="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80975" lIns="80975" spcFirstLastPara="1" rIns="80975" wrap="square" tIns="8097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5450" y="4431201"/>
                            <a:ext cx="6749100" cy="811200"/>
                          </a:xfrm>
                          <a:prstGeom prst="rect">
                            <a:avLst/>
                          </a:prstGeom>
                          <a:solidFill>
                            <a:srgbClr val="C9DAF8"/>
                          </a:solidFill>
                          <a:ln cap="flat" cmpd="sng" w="84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637.7119827270508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799999237060547"/>
                                  <w:vertAlign w:val="baseline"/>
                                </w:rPr>
                                <w:t xml:space="preserve">Real image: input.jpg 						Cipher image: encrypted_ecb.png</w:t>
                              </w:r>
                            </w:p>
                          </w:txbxContent>
                        </wps:txbx>
                        <wps:bodyPr anchorCtr="0" anchor="ctr" bIns="80975" lIns="80975" spcFirstLastPara="1" rIns="80975" wrap="square" tIns="8097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485775</wp:posOffset>
                </wp:positionH>
                <wp:positionV relativeFrom="paragraph">
                  <wp:posOffset>390525</wp:posOffset>
                </wp:positionV>
                <wp:extent cx="5052691" cy="3568532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2691" cy="35685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Explain in one word - 'YES' or 'NO' whether your encryption method for the images is good.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z w:val="28"/>
          <w:szCs w:val="28"/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The original image's outline and pattern are still visible in the encrypted version.)</w:t>
      </w:r>
    </w:p>
    <w:p w:rsidR="00000000" w:rsidDel="00000000" w:rsidP="00000000" w:rsidRDefault="00000000" w:rsidRPr="00000000" w14:paraId="0000005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Partner Name: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Vishnu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Public Values: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p = 23,  g = 5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My Private Key:</w:t>
        <w:tab/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 = 6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Shared Secret:</w:t>
        <w:tab/>
      </w:r>
      <w:r w:rsidDel="00000000" w:rsidR="00000000" w:rsidRPr="00000000">
        <w:rPr>
          <w:sz w:val="26"/>
          <w:szCs w:val="26"/>
          <w:rtl w:val="0"/>
        </w:rPr>
        <w:t xml:space="preserve">s = 2</w:t>
        <w:br w:type="textWrapping"/>
        <w:br w:type="textWrapping"/>
      </w:r>
    </w:p>
    <w:p w:rsidR="00000000" w:rsidDel="00000000" w:rsidP="00000000" w:rsidRDefault="00000000" w:rsidRPr="00000000" w14:paraId="0000005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514350</wp:posOffset>
            </wp:positionV>
            <wp:extent cx="5853113" cy="2121262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32609" t="8492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2121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514350</wp:posOffset>
            </wp:positionV>
            <wp:extent cx="2995613" cy="2407189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6694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24071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-210974</wp:posOffset>
            </wp:positionH>
            <wp:positionV relativeFrom="paragraph">
              <wp:posOffset>495300</wp:posOffset>
            </wp:positionV>
            <wp:extent cx="6148388" cy="2614597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2614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6F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3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