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left"/>
        <w:rPr/>
      </w:pPr>
      <w:r>
        <w:rPr/>
        <w:t xml:space="preserve">Links and </w:t>
      </w:r>
      <w:bookmarkStart w:id="0" w:name="results"/>
      <w:r>
        <w:rPr/>
        <w:t>results</w:t>
      </w:r>
      <w:bookmarkEnd w:id="0"/>
    </w:p>
    <w:p>
      <w:pPr>
        <w:pStyle w:val="Normal"/>
        <w:bidi w:val="0"/>
        <w:spacing w:before="0" w:after="120"/>
        <w:jc w:val="left"/>
        <w:rPr/>
      </w:pPr>
      <w:r>
        <w:rPr/>
        <w:t xml:space="preserve">Visit </w:t>
      </w:r>
      <w:hyperlink r:id="rId2">
        <w:r>
          <w:rPr>
            <w:rStyle w:val="Hyperlink"/>
          </w:rPr>
          <w:t>the example site</w:t>
        </w:r>
      </w:hyperlink>
      <w:r>
        <w:rPr/>
        <w:t xml:space="preserve">, write to </w:t>
      </w:r>
      <w:hyperlink r:id="rId3">
        <w:r>
          <w:rPr>
            <w:rStyle w:val="Hyperlink"/>
          </w:rPr>
          <w:t>info@example.com</w:t>
        </w:r>
      </w:hyperlink>
      <w:r>
        <w:rPr/>
        <w:t xml:space="preserve"> or jump to </w:t>
      </w:r>
      <w:hyperlink w:anchor="summary">
        <w:r>
          <w:rPr>
            <w:rStyle w:val="Hyperlink"/>
          </w:rPr>
          <w:t>the summary</w:t>
        </w:r>
      </w:hyperlink>
      <w:r>
        <w:rPr/>
        <w:t>.</w:t>
      </w:r>
    </w:p>
    <w:p>
      <w:pPr>
        <w:pStyle w:val="Normal"/>
        <w:bidi w:val="0"/>
        <w:spacing w:before="0" w:after="120"/>
        <w:jc w:val="left"/>
        <w:rPr/>
      </w:pPr>
      <w:r>
        <w:rPr/>
        <w:t xml:space="preserve">The results are on page </w:t>
      </w:r>
      <w:r>
        <w:rPr/>
        <w:fldChar w:fldCharType="begin"/>
      </w:r>
      <w:r>
        <w:rPr/>
        <w:instrText xml:space="preserve"> PAGEREF results \h </w:instrText>
      </w:r>
      <w:r>
        <w:rPr/>
        <w:fldChar w:fldCharType="separate"/>
      </w:r>
      <w:r>
        <w:rPr/>
        <w:t>1</w:t>
      </w:r>
      <w:r>
        <w:rPr/>
        <w:fldChar w:fldCharType="end"/>
      </w:r>
      <w:r>
        <w:rPr/>
        <w:t>, see “</w:t>
      </w:r>
      <w:r>
        <w:rPr/>
        <w:fldChar w:fldCharType="begin"/>
      </w:r>
      <w:r>
        <w:rPr/>
        <w:instrText xml:space="preserve"> REF results \h </w:instrText>
      </w:r>
      <w:r>
        <w:rPr/>
        <w:fldChar w:fldCharType="separate"/>
      </w:r>
      <w:r>
        <w:rPr/>
        <w:t>results</w:t>
      </w:r>
      <w:r>
        <w:rPr/>
        <w:fldChar w:fldCharType="end"/>
      </w:r>
      <w:r>
        <w:rPr/>
        <w:t>”.</w:t>
      </w:r>
    </w:p>
    <w:p>
      <w:pPr>
        <w:pStyle w:val="Caption"/>
        <w:bidi w:val="0"/>
        <w:jc w:val="left"/>
        <w:rPr/>
      </w:pPr>
      <w:r>
        <w:rPr/>
        <w:t xml:space="preserve">Figure </w:t>
      </w:r>
      <w:r>
        <w:rPr/>
        <w:fldChar w:fldCharType="begin"/>
      </w:r>
      <w:r>
        <w:rPr/>
        <w:instrText xml:space="preserve"> SEQ Figure \* ARABIC </w:instrText>
      </w:r>
      <w:r>
        <w:rPr/>
        <w:fldChar w:fldCharType="separate"/>
      </w:r>
      <w:r>
        <w:rPr/>
        <w:t>1</w:t>
      </w:r>
      <w:r>
        <w:rPr/>
        <w:fldChar w:fldCharType="end"/>
      </w:r>
      <w:r>
        <w:rPr/>
        <w:t>: A first picture</w:t>
      </w:r>
    </w:p>
    <w:p>
      <w:pPr>
        <w:pStyle w:val="Caption"/>
        <w:bidi w:val="0"/>
        <w:jc w:val="left"/>
        <w:rPr/>
      </w:pPr>
      <w:r>
        <w:rPr/>
        <w:t xml:space="preserve">Figure </w:t>
      </w:r>
      <w:r>
        <w:rPr/>
        <w:fldChar w:fldCharType="begin"/>
      </w:r>
      <w:r>
        <w:rPr/>
        <w:instrText xml:space="preserve"> SEQ Figure \* ARABIC </w:instrText>
      </w:r>
      <w:r>
        <w:rPr/>
        <w:fldChar w:fldCharType="separate"/>
      </w:r>
      <w:r>
        <w:rPr/>
        <w:t>2</w:t>
      </w:r>
      <w:r>
        <w:rPr/>
        <w:fldChar w:fldCharType="end"/>
      </w:r>
      <w:r>
        <w:rPr/>
        <w:t>: A second picture</w:t>
      </w:r>
    </w:p>
    <w:p>
      <w:pPr>
        <w:pStyle w:val="Caption"/>
        <w:bidi w:val="0"/>
        <w:jc w:val="left"/>
        <w:rPr/>
      </w:pPr>
      <w:r>
        <w:rPr/>
        <w:t xml:space="preserve">Table </w:t>
      </w:r>
      <w:r>
        <w:rPr/>
        <w:fldChar w:fldCharType="begin"/>
      </w:r>
      <w:r>
        <w:rPr/>
        <w:instrText xml:space="preserve"> SEQ Table \* ARABIC </w:instrText>
      </w:r>
      <w:r>
        <w:rPr/>
        <w:fldChar w:fldCharType="separate"/>
      </w:r>
      <w:r>
        <w:rPr/>
        <w:t>1</w:t>
      </w:r>
      <w:r>
        <w:rPr/>
        <w:fldChar w:fldCharType="end"/>
      </w:r>
      <w:r>
        <w:rPr/>
        <w:t>: Some numbers</w:t>
      </w:r>
    </w:p>
    <w:p>
      <w:pPr>
        <w:sectPr>
          <w:type w:val="nextPage"/>
          <w:pgSz w:w="11906" w:h="16838"/>
          <w:pgMar w:left="1440" w:right="1440" w:gutter="0" w:header="0" w:top="1440" w:footer="0" w:bottom="1440"/>
          <w:pgNumType w:fmt="decimal"/>
          <w:formProt w:val="false"/>
          <w:textDirection w:val="lrTb"/>
          <w:docGrid w:type="default" w:linePitch="600" w:charSpace="36864"/>
        </w:sectPr>
      </w:pPr>
    </w:p>
    <w:p>
      <w:pPr>
        <w:pStyle w:val="Normal"/>
        <w:bidi w:val="0"/>
        <w:spacing w:before="0" w:after="120"/>
        <w:jc w:val="left"/>
        <w:rPr/>
      </w:pPr>
      <w:r>
        <w:rPr/>
        <w:t>The quick brown fox jumps over the lazy dog. Reference documents should be small, boring and precise. Every supported feature appears in at least one file.</w:t>
      </w:r>
    </w:p>
    <w:p>
      <w:pPr>
        <w:pStyle w:val="Normal"/>
        <w:bidi w:val="0"/>
        <w:jc w:val="left"/>
        <w:rPr/>
      </w:pPr>
      <w:r>
        <w:br w:type="column"/>
      </w:r>
      <w:r>
        <w:rPr/>
        <w:t>Reference documents should be small, boring and precise. Every supported feature appears in at least one file.</w:t>
      </w:r>
    </w:p>
    <w:p>
      <w:pPr>
        <w:sectPr>
          <w:type w:val="continuous"/>
          <w:pgSz w:w="11906" w:h="16838"/>
          <w:pgMar w:left="1440" w:right="1440" w:gutter="0" w:header="0" w:top="1440" w:footer="0" w:bottom="1440"/>
          <w:cols w:num="2" w:space="284" w:equalWidth="true" w:sep="false"/>
          <w:formProt w:val="false"/>
          <w:textDirection w:val="lrTb"/>
          <w:docGrid w:type="default" w:linePitch="600" w:charSpace="36864"/>
        </w:sectPr>
      </w:pPr>
    </w:p>
    <w:p>
      <w:pPr>
        <w:pStyle w:val="Normal"/>
        <w:bidi w:val="0"/>
        <w:spacing w:before="0" w:after="120"/>
        <w:jc w:val="left"/>
        <w:rPr/>
      </w:pPr>
      <w:r>
        <w:rPr/>
        <w:t>Every supported feature appears in at least one file. Roundtrip means nothing is lost between open and save. Short sentences keep the generated files tiny. The quick brown fox jumps over the lazy dog.</w:t>
      </w:r>
    </w:p>
    <w:p>
      <w:pPr>
        <w:sectPr>
          <w:type w:val="continuous"/>
          <w:pgSz w:w="11906" w:h="16838"/>
          <w:pgMar w:left="1440" w:right="1440" w:gutter="0" w:header="0" w:top="1440" w:footer="0" w:bottom="1440"/>
          <w:cols w:num="3" w:space="226" w:equalWidth="true" w:sep="true"/>
          <w:formProt w:val="false"/>
          <w:textDirection w:val="lrTb"/>
          <w:docGrid w:type="default" w:linePitch="600" w:charSpace="36864"/>
        </w:sectPr>
      </w:pPr>
    </w:p>
    <w:p>
      <w:pPr>
        <w:pStyle w:val="Normal"/>
        <w:bidi w:val="0"/>
        <w:spacing w:before="0" w:after="120"/>
        <w:jc w:val="left"/>
        <w:rPr/>
      </w:pPr>
      <w:bookmarkStart w:id="1" w:name="summary"/>
      <w:r>
        <w:rPr/>
        <w:t>Summary paragraph</w:t>
      </w:r>
      <w:bookmarkEnd w:id="1"/>
      <w:r>
        <w:rPr/>
        <w:t>.</w:t>
      </w:r>
    </w:p>
    <w:sectPr>
      <w:type w:val="continuous"/>
      <w:pgSz w:w="11906" w:h="16838"/>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FreeSans"/>
        <w:kern w:val="2"/>
        <w:sz w:val="22"/>
        <w:szCs w:val="24"/>
        <w:lang w:val="en-US" w:eastAsia="zh-CN" w:bidi="hi-IN"/>
      </w:rPr>
    </w:rPrDefault>
    <w:pPrDefault>
      <w:pPr>
        <w:suppressAutoHyphens w:val="true"/>
      </w:pPr>
    </w:pPrDefault>
  </w:docDefaults>
  <w:style w:type="paragraph" w:styleId="Normal">
    <w:name w:val="Normal"/>
    <w:qFormat/>
    <w:pPr>
      <w:widowControl w:val="false"/>
      <w:bidi w:val="0"/>
      <w:spacing w:before="0" w:after="120"/>
    </w:pPr>
    <w:rPr>
      <w:rFonts w:ascii="Liberation Sans" w:hAnsi="Liberation Sans" w:eastAsia="WenQuanYi Zen Hei" w:cs="FreeSans"/>
      <w:color w:val="auto"/>
      <w:kern w:val="2"/>
      <w:sz w:val="22"/>
      <w:szCs w:val="24"/>
      <w:lang w:val="en-US" w:eastAsia="zh-CN" w:bidi="hi-IN"/>
    </w:rPr>
  </w:style>
  <w:style w:type="paragraph" w:styleId="Heading1">
    <w:name w:val="heading 1"/>
    <w:basedOn w:val="Heading"/>
    <w:next w:val="Normal"/>
    <w:qFormat/>
    <w:pPr>
      <w:numPr>
        <w:ilvl w:val="0"/>
        <w:numId w:val="1"/>
      </w:numPr>
      <w:spacing w:before="240" w:after="120"/>
      <w:outlineLvl w:val="0"/>
    </w:pPr>
    <w:rPr>
      <w:b/>
      <w:sz w:val="40"/>
    </w:rPr>
  </w:style>
  <w:style w:type="paragraph" w:styleId="Heading2">
    <w:name w:val="heading 2"/>
    <w:basedOn w:val="Heading"/>
    <w:next w:val="Normal"/>
    <w:qFormat/>
    <w:pPr>
      <w:numPr>
        <w:ilvl w:val="1"/>
        <w:numId w:val="1"/>
      </w:numPr>
      <w:spacing w:before="240" w:after="120"/>
      <w:outlineLvl w:val="1"/>
    </w:pPr>
    <w:rPr>
      <w:b/>
      <w:sz w:val="32"/>
    </w:rPr>
  </w:style>
  <w:style w:type="paragraph" w:styleId="Heading3">
    <w:name w:val="heading 3"/>
    <w:basedOn w:val="Heading"/>
    <w:next w:val="Normal"/>
    <w:qFormat/>
    <w:pPr>
      <w:numPr>
        <w:ilvl w:val="2"/>
        <w:numId w:val="1"/>
      </w:numPr>
      <w:spacing w:before="240" w:after="120"/>
      <w:outlineLvl w:val="2"/>
    </w:pPr>
    <w:rPr>
      <w:b/>
      <w:sz w:val="28"/>
    </w:rPr>
  </w:style>
  <w:style w:type="paragraph" w:styleId="Heading4">
    <w:name w:val="heading 4"/>
    <w:basedOn w:val="Heading"/>
    <w:next w:val="Normal"/>
    <w:qFormat/>
    <w:pPr>
      <w:numPr>
        <w:ilvl w:val="3"/>
        <w:numId w:val="1"/>
      </w:numPr>
      <w:spacing w:before="240" w:after="120"/>
      <w:outlineLvl w:val="3"/>
    </w:pPr>
    <w:rPr>
      <w:b/>
      <w:sz w:val="24"/>
    </w:rPr>
  </w:style>
  <w:style w:type="paragraph" w:styleId="Heading5">
    <w:name w:val="heading 5"/>
    <w:basedOn w:val="Heading"/>
    <w:next w:val="Normal"/>
    <w:qFormat/>
    <w:pPr>
      <w:numPr>
        <w:ilvl w:val="4"/>
        <w:numId w:val="1"/>
      </w:numPr>
      <w:spacing w:before="240" w:after="120"/>
      <w:outlineLvl w:val="4"/>
    </w:pPr>
    <w:rPr>
      <w:b/>
      <w:sz w:val="22"/>
    </w:rPr>
  </w:style>
  <w:style w:type="paragraph" w:styleId="Heading6">
    <w:name w:val="heading 6"/>
    <w:basedOn w:val="Heading"/>
    <w:next w:val="Normal"/>
    <w:qFormat/>
    <w:pPr>
      <w:numPr>
        <w:ilvl w:val="5"/>
        <w:numId w:val="1"/>
      </w:numPr>
      <w:spacing w:before="240" w:after="120"/>
      <w:outlineLvl w:val="5"/>
    </w:pPr>
    <w:rPr>
      <w:b/>
      <w:sz w:val="20"/>
    </w:rPr>
  </w:style>
  <w:style w:type="character" w:styleId="Hyperlink">
    <w:name w:val="Hyperlink"/>
    <w:rPr>
      <w:color w:val="000080"/>
      <w:u w:val="single"/>
    </w:rPr>
  </w:style>
  <w:style w:type="paragraph" w:styleId="Heading">
    <w:name w:val="Heading"/>
    <w:basedOn w:val="Normal"/>
    <w:next w:val="Normal"/>
    <w:qFormat/>
    <w:pPr/>
    <w:rPr>
      <w:b/>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rPr>
      <w:i/>
      <w:sz w:val="18"/>
    </w:rPr>
  </w:style>
  <w:style w:type="paragraph" w:styleId="Index">
    <w:name w:val="Index"/>
    <w:basedOn w:val="Normal"/>
    <w:qFormat/>
    <w:pPr>
      <w:suppressLineNumbers/>
    </w:pPr>
    <w:rPr>
      <w:rFonts w:cs="FreeSans"/>
    </w:rPr>
  </w:style>
  <w:style w:type="paragraph" w:styleId="Title">
    <w:name w:val="Title"/>
    <w:basedOn w:val="Heading"/>
    <w:next w:val="Normal"/>
    <w:qFormat/>
    <w:pPr>
      <w:spacing w:before="0" w:after="240"/>
      <w:jc w:val="center"/>
    </w:pPr>
    <w:rPr>
      <w:b/>
      <w:sz w:val="5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xample.com/" TargetMode="External"/><Relationship Id="rId3" Type="http://schemas.openxmlformats.org/officeDocument/2006/relationships/hyperlink" Target="mailto:info@example.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Berg</dc:creator>
  <dc:description>Provisional test document</dc:description>
  <cp:keywords>links columns</cp:keywords>
  <dc:language>en-US</dc:language>
  <cp:lastModifiedBy>Anna Berg</cp:lastModifiedBy>
  <cp:revision>0</cp:revision>
  <dc:subject>Reference suite</dc:subject>
  <dc:title>Links and columns</dc:title>
</cp:coreProperties>
</file>