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202E4"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343400" cy="3455670"/>
                <wp:effectExtent l="0" t="0" r="19050" b="11430"/>
                <wp:wrapSquare wrapText="bothSides"/>
                <wp:docPr id="700898662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45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FBD0FD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44"/>
                              </w:rPr>
                            </w:pPr>
                          </w:p>
                          <w:p w14:paraId="3C8D5613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152BDA6A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ИНСТРУМЕНТАЛЬНЫЕ СРЕДСТВА РАЗРАБОТКИ ПРОГРАММНОГО ОБЕСПЕЧЕНИЯ</w:t>
                            </w:r>
                          </w:p>
                          <w:p w14:paraId="4E66E13C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5BDB94A2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УП.28</w:t>
                            </w:r>
                            <w:r>
                              <w:rPr>
                                <w:rFonts w:hint="default" w:ascii="Arial" w:hAnsi="Arial"/>
                                <w:sz w:val="44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Arial" w:hAnsi="Arial"/>
                                <w:sz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" o:spid="_x0000_s1026" o:spt="202" type="#_x0000_t202" style="position:absolute;left:0pt;height:272.1pt;width:342pt;mso-position-horizontal:center;mso-position-horizontal-relative:margin;mso-position-vertical:center;mso-position-vertical-relative:margin;mso-wrap-distance-bottom:0pt;mso-wrap-distance-left:9pt;mso-wrap-distance-right:9pt;mso-wrap-distance-top:0pt;z-index:251662336;mso-width-relative:page;mso-height-relative:page;" fillcolor="#FFFFFF" filled="t" stroked="t" coordsize="21600,21600" o:allowincell="f" o:gfxdata="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Mcp6r0wAAAAUBAAAPAAAAAAAA&#10;AAEAIAAAACIAAABkcnMvZG93bnJldi54bWxQSwECFAAUAAAACACHTuJA7Ric0VACAACVBAAADgAA&#10;AAAAAAABACAAAAAiAQAAZHJzL2Uyb0RvYy54bWxQSwUGAAAAAAYABgBZAQAA5AUAAAAA&#10;">
                <v:fill on="t" focussize="0,0"/>
                <v:stroke weight="0.5pt" color="#000000" miterlimit="8" joinstyle="miter"/>
                <v:imagedata o:title=""/>
                <o:lock v:ext="edit" aspectratio="f"/>
                <v:textbox>
                  <w:txbxContent>
                    <w:p w14:paraId="29FBD0FD">
                      <w:pPr>
                        <w:jc w:val="center"/>
                        <w:rPr>
                          <w:rFonts w:ascii="Arial" w:hAnsi="Arial"/>
                          <w:b/>
                          <w:sz w:val="44"/>
                        </w:rPr>
                      </w:pPr>
                    </w:p>
                    <w:p w14:paraId="3C8D5613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152BDA6A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ИНСТРУМЕНТАЛЬНЫЕ СРЕДСТВА РАЗРАБОТКИ ПРОГРАММНОГО ОБЕСПЕЧЕНИЯ</w:t>
                      </w:r>
                    </w:p>
                    <w:p w14:paraId="4E66E13C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5BDB94A2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УП.28</w:t>
                      </w:r>
                      <w:r>
                        <w:rPr>
                          <w:rFonts w:hint="default" w:ascii="Arial" w:hAnsi="Arial"/>
                          <w:sz w:val="44"/>
                          <w:lang w:val="en-US"/>
                        </w:rPr>
                        <w:t>4</w:t>
                      </w:r>
                      <w:r>
                        <w:rPr>
                          <w:rFonts w:ascii="Arial" w:hAnsi="Arial"/>
                          <w:sz w:val="4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o:spt="1" style="position:absolute;left:0pt;margin-left:58.05pt;margin-top:14.6pt;height:809.5pt;width:522pt;mso-position-horizontal-relative:page;mso-position-vertical-relative:page;z-index:251661312;mso-width-relative:page;mso-height-relative:page;" filled="f" stroked="t" coordsize="21600,21600" o:gfxdata="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GveFH1wAAAAwBAAAP&#10;AAAAAAAAAAEAIAAAACIAAABkcnMvZG93bnJldi54bWxQSwECFAAUAAAACACHTuJA5P2bSFICAABl&#10;BAAADgAAAAAAAAABACAAAAAmAQAAZHJzL2Uyb0RvYy54bWxQSwUGAAAAAAYABgBZAQAA6gUAAAAA&#10;">
                <v:fill on="f" focussize="0,0"/>
                <v:stroke weight="0.5pt"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  <w:r>
        <w:br w:type="page"/>
      </w:r>
    </w:p>
    <w:p w14:paraId="269597DB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Министерство цифрового развития, связи и массовых коммуникаций РФ</w:t>
      </w:r>
    </w:p>
    <w:p w14:paraId="53EF7AC8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Уральский технический институт связи и информатики (филиал)</w:t>
      </w:r>
    </w:p>
    <w:p w14:paraId="25463CC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ФГБОУ ВО «Сибирский государственный университет</w:t>
      </w:r>
    </w:p>
    <w:p w14:paraId="129643E9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телекоммуникаций и информатики» в г. Екатеринбурге</w:t>
      </w:r>
    </w:p>
    <w:p w14:paraId="29B7FC2A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(УрТИСИ СибГУТИ)</w:t>
      </w:r>
    </w:p>
    <w:p w14:paraId="1251ABC8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6237C6EF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10D7B045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3D91FAB1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244B37E9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74ACB6CA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20ED58B9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4C717611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37CB413E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УЧЕБНАЯ ПРАКТИКА</w:t>
      </w:r>
    </w:p>
    <w:p w14:paraId="0B92C3EA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по междисциплинарному курсу: «Инструментальные средства разработки программного обеспечения»</w:t>
      </w:r>
    </w:p>
    <w:p w14:paraId="18729A10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на тему: «</w:t>
      </w:r>
      <w:r>
        <w:rPr>
          <w:rFonts w:cs="Times New Roman"/>
          <w:szCs w:val="28"/>
        </w:rPr>
        <w:t xml:space="preserve">Разработка системы </w:t>
      </w:r>
      <w:r>
        <w:rPr>
          <w:rFonts w:cs="Times New Roman"/>
          <w:szCs w:val="28"/>
          <w:lang w:val="ru-RU"/>
        </w:rPr>
        <w:t>для</w:t>
      </w:r>
      <w:r>
        <w:rPr>
          <w:rFonts w:hint="default" w:cs="Times New Roman"/>
          <w:szCs w:val="28"/>
          <w:lang w:val="ru-RU"/>
        </w:rPr>
        <w:t xml:space="preserve"> компании занимающейся изготовлением мебели</w:t>
      </w:r>
      <w:r>
        <w:rPr>
          <w:rFonts w:eastAsia="Times New Roman" w:cs="Times New Roman"/>
          <w:bCs/>
          <w:snapToGrid w:val="0"/>
          <w:color w:val="000000"/>
          <w:szCs w:val="28"/>
          <w:lang w:eastAsia="ru-RU"/>
        </w:rPr>
        <w:t>»</w:t>
      </w:r>
    </w:p>
    <w:p w14:paraId="7F8D182C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62E5514F">
      <w:pPr>
        <w:widowControl w:val="0"/>
        <w:autoSpaceDE w:val="0"/>
        <w:autoSpaceDN w:val="0"/>
        <w:adjustRightInd w:val="0"/>
        <w:ind w:right="-808" w:firstLine="0"/>
        <w:jc w:val="center"/>
        <w:rPr>
          <w:rFonts w:hint="default" w:eastAsia="Times New Roman" w:cs="Times New Roman"/>
          <w:snapToGrid w:val="0"/>
          <w:color w:val="000000"/>
          <w:szCs w:val="28"/>
          <w:lang w:val="en-US"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Вариант № </w:t>
      </w:r>
      <w:r>
        <w:rPr>
          <w:rFonts w:hint="default" w:eastAsia="Times New Roman" w:cs="Times New Roman"/>
          <w:snapToGrid w:val="0"/>
          <w:color w:val="000000"/>
          <w:szCs w:val="28"/>
          <w:lang w:val="en-US" w:eastAsia="ru-RU"/>
        </w:rPr>
        <w:t>4</w:t>
      </w:r>
    </w:p>
    <w:p w14:paraId="126D3153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0209E6AB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50E2D35C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28D354D4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E6A22C7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58C51D5C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1D042FEF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4AFB1AD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23400920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Руководитель:</w:t>
      </w:r>
    </w:p>
    <w:p w14:paraId="6AAACAD8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ст. преподаватель</w:t>
      </w:r>
    </w:p>
    <w:p w14:paraId="35349F7B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Бурумбаев Д.И.</w:t>
      </w:r>
    </w:p>
    <w:p w14:paraId="3ED6F173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</w:p>
    <w:p w14:paraId="56F9925B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Выполнил:</w:t>
      </w:r>
    </w:p>
    <w:p w14:paraId="3F709522">
      <w:pPr>
        <w:widowControl w:val="0"/>
        <w:ind w:left="6379" w:firstLine="0"/>
        <w:rPr>
          <w:rFonts w:hint="default" w:eastAsia="Times New Roman" w:cs="Times New Roman"/>
          <w:snapToGrid w:val="0"/>
          <w:lang w:val="en-US" w:eastAsia="ru-RU"/>
        </w:rPr>
      </w:pPr>
      <w:r>
        <w:rPr>
          <w:rFonts w:eastAsia="Times New Roman" w:cs="Times New Roman"/>
          <w:snapToGrid w:val="0"/>
          <w:lang w:eastAsia="ru-RU"/>
        </w:rPr>
        <w:t>студент группы 28</w:t>
      </w:r>
      <w:r>
        <w:rPr>
          <w:rFonts w:hint="default" w:eastAsia="Times New Roman" w:cs="Times New Roman"/>
          <w:snapToGrid w:val="0"/>
          <w:lang w:val="en-US" w:eastAsia="ru-RU"/>
        </w:rPr>
        <w:t>4</w:t>
      </w:r>
    </w:p>
    <w:p w14:paraId="5D161EA7">
      <w:pPr>
        <w:widowControl w:val="0"/>
        <w:ind w:left="6379" w:firstLine="0"/>
        <w:rPr>
          <w:rFonts w:eastAsia="Times New Roman" w:cs="Times New Roman"/>
          <w:b/>
          <w:color w:val="00000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Ваулин</w:t>
      </w:r>
      <w:r>
        <w:rPr>
          <w:rFonts w:hint="default" w:eastAsia="Times New Roman" w:cs="Times New Roman"/>
          <w:snapToGrid w:val="0"/>
          <w:lang w:val="en-US" w:eastAsia="ru-RU"/>
        </w:rPr>
        <w:t xml:space="preserve"> А.С</w:t>
      </w:r>
      <w:r>
        <w:rPr>
          <w:rFonts w:eastAsia="Times New Roman" w:cs="Times New Roman"/>
          <w:snapToGrid w:val="0"/>
          <w:lang w:eastAsia="ru-RU"/>
        </w:rPr>
        <w:t>.</w:t>
      </w:r>
    </w:p>
    <w:p w14:paraId="34A2DCB0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66F9149E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7C98D294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0DD36829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024FB20F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66E8FAA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1A8A38AA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3AC9C50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FF578A3">
      <w:pPr>
        <w:widowControl w:val="0"/>
        <w:autoSpaceDE w:val="0"/>
        <w:autoSpaceDN w:val="0"/>
        <w:adjustRightInd w:val="0"/>
        <w:ind w:right="-808" w:firstLine="0"/>
        <w:jc w:val="center"/>
        <w:sectPr>
          <w:pgSz w:w="11906" w:h="16838"/>
          <w:pgMar w:top="1134" w:right="1134" w:bottom="1134" w:left="1134" w:header="709" w:footer="709" w:gutter="0"/>
          <w:cols w:space="708" w:num="1"/>
          <w:docGrid w:linePitch="360" w:charSpace="0"/>
        </w:sect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Екатеринбург, 2026</w:t>
      </w:r>
    </w:p>
    <w:p w14:paraId="12947613">
      <w:pPr>
        <w:ind w:firstLine="0"/>
        <w:jc w:val="center"/>
        <w:rPr>
          <w:bCs/>
        </w:rPr>
      </w:pPr>
      <w:r>
        <w:rPr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6" o:spt="1" style="position:absolute;left:0pt;margin-left:55.8pt;margin-top:16.85pt;height:807.9pt;width:523.95pt;mso-position-horizontal-relative:page;mso-position-vertical-relative:page;z-index:251659264;mso-width-relative:page;mso-height-relative:page;" filled="f" stroked="t" coordsize="21600,21600" o:gfxdata="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MLo+XXAAAADAEAAA8AAAAAAAAA&#10;AQAgAAAAIgAAAGRycy9kb3ducmV2LnhtbFBLAQIUABQAAAAIAIdO4kAoXMzfSwIAAF4EAAAOAAAA&#10;AAAAAAEAIAAAACYBAABkcnMvZTJvRG9jLnhtbFBLBQYAAAAABgAGAFkBAADjBQAAAAA=&#10;">
                <v:fill on="f" focussize="0,0"/>
                <v:stroke weight="0.5pt"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>
      <w:pPr>
        <w:ind w:firstLine="0"/>
        <w:rPr>
          <w:bCs/>
        </w:rPr>
      </w:pPr>
    </w:p>
    <w:p w14:paraId="7B6B6F12">
      <w:pPr>
        <w:ind w:firstLine="0"/>
        <w:rPr>
          <w:bCs/>
        </w:rPr>
        <w:sectPr>
          <w:footerReference r:id="rId3" w:type="default"/>
          <w:pgSz w:w="11906" w:h="16838"/>
          <w:pgMar w:top="851" w:right="567" w:bottom="1418" w:left="1418" w:header="708" w:footer="0" w:gutter="0"/>
          <w:pgNumType w:start="7"/>
          <w:cols w:space="708" w:num="1"/>
          <w:docGrid w:linePitch="381" w:charSpace="0"/>
        </w:sectPr>
      </w:pPr>
    </w:p>
    <w:p w14:paraId="6390F255">
      <w:pPr>
        <w:pStyle w:val="65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t>Содержание</w:t>
      </w:r>
    </w:p>
    <w:p w14:paraId="4AAD9D31">
      <w:pPr>
        <w:ind w:left="283" w:firstLine="0"/>
        <w:rPr>
          <w:lang w:eastAsia="ru-RU"/>
        </w:rPr>
      </w:pPr>
    </w:p>
    <w:p w14:paraId="7205DFE8">
      <w:pPr>
        <w:pStyle w:val="36"/>
      </w:pPr>
      <w:r>
        <w:fldChar w:fldCharType="begin"/>
      </w:r>
      <w:r>
        <w:instrText xml:space="preserve"> TOC \o \h \z \u </w:instrText>
      </w:r>
      <w:r>
        <w:fldChar w:fldCharType="separate"/>
      </w:r>
      <w:r>
        <w:fldChar w:fldCharType="begin"/>
      </w:r>
      <w:r>
        <w:instrText xml:space="preserve"> HYPERLINK \l _Toc25129 </w:instrText>
      </w:r>
      <w:r>
        <w:fldChar w:fldCharType="separate"/>
      </w:r>
      <w:r>
        <w:t>1. Вариант задания демоэкзамена</w:t>
      </w:r>
      <w:r>
        <w:tab/>
      </w:r>
      <w:r>
        <w:fldChar w:fldCharType="begin"/>
      </w:r>
      <w:r>
        <w:instrText xml:space="preserve"> PAGEREF _Toc25129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F28E84E">
      <w:pPr>
        <w:pStyle w:val="36"/>
      </w:pPr>
      <w:r>
        <w:fldChar w:fldCharType="begin"/>
      </w:r>
      <w:r>
        <w:instrText xml:space="preserve"> HYPERLINK \l _Toc10182 </w:instrText>
      </w:r>
      <w:r>
        <w:fldChar w:fldCharType="separate"/>
      </w:r>
      <w:r>
        <w:t>1.1 Спецификация разрабатываемого модуля</w:t>
      </w:r>
      <w:r>
        <w:tab/>
      </w:r>
      <w:r>
        <w:fldChar w:fldCharType="begin"/>
      </w:r>
      <w:r>
        <w:instrText xml:space="preserve"> PAGEREF _Toc10182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99E0D5F">
      <w:pPr>
        <w:pStyle w:val="36"/>
      </w:pPr>
      <w:r>
        <w:fldChar w:fldCharType="begin"/>
      </w:r>
      <w:r>
        <w:instrText xml:space="preserve"> HYPERLINK \l _Toc28884 </w:instrText>
      </w:r>
      <w:r>
        <w:fldChar w:fldCharType="separate"/>
      </w:r>
      <w:r>
        <w:t>1.2 Функциональные и нефункциональные требования</w:t>
      </w:r>
      <w:r>
        <w:tab/>
      </w:r>
      <w:r>
        <w:fldChar w:fldCharType="begin"/>
      </w:r>
      <w:r>
        <w:instrText xml:space="preserve"> PAGEREF _Toc28884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1990B29">
      <w:pPr>
        <w:pStyle w:val="36"/>
      </w:pPr>
      <w:r>
        <w:fldChar w:fldCharType="begin"/>
      </w:r>
      <w:r>
        <w:instrText xml:space="preserve"> HYPERLINK \l _Toc25253 </w:instrText>
      </w:r>
      <w:r>
        <w:fldChar w:fldCharType="separate"/>
      </w:r>
      <w:r>
        <w:t>1.3 Обоснование выбора инструментальных средств разработки</w:t>
      </w:r>
      <w:r>
        <w:tab/>
      </w:r>
      <w:r>
        <w:fldChar w:fldCharType="begin"/>
      </w:r>
      <w:r>
        <w:instrText xml:space="preserve"> PAGEREF _Toc25253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CE76AAD">
      <w:pPr>
        <w:pStyle w:val="36"/>
      </w:pPr>
      <w:r>
        <w:fldChar w:fldCharType="begin"/>
      </w:r>
      <w:r>
        <w:instrText xml:space="preserve"> HYPERLINK \l _Toc5681 </w:instrText>
      </w:r>
      <w:r>
        <w:fldChar w:fldCharType="separate"/>
      </w:r>
      <w:r>
        <w:t>1.4 Разработка интерфейса программного модуля</w:t>
      </w:r>
      <w:r>
        <w:tab/>
      </w:r>
      <w:r>
        <w:fldChar w:fldCharType="begin"/>
      </w:r>
      <w:r>
        <w:instrText xml:space="preserve"> PAGEREF _Toc5681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54EEC4E">
      <w:pPr>
        <w:pStyle w:val="36"/>
      </w:pPr>
      <w:r>
        <w:fldChar w:fldCharType="begin"/>
      </w:r>
      <w:r>
        <w:instrText xml:space="preserve"> HYPERLINK \l _Toc20674 </w:instrText>
      </w:r>
      <w:r>
        <w:fldChar w:fldCharType="separate"/>
      </w:r>
      <w:r>
        <w:t>2. Описание практической части дипломного проекта</w:t>
      </w:r>
      <w:r>
        <w:tab/>
      </w:r>
      <w:r>
        <w:fldChar w:fldCharType="begin"/>
      </w:r>
      <w:r>
        <w:instrText xml:space="preserve"> PAGEREF _Toc20674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47D3563">
      <w:pPr>
        <w:pStyle w:val="36"/>
      </w:pPr>
      <w:r>
        <w:fldChar w:fldCharType="begin"/>
      </w:r>
      <w:r>
        <w:instrText xml:space="preserve"> HYPERLINK \l _Toc29378 </w:instrText>
      </w:r>
      <w:r>
        <w:fldChar w:fldCharType="separate"/>
      </w:r>
      <w:r>
        <w:t>2.</w:t>
      </w:r>
      <w:r>
        <w:rPr>
          <w:rFonts w:hint="default"/>
          <w:lang w:val="ru-RU"/>
        </w:rPr>
        <w:t>3</w:t>
      </w:r>
      <w:r>
        <w:t xml:space="preserve"> Инструкция по работе с программой</w:t>
      </w:r>
      <w:r>
        <w:tab/>
      </w:r>
      <w:r>
        <w:fldChar w:fldCharType="begin"/>
      </w:r>
      <w:r>
        <w:instrText xml:space="preserve"> PAGEREF _Toc29378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C5553BB">
      <w:pPr>
        <w:pStyle w:val="36"/>
      </w:pPr>
      <w:r>
        <w:fldChar w:fldCharType="end"/>
      </w: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>
                <wp:simplePos x="0" y="0"/>
                <wp:positionH relativeFrom="page">
                  <wp:posOffset>789940</wp:posOffset>
                </wp:positionH>
                <wp:positionV relativeFrom="page">
                  <wp:posOffset>158750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o:spt="1" style="position:absolute;left:0pt;margin-left:62.2pt;margin-top:12.5pt;height:813.55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ZOXA0tYAAAAMAQAADwAAAAAAAAABACAAAAAiAAAAZHJzL2Rvd25yZXYueG1sUEsBAhQAFAAAAAgA&#10;h07iQPzBfuonAgAATgQAAA4AAAAAAAAAAQAgAAAAJQEAAGRycy9lMm9Eb2MueG1sUEsFBgAAAAAG&#10;AAYAWQEAAL4FAAAAAA==&#10;">
                <v:fill on="f" focussize="0,0"/>
                <v:stroke weight="0.5pt"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</w:p>
    <w:p w14:paraId="307A0F04">
      <w:pPr>
        <w:pStyle w:val="90"/>
        <w:ind w:left="0" w:right="0"/>
        <w:sectPr>
          <w:footerReference r:id="rId4" w:type="default"/>
          <w:pgSz w:w="11906" w:h="16838"/>
          <w:pgMar w:top="851" w:right="567" w:bottom="1418" w:left="1134" w:header="0" w:footer="0" w:gutter="0"/>
          <w:pgNumType w:start="7"/>
          <w:cols w:space="708" w:num="1"/>
          <w:docGrid w:linePitch="381" w:charSpace="0"/>
        </w:sectPr>
      </w:pPr>
    </w:p>
    <w:p w14:paraId="5A630AD4">
      <w:pPr>
        <w:pStyle w:val="2"/>
        <w:ind w:firstLine="709"/>
      </w:pPr>
      <w:bookmarkStart w:id="0" w:name="_Toc25129"/>
      <w:bookmarkStart w:id="1" w:name="_Hlk168680319"/>
      <w:r>
        <w:t>1. Вариант задания демоэкзамена</w:t>
      </w:r>
      <w:bookmarkEnd w:id="0"/>
      <w:r>
        <w:t xml:space="preserve"> </w:t>
      </w:r>
    </w:p>
    <w:p w14:paraId="24A33BC3">
      <w:pPr>
        <w:ind w:firstLine="709"/>
        <w:rPr>
          <w:rFonts w:cs="Times New Roman"/>
          <w:szCs w:val="28"/>
        </w:rPr>
      </w:pPr>
    </w:p>
    <w:p w14:paraId="794B292B">
      <w:pPr>
        <w:ind w:firstLine="709"/>
        <w:rPr>
          <w:rFonts w:cs="Times New Roman"/>
          <w:szCs w:val="28"/>
        </w:rPr>
      </w:pPr>
    </w:p>
    <w:p w14:paraId="25386C07">
      <w:pPr>
        <w:pStyle w:val="2"/>
        <w:ind w:firstLine="709"/>
      </w:pPr>
      <w:bookmarkStart w:id="2" w:name="_Toc10182"/>
      <w:r>
        <w:t>1.1 Спецификация разрабатываемого модуля</w:t>
      </w:r>
      <w:bookmarkEnd w:id="2"/>
    </w:p>
    <w:p w14:paraId="774199CC">
      <w:pPr>
        <w:pStyle w:val="79"/>
        <w:spacing w:line="240" w:lineRule="auto"/>
        <w:ind w:firstLine="709"/>
      </w:pPr>
    </w:p>
    <w:p w14:paraId="55D71BFE">
      <w:pPr>
        <w:ind w:firstLine="709"/>
        <w:rPr>
          <w:rFonts w:hint="default"/>
        </w:rPr>
      </w:pPr>
      <w:r>
        <w:rPr>
          <w:rFonts w:hint="default"/>
        </w:rPr>
        <w:t>Модуль производственного учета и калькуляции себестоимости.</w:t>
      </w:r>
    </w:p>
    <w:p w14:paraId="4E67835E">
      <w:pPr>
        <w:ind w:firstLine="709"/>
        <w:rPr>
          <w:rFonts w:hint="default"/>
        </w:rPr>
      </w:pPr>
      <w:r>
        <w:rPr>
          <w:bCs/>
        </w:rPr>
        <w:t>Назначение: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а</w:t>
      </w:r>
      <w:r>
        <w:rPr>
          <w:rFonts w:hint="default"/>
        </w:rPr>
        <w:t>втоматизация расчета себестоимости готовой продукции.</w:t>
      </w:r>
    </w:p>
    <w:p w14:paraId="20136365">
      <w:pPr>
        <w:ind w:firstLine="709"/>
        <w:rPr>
          <w:rFonts w:hint="default"/>
        </w:rPr>
      </w:pPr>
    </w:p>
    <w:p w14:paraId="50E6F64E">
      <w:pPr>
        <w:ind w:firstLine="709"/>
        <w:rPr>
          <w:rFonts w:hint="default"/>
        </w:rPr>
      </w:pPr>
      <w:r>
        <w:rPr>
          <w:rFonts w:hint="default"/>
        </w:rPr>
        <w:t>На входе:</w:t>
      </w:r>
    </w:p>
    <w:p w14:paraId="0E09B3B8">
      <w:pPr>
        <w:ind w:firstLine="709"/>
        <w:rPr>
          <w:rFonts w:hint="default"/>
        </w:rPr>
      </w:pPr>
      <w:r>
        <w:rPr>
          <w:rFonts w:hint="default"/>
        </w:rPr>
        <w:t>Номенклатура (артикул, название, тип, материал)</w:t>
      </w:r>
      <w:r>
        <w:t>;</w:t>
      </w:r>
    </w:p>
    <w:p w14:paraId="031038A8">
      <w:pPr>
        <w:ind w:firstLine="709"/>
        <w:rPr>
          <w:rFonts w:hint="default"/>
        </w:rPr>
      </w:pPr>
      <w:r>
        <w:rPr>
          <w:rFonts w:hint="default"/>
        </w:rPr>
        <w:t>учетные данные пользователей</w:t>
      </w:r>
      <w:r>
        <w:t>;</w:t>
      </w:r>
      <w:r>
        <w:rPr>
          <w:rFonts w:hint="default"/>
        </w:rPr>
        <w:t xml:space="preserve"> </w:t>
      </w:r>
    </w:p>
    <w:p w14:paraId="5673B902">
      <w:pPr>
        <w:ind w:firstLine="709"/>
        <w:rPr>
          <w:rFonts w:hint="default"/>
        </w:rPr>
      </w:pPr>
      <w:r>
        <w:rPr>
          <w:rFonts w:hint="default"/>
        </w:rPr>
        <w:t>нормативы времени по цехам</w:t>
      </w:r>
      <w:r>
        <w:t>;</w:t>
      </w:r>
      <w:r>
        <w:rPr>
          <w:rFonts w:hint="default"/>
        </w:rPr>
        <w:t xml:space="preserve"> </w:t>
      </w:r>
    </w:p>
    <w:p w14:paraId="44D36813">
      <w:pPr>
        <w:ind w:firstLine="709"/>
        <w:rPr>
          <w:rFonts w:hint="default"/>
        </w:rPr>
      </w:pPr>
      <w:r>
        <w:rPr>
          <w:rFonts w:hint="default"/>
        </w:rPr>
        <w:t>фильтры поиска</w:t>
      </w:r>
      <w:r>
        <w:t>;</w:t>
      </w:r>
      <w:r>
        <w:rPr>
          <w:rFonts w:hint="default"/>
        </w:rPr>
        <w:t xml:space="preserve"> </w:t>
      </w:r>
    </w:p>
    <w:p w14:paraId="005A2206">
      <w:pPr>
        <w:ind w:firstLine="709"/>
        <w:rPr>
          <w:rFonts w:hint="default"/>
        </w:rPr>
      </w:pPr>
      <w:r>
        <w:rPr>
          <w:rFonts w:hint="default"/>
        </w:rPr>
        <w:t>актуальные цены на материалы и производственные коэффициенты.</w:t>
      </w:r>
    </w:p>
    <w:p w14:paraId="3BD554E5">
      <w:pPr>
        <w:ind w:firstLine="709"/>
        <w:rPr>
          <w:rFonts w:hint="default"/>
        </w:rPr>
      </w:pPr>
    </w:p>
    <w:p w14:paraId="708CE5A9">
      <w:pPr>
        <w:ind w:firstLine="709"/>
        <w:rPr>
          <w:rFonts w:hint="default"/>
        </w:rPr>
      </w:pPr>
      <w:r>
        <w:rPr>
          <w:rFonts w:hint="default"/>
        </w:rPr>
        <w:t xml:space="preserve">На выходе: </w:t>
      </w:r>
    </w:p>
    <w:p w14:paraId="10DFB25C">
      <w:pPr>
        <w:ind w:firstLine="709"/>
        <w:rPr>
          <w:rFonts w:hint="default"/>
        </w:rPr>
      </w:pPr>
      <w:r>
        <w:rPr>
          <w:rFonts w:hint="default"/>
        </w:rPr>
        <w:t>Номенклатурный перечень</w:t>
      </w:r>
      <w:r>
        <w:t>;</w:t>
      </w:r>
      <w:r>
        <w:rPr>
          <w:rFonts w:hint="default"/>
        </w:rPr>
        <w:t xml:space="preserve"> </w:t>
      </w:r>
    </w:p>
    <w:p w14:paraId="09659258">
      <w:pPr>
        <w:ind w:firstLine="709"/>
        <w:rPr>
          <w:rFonts w:hint="default"/>
        </w:rPr>
      </w:pPr>
      <w:r>
        <w:rPr>
          <w:rFonts w:hint="default"/>
        </w:rPr>
        <w:t>поштучная калькуляция себестоимости</w:t>
      </w:r>
      <w:r>
        <w:t>;</w:t>
      </w:r>
      <w:r>
        <w:rPr>
          <w:rFonts w:hint="default"/>
        </w:rPr>
        <w:t xml:space="preserve"> </w:t>
      </w:r>
    </w:p>
    <w:p w14:paraId="5C1FE8DB">
      <w:pPr>
        <w:ind w:firstLine="709"/>
        <w:rPr>
          <w:rFonts w:hint="default"/>
        </w:rPr>
      </w:pPr>
      <w:r>
        <w:rPr>
          <w:rFonts w:hint="default"/>
        </w:rPr>
        <w:t>степень загрузки цехов</w:t>
      </w:r>
      <w:r>
        <w:t>;</w:t>
      </w:r>
      <w:r>
        <w:rPr>
          <w:rFonts w:hint="default"/>
        </w:rPr>
        <w:t xml:space="preserve"> </w:t>
      </w:r>
    </w:p>
    <w:p w14:paraId="5C9531B7">
      <w:pPr>
        <w:ind w:firstLine="709"/>
        <w:rPr>
          <w:rFonts w:hint="default"/>
        </w:rPr>
      </w:pPr>
      <w:r>
        <w:rPr>
          <w:rFonts w:hint="default"/>
        </w:rPr>
        <w:t>аналитическая статистика</w:t>
      </w:r>
      <w:r>
        <w:t>;</w:t>
      </w:r>
      <w:r>
        <w:rPr>
          <w:rFonts w:hint="default"/>
        </w:rPr>
        <w:t xml:space="preserve"> </w:t>
      </w:r>
    </w:p>
    <w:p w14:paraId="1F56255F">
      <w:pPr>
        <w:ind w:firstLine="709"/>
        <w:rPr>
          <w:lang w:val="en-US"/>
        </w:rPr>
      </w:pPr>
      <w:r>
        <w:rPr>
          <w:rFonts w:hint="default"/>
        </w:rPr>
        <w:t>результаты поиска и системные уведомления.</w:t>
      </w:r>
    </w:p>
    <w:p w14:paraId="7D1EACF5">
      <w:pPr>
        <w:ind w:firstLine="709"/>
        <w:rPr>
          <w:lang w:val="en-US"/>
        </w:rPr>
      </w:pPr>
    </w:p>
    <w:p w14:paraId="3DD315DA">
      <w:pPr>
        <w:ind w:firstLine="0"/>
      </w:pPr>
      <w:r>
        <w:rPr>
          <w:lang w:val="en-US"/>
        </w:rPr>
        <w:tab/>
      </w:r>
      <w:r>
        <w:t>На основе таблиц и данных была реализована база данных.</w:t>
      </w:r>
    </w:p>
    <w:p w14:paraId="44DDD970">
      <w:pPr>
        <w:ind w:firstLine="848" w:firstLineChars="303"/>
        <w:jc w:val="center"/>
      </w:pPr>
    </w:p>
    <w:p w14:paraId="65E21736">
      <w:pPr>
        <w:ind w:firstLine="848" w:firstLineChars="303"/>
        <w:jc w:val="center"/>
      </w:pPr>
      <w:r>
        <w:rPr>
          <w:bdr w:val="single" w:sz="4" w:space="0"/>
        </w:rPr>
        <w:drawing>
          <wp:inline distT="0" distB="0" distL="114300" distR="114300">
            <wp:extent cx="3034665" cy="4036060"/>
            <wp:effectExtent l="0" t="0" r="13335" b="254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1" w:name="_GoBack"/>
      <w:bookmarkEnd w:id="11"/>
    </w:p>
    <w:p w14:paraId="701DBC91">
      <w:pPr>
        <w:ind w:firstLine="848" w:firstLineChars="303"/>
        <w:jc w:val="center"/>
      </w:pPr>
      <w:r>
        <w:t>Рисунок 1.</w:t>
      </w:r>
      <w:r>
        <w:rPr>
          <w:lang w:val="en-US"/>
        </w:rPr>
        <w:t>1</w:t>
      </w:r>
      <w:r>
        <w:t xml:space="preserve"> – </w:t>
      </w:r>
      <w:r>
        <w:rPr>
          <w:lang w:val="en-US"/>
        </w:rPr>
        <w:t>ERD</w:t>
      </w:r>
      <w:r>
        <w:t>-диаграмма</w:t>
      </w:r>
    </w:p>
    <w:p w14:paraId="708819A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</w:pPr>
      <w:bookmarkStart w:id="3" w:name="_Toc28884"/>
      <w:r>
        <w:br w:type="column"/>
      </w:r>
      <w:r>
        <w:t>1.2 Функциональные и нефункциональные требования</w:t>
      </w:r>
      <w:bookmarkEnd w:id="3"/>
      <w:r>
        <w:t xml:space="preserve"> </w:t>
      </w:r>
    </w:p>
    <w:p w14:paraId="3F23F6D7">
      <w:pPr>
        <w:ind w:firstLine="709"/>
      </w:pPr>
    </w:p>
    <w:p w14:paraId="722F3644">
      <w:pPr>
        <w:ind w:firstLine="709"/>
        <w:rPr>
          <w:bCs/>
        </w:rPr>
      </w:pPr>
      <w:r>
        <w:rPr>
          <w:bCs/>
        </w:rPr>
        <w:t>Функциональные требования:</w:t>
      </w:r>
    </w:p>
    <w:p w14:paraId="2BF6280B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textAlignment w:val="auto"/>
        <w:rPr>
          <w:rFonts w:hint="default"/>
        </w:rPr>
      </w:pPr>
      <w:r>
        <w:rPr>
          <w:rFonts w:hint="default"/>
        </w:rPr>
        <w:t>добавление записи о продукции в БД с возможностью заполнения следующих параметров: артикул, наименование, тип продукции, основной материал, минимальная партнерская цена;</w:t>
      </w:r>
    </w:p>
    <w:p w14:paraId="2B3B0673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textAlignment w:val="auto"/>
        <w:rPr>
          <w:rFonts w:hint="default"/>
        </w:rPr>
      </w:pPr>
      <w:r>
        <w:rPr>
          <w:rFonts w:hint="default"/>
        </w:rPr>
        <w:t>редактирование существующих записей о продукции;</w:t>
      </w:r>
    </w:p>
    <w:p w14:paraId="0C6D329B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textAlignment w:val="auto"/>
        <w:rPr>
          <w:rFonts w:hint="default"/>
        </w:rPr>
      </w:pPr>
      <w:r>
        <w:rPr>
          <w:rFonts w:hint="default"/>
        </w:rPr>
        <w:t>отображение полного перечня продукции;</w:t>
      </w:r>
    </w:p>
    <w:p w14:paraId="789C7D99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textAlignment w:val="auto"/>
        <w:rPr>
          <w:rFonts w:hint="default"/>
        </w:rPr>
      </w:pPr>
      <w:r>
        <w:rPr>
          <w:rFonts w:hint="default"/>
        </w:rPr>
        <w:t>формирование и назначение технологического маршрута производства (перечень цехов и нормы времени на изготовление);</w:t>
      </w:r>
    </w:p>
    <w:p w14:paraId="6FC067BB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textAlignment w:val="auto"/>
        <w:rPr>
          <w:rFonts w:hint="default"/>
        </w:rPr>
      </w:pPr>
      <w:r>
        <w:rPr>
          <w:rFonts w:hint="default"/>
        </w:rPr>
        <w:t>поиск продукции в базе данных по артикулу или наименованию;</w:t>
      </w:r>
    </w:p>
    <w:p w14:paraId="28605A8B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textAlignment w:val="auto"/>
        <w:rPr>
          <w:rFonts w:hint="default"/>
        </w:rPr>
      </w:pPr>
      <w:r>
        <w:rPr>
          <w:rFonts w:hint="default"/>
        </w:rPr>
        <w:t>контроль текущей загрузки производственных цехов;</w:t>
      </w:r>
    </w:p>
    <w:p w14:paraId="0A38F7EF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textAlignment w:val="auto"/>
        <w:rPr>
          <w:rFonts w:hint="default"/>
        </w:rPr>
      </w:pPr>
      <w:r>
        <w:rPr>
          <w:rFonts w:hint="default"/>
        </w:rPr>
        <w:t>разграничение прав доступа на основе ролевой модели (администратор, технолог, оператор), поддержка процедур авторизации.</w:t>
      </w:r>
    </w:p>
    <w:p w14:paraId="5A69A0F8">
      <w:pPr>
        <w:ind w:firstLine="709"/>
        <w:rPr>
          <w:rFonts w:hint="default"/>
        </w:rPr>
      </w:pPr>
    </w:p>
    <w:p w14:paraId="06AAB539">
      <w:pPr>
        <w:ind w:firstLine="709"/>
        <w:rPr>
          <w:rFonts w:hint="default"/>
        </w:rPr>
      </w:pPr>
      <w:r>
        <w:rPr>
          <w:rFonts w:hint="default"/>
        </w:rPr>
        <w:t>Нефункциональные требования:</w:t>
      </w:r>
    </w:p>
    <w:p w14:paraId="2BB4D72D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/>
        </w:rPr>
      </w:pPr>
      <w:r>
        <w:rPr>
          <w:rFonts w:hint="default"/>
        </w:rPr>
        <w:t>кроссплатформенная совместимость с ОС семейства Windows;</w:t>
      </w:r>
    </w:p>
    <w:p w14:paraId="5A4176AC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/>
        </w:rPr>
      </w:pPr>
      <w:r>
        <w:rPr>
          <w:rFonts w:hint="default"/>
        </w:rPr>
        <w:t>интуитивно понятный пользовательский интерфейс и информативная система уведомлений;</w:t>
      </w:r>
    </w:p>
    <w:p w14:paraId="47DD6C24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/>
        </w:rPr>
      </w:pPr>
      <w:r>
        <w:rPr>
          <w:rFonts w:hint="default"/>
        </w:rPr>
        <w:t>высокая производительность и оперативная обработка пользовательских запросов;</w:t>
      </w:r>
    </w:p>
    <w:p w14:paraId="115042A8">
      <w:pPr>
        <w:pStyle w:val="2"/>
        <w:ind w:firstLine="709"/>
      </w:pPr>
      <w:bookmarkStart w:id="4" w:name="_Toc25253"/>
      <w:r>
        <w:rPr>
          <w:rFonts w:eastAsia="Calibri"/>
          <w:kern w:val="2"/>
          <w14:ligatures w14:val="standardContextual"/>
        </w:rPr>
        <w:br w:type="column"/>
      </w:r>
      <w:r>
        <w:t>1.3 Обоснование выбора инструментальных средств разработки</w:t>
      </w:r>
      <w:bookmarkEnd w:id="4"/>
    </w:p>
    <w:p w14:paraId="0DD2AFA7">
      <w:pPr>
        <w:pStyle w:val="68"/>
        <w:ind w:left="709" w:firstLine="0"/>
        <w:rPr>
          <w:lang w:val="en-US"/>
        </w:rPr>
      </w:pPr>
    </w:p>
    <w:p w14:paraId="253B8CDC">
      <w:pPr>
        <w:ind w:firstLine="709"/>
      </w:pPr>
      <w:r>
        <w:t xml:space="preserve">Для разработки, </w:t>
      </w:r>
      <w:r>
        <w:rPr>
          <w:lang w:val="en-US"/>
        </w:rPr>
        <w:t>API</w:t>
      </w:r>
      <w:r>
        <w:t>-составляющей был использован следующий стек:</w:t>
      </w:r>
    </w:p>
    <w:p w14:paraId="646BB1E7">
      <w:pPr>
        <w:pStyle w:val="6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lang w:val="en-US"/>
        </w:rPr>
      </w:pPr>
      <w:r>
        <w:rPr>
          <w:lang w:val="en-US"/>
        </w:rPr>
        <w:t>ASP.NET Web Core API;</w:t>
      </w:r>
    </w:p>
    <w:p w14:paraId="054CC56B">
      <w:pPr>
        <w:pStyle w:val="6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lang w:val="en-US"/>
        </w:rPr>
      </w:pPr>
      <w:r>
        <w:rPr>
          <w:lang w:val="en-US"/>
        </w:rPr>
        <w:t>NET SDK 9.0;</w:t>
      </w:r>
    </w:p>
    <w:p w14:paraId="23C0DE22">
      <w:pPr>
        <w:pStyle w:val="6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</w:pPr>
      <w:r>
        <w:t xml:space="preserve">Язык разработки </w:t>
      </w:r>
      <w:r>
        <w:rPr>
          <w:lang w:val="en-US"/>
        </w:rPr>
        <w:t>C</w:t>
      </w:r>
      <w:r>
        <w:t>#</w:t>
      </w:r>
      <w:r>
        <w:rPr>
          <w:lang w:val="en-US"/>
        </w:rPr>
        <w:t>;</w:t>
      </w:r>
    </w:p>
    <w:p w14:paraId="6DA6486C">
      <w:pPr>
        <w:pStyle w:val="6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</w:pPr>
      <w:r>
        <w:rPr>
          <w:lang w:val="en-US"/>
        </w:rPr>
        <w:t>GIT</w:t>
      </w:r>
      <w:r>
        <w:t xml:space="preserve"> (для создания личного репозитория и выгрузки его на </w:t>
      </w:r>
      <w:r>
        <w:rPr>
          <w:lang w:val="en-US"/>
        </w:rPr>
        <w:t>GitHub</w:t>
      </w:r>
      <w:r>
        <w:t>);</w:t>
      </w:r>
    </w:p>
    <w:p w14:paraId="6751F67A">
      <w:pPr>
        <w:pStyle w:val="6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</w:pPr>
      <w:r>
        <w:rPr>
          <w:lang w:val="en-US"/>
        </w:rPr>
        <w:t>IDE Visual Studio Code.</w:t>
      </w:r>
    </w:p>
    <w:p w14:paraId="3FFE7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 w:firstLineChars="125"/>
        <w:textAlignment w:val="auto"/>
      </w:pPr>
    </w:p>
    <w:p w14:paraId="4F459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 w:firstLineChars="125"/>
        <w:textAlignment w:val="auto"/>
      </w:pPr>
      <w:r>
        <w:t xml:space="preserve">База данных была реализована на </w:t>
      </w:r>
      <w:r>
        <w:rPr>
          <w:lang w:val="en-US"/>
        </w:rPr>
        <w:t>PostgreSQL</w:t>
      </w:r>
      <w:r>
        <w:t xml:space="preserve"> 17 и для взаимодействия с БД использовался </w:t>
      </w:r>
      <w:r>
        <w:rPr>
          <w:lang w:val="en-US"/>
        </w:rPr>
        <w:t>PgAdmin</w:t>
      </w:r>
      <w:r>
        <w:t xml:space="preserve"> 4 и </w:t>
      </w:r>
      <w:r>
        <w:rPr>
          <w:lang w:val="en-US"/>
        </w:rPr>
        <w:t>DBeaver</w:t>
      </w:r>
      <w:r>
        <w:t>.</w:t>
      </w:r>
    </w:p>
    <w:p w14:paraId="0C40D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 w:firstLineChars="125"/>
        <w:textAlignment w:val="auto"/>
      </w:pPr>
    </w:p>
    <w:p w14:paraId="14A4C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firstLine="350" w:firstLineChars="125"/>
        <w:textAlignment w:val="auto"/>
      </w:pPr>
      <w:r>
        <w:t>Для разработки сайта использовался стандартный набор:</w:t>
      </w:r>
    </w:p>
    <w:p w14:paraId="77263F4F">
      <w:pPr>
        <w:pStyle w:val="6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lang w:val="en-US"/>
        </w:rPr>
      </w:pPr>
      <w:r>
        <w:rPr>
          <w:lang w:val="en-US"/>
        </w:rPr>
        <w:t>HTML;</w:t>
      </w:r>
    </w:p>
    <w:p w14:paraId="1157A42D">
      <w:pPr>
        <w:pStyle w:val="6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</w:pPr>
      <w:r>
        <w:rPr>
          <w:lang w:val="en-US"/>
        </w:rPr>
        <w:t>CSS;</w:t>
      </w:r>
    </w:p>
    <w:p w14:paraId="179C1D13">
      <w:pPr>
        <w:pStyle w:val="6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</w:pPr>
      <w:r>
        <w:rPr>
          <w:lang w:val="en-US"/>
        </w:rPr>
        <w:t>JavaScript</w:t>
      </w:r>
      <w:r>
        <w:t xml:space="preserve"> для работы с </w:t>
      </w:r>
      <w:r>
        <w:rPr>
          <w:lang w:val="en-US"/>
        </w:rPr>
        <w:t>API</w:t>
      </w:r>
      <w:r>
        <w:t>.</w:t>
      </w:r>
    </w:p>
    <w:p w14:paraId="612C64E1">
      <w:pPr>
        <w:ind w:firstLine="0"/>
      </w:pPr>
    </w:p>
    <w:p w14:paraId="5BD75E16">
      <w:pPr>
        <w:pStyle w:val="2"/>
        <w:ind w:firstLine="709"/>
      </w:pPr>
      <w:bookmarkStart w:id="5" w:name="_Toc5681"/>
      <w:r>
        <w:t>1.4 Разработка интерфейса программного модуля</w:t>
      </w:r>
      <w:bookmarkEnd w:id="5"/>
    </w:p>
    <w:p w14:paraId="40EDFAD3">
      <w:pPr>
        <w:ind w:firstLine="709"/>
      </w:pPr>
    </w:p>
    <w:p w14:paraId="14596702">
      <w:pPr>
        <w:ind w:firstLine="709"/>
      </w:pPr>
      <w:r>
        <w:t>При регистрации автоматически создаётся роль «оператор».</w:t>
      </w:r>
    </w:p>
    <w:p w14:paraId="30EB7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</w:pPr>
      <w:r>
        <w:t>Для входа как «администратор»: логин: admin, пароль: admin123.</w:t>
      </w:r>
    </w:p>
    <w:p w14:paraId="63843810">
      <w:pPr>
        <w:ind w:firstLine="709"/>
      </w:pPr>
      <w:r>
        <w:t>Окно авторизации представлено на рисунке 1.</w:t>
      </w:r>
      <w:r>
        <w:rPr>
          <w:rFonts w:hint="default"/>
          <w:lang w:val="ru-RU"/>
        </w:rPr>
        <w:t>2</w:t>
      </w:r>
      <w:r>
        <w:t>. Имеются поля для ввода логина и пароля, кнопка «Войти». Для пользователей, не имеющих авторизованный профиль, имеется ссылка на окно регистрации.</w:t>
      </w:r>
    </w:p>
    <w:p w14:paraId="337CDFAC">
      <w:pPr>
        <w:ind w:firstLine="709"/>
      </w:pPr>
    </w:p>
    <w:p w14:paraId="1AC03B45"/>
    <w:p w14:paraId="0D600202">
      <w:pPr>
        <w:ind w:firstLine="0"/>
        <w:jc w:val="center"/>
      </w:pPr>
      <w:r>
        <w:rPr>
          <w:bdr w:val="single" w:sz="4" w:space="0"/>
        </w:rPr>
        <w:drawing>
          <wp:inline distT="0" distB="0" distL="114300" distR="114300">
            <wp:extent cx="3991610" cy="2799080"/>
            <wp:effectExtent l="0" t="0" r="8890" b="127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5A4ED">
      <w:pPr>
        <w:ind w:firstLine="709"/>
      </w:pPr>
      <w:r>
        <w:t>Рисунок 1.</w:t>
      </w:r>
      <w:r>
        <w:rPr>
          <w:lang w:val="en-US"/>
        </w:rPr>
        <w:t>2</w:t>
      </w:r>
      <w:r>
        <w:t xml:space="preserve"> – Окно авторизации</w:t>
      </w:r>
      <w:r>
        <w:br w:type="column"/>
      </w:r>
      <w:r>
        <w:t>На рисунке 1.</w:t>
      </w:r>
      <w:r>
        <w:rPr>
          <w:rFonts w:hint="default"/>
          <w:lang w:val="en-US"/>
        </w:rPr>
        <w:t>3</w:t>
      </w:r>
      <w:r>
        <w:t xml:space="preserve"> представлена главная страница со списком продукции для пользователя с ролью «администратор». Имеется возможность просмотра всей продукции, поиска по параметрам, просмотра, редактирования и удаления. Реализован весь функционал, который требовал заказчик через </w:t>
      </w:r>
      <w:r>
        <w:rPr>
          <w:lang w:val="en-US"/>
        </w:rPr>
        <w:t>JSON</w:t>
      </w:r>
      <w:r>
        <w:t>-методы (</w:t>
      </w:r>
      <w:r>
        <w:rPr>
          <w:lang w:val="en-US"/>
        </w:rPr>
        <w:t>GET</w:t>
      </w:r>
      <w:r>
        <w:t xml:space="preserve">, </w:t>
      </w:r>
      <w:r>
        <w:rPr>
          <w:lang w:val="en-US"/>
        </w:rPr>
        <w:t>PUT</w:t>
      </w:r>
      <w:r>
        <w:t xml:space="preserve">, </w:t>
      </w:r>
      <w:r>
        <w:rPr>
          <w:lang w:val="en-US"/>
        </w:rPr>
        <w:t>PATCH</w:t>
      </w:r>
      <w:r>
        <w:t xml:space="preserve">, </w:t>
      </w:r>
      <w:r>
        <w:rPr>
          <w:lang w:val="en-US"/>
        </w:rPr>
        <w:t>DELETE</w:t>
      </w:r>
      <w:r>
        <w:t xml:space="preserve">). В проекте они объявлены в папке </w:t>
      </w:r>
      <w:r>
        <w:rPr>
          <w:lang w:val="en-US"/>
        </w:rPr>
        <w:t>Controllers</w:t>
      </w:r>
      <w:r>
        <w:t>.</w:t>
      </w:r>
    </w:p>
    <w:p w14:paraId="740B3151">
      <w:pPr>
        <w:ind w:firstLine="709"/>
      </w:pPr>
      <w:r>
        <w:t xml:space="preserve">Благодаря этому, на сайте работают кнопки добавления, редактирования и удаления, а также выбор отдельных карточек в таблице. </w:t>
      </w:r>
    </w:p>
    <w:p w14:paraId="47964405">
      <w:pPr>
        <w:ind w:firstLine="709"/>
      </w:pPr>
    </w:p>
    <w:p w14:paraId="13C76151">
      <w:pPr>
        <w:ind w:firstLine="0"/>
        <w:jc w:val="center"/>
        <w:rPr>
          <w:lang w:val="en-US"/>
        </w:rPr>
      </w:pPr>
      <w:r>
        <w:rPr>
          <w:bdr w:val="single" w:sz="4" w:space="0"/>
        </w:rPr>
        <w:drawing>
          <wp:inline distT="0" distB="0" distL="114300" distR="114300">
            <wp:extent cx="5494655" cy="2626360"/>
            <wp:effectExtent l="0" t="0" r="10795" b="254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F6B6">
      <w:pPr>
        <w:ind w:firstLine="0"/>
        <w:jc w:val="center"/>
      </w:pPr>
      <w:r>
        <w:t>Рисунок 1.3 – Главная страница</w:t>
      </w:r>
    </w:p>
    <w:p w14:paraId="62ED280E">
      <w:pPr>
        <w:ind w:firstLine="0"/>
        <w:jc w:val="center"/>
      </w:pPr>
    </w:p>
    <w:p w14:paraId="0A01D7B2">
      <w:pPr>
        <w:ind w:firstLine="709"/>
      </w:pPr>
      <w:r>
        <w:t>На рисунке 1.</w:t>
      </w:r>
      <w:r>
        <w:rPr>
          <w:rFonts w:hint="default"/>
          <w:lang w:val="en-US"/>
        </w:rPr>
        <w:t>4</w:t>
      </w:r>
      <w:r>
        <w:t xml:space="preserve"> представлено окно просмотра продукции (для пользователя «администратор»). В этом окне есть возможность просмотра всех деталей продукции, включая маршрут производства по цехам.</w:t>
      </w:r>
    </w:p>
    <w:p w14:paraId="4577B7A0">
      <w:pPr>
        <w:ind w:firstLine="709"/>
      </w:pPr>
    </w:p>
    <w:p w14:paraId="7D5B3661">
      <w:pPr>
        <w:ind w:firstLine="0"/>
        <w:jc w:val="center"/>
      </w:pPr>
      <w:r>
        <w:rPr>
          <w:bdr w:val="single" w:sz="4" w:space="0"/>
        </w:rPr>
        <w:drawing>
          <wp:inline distT="0" distB="0" distL="114300" distR="114300">
            <wp:extent cx="4568825" cy="2179320"/>
            <wp:effectExtent l="0" t="0" r="3175" b="11430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882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952D">
      <w:pPr>
        <w:ind w:firstLine="0"/>
        <w:jc w:val="center"/>
      </w:pPr>
      <w:r>
        <w:t>Рисунок 1.4 – Окно просмотра</w:t>
      </w:r>
    </w:p>
    <w:p w14:paraId="043CAC7E">
      <w:pPr>
        <w:ind w:firstLine="0"/>
        <w:jc w:val="center"/>
      </w:pPr>
    </w:p>
    <w:p w14:paraId="3294B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textAlignment w:val="auto"/>
      </w:pPr>
      <w:r>
        <w:t xml:space="preserve">Окно редактирования продукции представлено на рисунке 1.8 (для пользователя «администратор»). </w:t>
      </w:r>
    </w:p>
    <w:p w14:paraId="17E0B48C">
      <w:pPr>
        <w:ind w:firstLine="709"/>
        <w:jc w:val="center"/>
        <w:rPr>
          <w:bdr w:val="single" w:sz="4" w:space="0"/>
        </w:rPr>
      </w:pPr>
      <w:r>
        <w:rPr>
          <w:bdr w:val="single" w:sz="4" w:space="0"/>
        </w:rPr>
        <w:drawing>
          <wp:inline distT="0" distB="0" distL="114300" distR="114300">
            <wp:extent cx="4732020" cy="2145665"/>
            <wp:effectExtent l="0" t="0" r="11430" b="6985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D100">
      <w:pPr>
        <w:ind w:firstLine="0"/>
        <w:jc w:val="center"/>
      </w:pPr>
      <w:r>
        <w:t>Рисунок 1.</w:t>
      </w:r>
      <w:r>
        <w:rPr>
          <w:rFonts w:hint="default"/>
          <w:lang w:val="ru-RU"/>
        </w:rPr>
        <w:t>5</w:t>
      </w:r>
      <w:r>
        <w:t xml:space="preserve"> – Окно редактирования</w:t>
      </w:r>
    </w:p>
    <w:p w14:paraId="7C8068CE">
      <w:pPr>
        <w:ind w:firstLine="0"/>
        <w:jc w:val="center"/>
      </w:pPr>
    </w:p>
    <w:p w14:paraId="4FDCE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bCs/>
        </w:rPr>
      </w:pPr>
      <w:r>
        <w:rPr>
          <w:bCs/>
        </w:rPr>
        <w:t>На рисунке 1.</w:t>
      </w:r>
      <w:r>
        <w:rPr>
          <w:rFonts w:hint="default"/>
          <w:bCs/>
          <w:lang w:val="ru-RU"/>
        </w:rPr>
        <w:t>6</w:t>
      </w:r>
      <w:r>
        <w:rPr>
          <w:bCs/>
        </w:rPr>
        <w:t xml:space="preserve"> представлено окно добавления новой продукции (для пользователя «администратор»).</w:t>
      </w:r>
    </w:p>
    <w:p w14:paraId="63FB8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bCs/>
          <w:lang w:val="en-US"/>
        </w:rPr>
      </w:pPr>
    </w:p>
    <w:p w14:paraId="07277FFC">
      <w:pPr>
        <w:ind w:firstLine="709"/>
        <w:jc w:val="center"/>
        <w:rPr>
          <w:bdr w:val="single" w:color="auto" w:sz="4" w:space="0"/>
          <w:lang w:val="en-US" w:eastAsia="ru-RU"/>
        </w:rPr>
      </w:pPr>
      <w:r>
        <w:rPr>
          <w:bdr w:val="single" w:sz="4" w:space="0"/>
        </w:rPr>
        <w:drawing>
          <wp:inline distT="0" distB="0" distL="114300" distR="114300">
            <wp:extent cx="5241290" cy="2432050"/>
            <wp:effectExtent l="0" t="0" r="16510" b="635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1576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ind w:firstLine="709"/>
        <w:jc w:val="center"/>
        <w:rPr>
          <w:rFonts w:ascii="Courier New" w:hAnsi="Courier New" w:cs="Courier New"/>
          <w:sz w:val="20"/>
          <w:szCs w:val="20"/>
          <w:lang w:val="en-US"/>
        </w:rPr>
      </w:pPr>
      <w:r>
        <w:t>Рисунок 1.</w:t>
      </w:r>
      <w:r>
        <w:rPr>
          <w:rFonts w:hint="default"/>
          <w:lang w:val="ru-RU"/>
        </w:rPr>
        <w:t>6</w:t>
      </w:r>
      <w:r>
        <w:t xml:space="preserve"> – Окно добавления новой продукции</w:t>
      </w:r>
    </w:p>
    <w:p w14:paraId="1D696F18">
      <w:pPr>
        <w:rPr>
          <w:lang w:val="en-US"/>
        </w:rPr>
      </w:pPr>
    </w:p>
    <w:p w14:paraId="0CC66C85">
      <w:r>
        <w:t xml:space="preserve">В верхней части сайты можно перейти во вкладку со статистикой, которую требует заказчик. На рисунке 1.6 представлена вкладка с </w:t>
      </w:r>
      <w:r>
        <w:rPr>
          <w:lang w:val="en-US"/>
        </w:rPr>
        <w:t>QR</w:t>
      </w:r>
      <w:r>
        <w:t>-кодом, который генерируется при каждом переходе на неё, а также статистика по заявкам.</w:t>
      </w:r>
    </w:p>
    <w:p w14:paraId="2709CBD1"/>
    <w:p w14:paraId="78D6DA1C">
      <w:pPr>
        <w:pStyle w:val="2"/>
        <w:ind w:firstLine="709"/>
      </w:pPr>
      <w:bookmarkStart w:id="6" w:name="_Toc20674"/>
      <w:r>
        <w:br w:type="column"/>
      </w:r>
      <w:r>
        <w:t>2. Описание практической части дипломного проекта</w:t>
      </w:r>
      <w:bookmarkEnd w:id="6"/>
    </w:p>
    <w:p w14:paraId="39D9B8CD">
      <w:pPr>
        <w:ind w:left="0" w:leftChars="0" w:firstLine="0" w:firstLineChars="0"/>
      </w:pPr>
    </w:p>
    <w:p w14:paraId="1700D1C3">
      <w:pPr>
        <w:ind w:left="0" w:leftChars="0" w:firstLine="0" w:firstLineChars="0"/>
      </w:pPr>
    </w:p>
    <w:p w14:paraId="4F2B81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  <w:lang w:val="ru-RU"/>
        </w:rPr>
        <w:t>2</w:t>
      </w:r>
      <w:r>
        <w:rPr>
          <w:rFonts w:hint="default"/>
        </w:rPr>
        <w:t>.</w:t>
      </w:r>
      <w:r>
        <w:rPr>
          <w:rFonts w:hint="default"/>
          <w:lang w:val="ru-RU"/>
        </w:rPr>
        <w:t>1</w:t>
      </w:r>
      <w:r>
        <w:rPr>
          <w:rFonts w:hint="default"/>
        </w:rPr>
        <w:t>. Выбор языка программирования</w:t>
      </w:r>
    </w:p>
    <w:p w14:paraId="62131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</w:p>
    <w:p w14:paraId="441F1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Рассматриваемые альтернативы: Java, Python, PHP, C#.</w:t>
      </w:r>
    </w:p>
    <w:p w14:paraId="225329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Java: Мощный кроссплатформенный язык с развитой экосистемой, широко применяемый в корпоративных приложениях. Однако для задач данного проекта его использование представляется избыточным. Java требует значительных ресурсов памяти (из-за виртуальной машины JVM) и отличается сложной архитектурой (например, Spring Framework), что увеличивает сроки разработки и усложняет код без существенных преимуществ в контексте поставленных целей.</w:t>
      </w:r>
    </w:p>
    <w:p w14:paraId="208235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Python: Язык с простым и лаконичным синтаксисом, что ускоряет написание кода. Идеален для прототипирования, машинного обучения и автоматизации. Основной недостаток — относительно низкая производительность в синхронных веб-фреймворках (таких как Django) при обработке большого числа одновременных запросов и вычислениях. Использование асинхронных подходов (например, FastAPI) частично решает проблему, но добавляет сложности, а общая производительность в ресурсоемких задачах уступает компилируемым языкам.</w:t>
      </w:r>
    </w:p>
    <w:p w14:paraId="5EAE4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PHP: Язык, изначально ориентированный на веб-разработку. Обладает низким порогом входа и множеством готовых решений (например, CMS). Тем не менее, PHP традиционно менее подходит для сложных приложений с насыщенной бизнес-логикой, транзакциями и требовательной архитектурой. Несмотря на улучшения в последних версиях (JIT-компилятор), его репутация и отдельные архитектурные особенности (например, отсутствие строгой типизации по умолчанию в ранних версиях) делают его менее предпочтительным для новых сложных проектов.</w:t>
      </w:r>
    </w:p>
    <w:p w14:paraId="0D48E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C#: Современный, типобезопасный, объектно-ориентированный язык. Компилируется в высокопроизводительный машинный код (через .NET Native) или оптимизированный промежуточный язык (IL) с использованием JIT-компиляции. C# обеспечивает:</w:t>
      </w:r>
    </w:p>
    <w:p w14:paraId="0BD54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высокую производительность, сравнимую с Java и C++;</w:t>
      </w:r>
    </w:p>
    <w:p w14:paraId="489B4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строгую статическую типизацию, позволяющую выявлять множество ошибок на этапе компиляции и повышающую надежность и сопровождаемость кода;</w:t>
      </w:r>
    </w:p>
    <w:p w14:paraId="164CE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отличную поддержку работы с базами данных благодаря технологии Entity Framework Core — мощному ORM, который ускоряет разработку и абстрагирует взаимодействие с данными;</w:t>
      </w:r>
    </w:p>
    <w:p w14:paraId="37A24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современный и лаконичный синтаксис (включая LINQ, async/await), повышающий производительность разработчиков.</w:t>
      </w:r>
    </w:p>
    <w:p w14:paraId="19861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Вывод: C# был выбран как язык, сочетающий высокую производительность, строгую типизацию для создания надежных систем, отличную поддержку со стороны платформы Microsoft и активное сообщество. Это делает его идеальным для построения сложных, производительных и масштабируемых веб-приложений.</w:t>
      </w:r>
    </w:p>
    <w:p w14:paraId="621BE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</w:p>
    <w:p w14:paraId="3492C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</w:p>
    <w:p w14:paraId="2B8EF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</w:p>
    <w:p w14:paraId="3932B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Выбор платформы для разработки</w:t>
      </w:r>
    </w:p>
    <w:p w14:paraId="30829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Рассматриваемые альтернативы: Spring Framework, Django, Laravel, ASP.NET Core.</w:t>
      </w:r>
    </w:p>
    <w:p w14:paraId="08019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Spring Framework: Де-факто стандарт для корпоративной разработки на Java. Обладает значительной мощью и гибкостью. Однако его архитектура (особенно конфигурация на основе аннотаций и XML) отличается высокой сложностью и требует глубоких знаний для корректного и эффективного применения. Это создает излишние накладные расходы на обучение и разработку для проекта среднего масштаба.</w:t>
      </w:r>
    </w:p>
    <w:p w14:paraId="0C98B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Django: Мощный фреймворк для Python с концепцией «все включено» (batteries-included). Отлично подходит для быстрого создания приложений с типовой структурой (CRUD). Однако его монолитная архитектура и ориентация на «быстрый старт» могут стать ограничением для сложных, высоконагруженных решений, требующих тонкой настройки производительности и гибкой микросервисной архитектуры.</w:t>
      </w:r>
    </w:p>
    <w:p w14:paraId="3A0E7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Laravel: Элегантный и популярный фреймворк для PHP. Обладает простым синтаксисом и богатым набором функций. Однако в силу особенностей базового языка (PHP) он может уступать в чистой производительности и масштабируемости по сравнению с решениями на C# и Java, особенно при экстремальных нагрузках.</w:t>
      </w:r>
    </w:p>
    <w:p w14:paraId="7FDE3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ASP.NET Core: Кроссплатформенный, высокопроизводительный и модульный фреймворк от Microsoft. Он предоставляет:</w:t>
      </w:r>
    </w:p>
    <w:p w14:paraId="10209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встроенные механизмы безопасности (аутентификация, авторизация, защита от CSRF, XSS и др.);</w:t>
      </w:r>
    </w:p>
    <w:p w14:paraId="6B091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высокую скорость работы, подтвержденную независимыми тестами;</w:t>
      </w:r>
    </w:p>
    <w:p w14:paraId="7A0E6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кроссплатформенность, позволяющую запускать приложение на Windows, Linux и macOS;</w:t>
      </w:r>
    </w:p>
    <w:p w14:paraId="33DA3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гибкость архитектуры: поддержка MVC, Web API, Razor Pages, что позволяет выбрать оптимальный подход для различных частей приложения;</w:t>
      </w:r>
    </w:p>
    <w:p w14:paraId="54F06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превосходную интеграцию с C# и Entity Framework Core.</w:t>
      </w:r>
    </w:p>
    <w:p w14:paraId="32BAD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Вывод: ASP.NET Core был выбран как платформа, предлагающая оптимальный баланс между производительностью, безопасностью, гибкостью и скоростью разработки. Его кроссплатформенность снижает стоимость владения, а встроенные функции безопасности соответствуют корпоративным стандартам.</w:t>
      </w:r>
    </w:p>
    <w:p w14:paraId="05E2F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Выбор базы данных</w:t>
      </w:r>
    </w:p>
    <w:p w14:paraId="282D0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Рассматриваемые альтернативы: MySQL, Microsoft SQL Server, PostgreSQL.</w:t>
      </w:r>
    </w:p>
    <w:p w14:paraId="6CC4D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MySQL: Самая популярная открытая СУБД. Проста в настройке и использовании. Однако исторически она имела ограничения в работе со сложными запросами, оконными функциями и рекурсивными общими табличными выражениями (CTE). Хотя в последних версиях многие из этих функций были добавлены, ее движок иногда демонстрирует менее оптимальные планы выполнения запросов по сравнению с конкурентами.</w:t>
      </w:r>
    </w:p>
    <w:p w14:paraId="66103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Microsoft SQL Server: Мощная, надежная коммерческая СУБД от Microsoft. Обладает всеми необходимыми функциями для корпоративной разработки, отличными инструментами для анализа и настройки. Главный недостаток — необходимость приобретения лицензий, что значительно увеличивает общую стоимость владения (TCO — Total Cost of Ownership).</w:t>
      </w:r>
    </w:p>
    <w:p w14:paraId="1D5DF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PostgreSQL: Самая передовая открытая объектно-реляционная СУБД. Она предоставляет:</w:t>
      </w:r>
    </w:p>
    <w:p w14:paraId="49D1B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расширенные возможности бесплатно: поддержка JSONB, полнотекстовый поиск, геопространственные данные, мощные индексы (GIN, GiST);</w:t>
      </w:r>
    </w:p>
    <w:p w14:paraId="01195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высокую надежность и отказоустойчивость;</w:t>
      </w:r>
    </w:p>
    <w:p w14:paraId="1874CD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полную поддержку стандарта SQL, включая сложные оконные функции, рекурсивные CTE;</w:t>
      </w:r>
    </w:p>
    <w:p w14:paraId="522416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отличную производительность как в операциях чтения, так и записи.</w:t>
      </w:r>
    </w:p>
    <w:p w14:paraId="123F0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Вывод: PostgreSQL была выбрана как СУБД, не уступающая по функциональности коммерческим аналогам, но являющаяся полностью бесплатной. Ее надежность, богатый функционал и соответствие стандартам SQL делают ее оптимальным выбором для проектов, где важны как стоимость, так и техническое совершенство.</w:t>
      </w:r>
    </w:p>
    <w:p w14:paraId="7C2744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Выбор среды разработки</w:t>
      </w:r>
    </w:p>
    <w:p w14:paraId="6EB27B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Рассматриваемые альтернативы: Visual Studio, IntelliJ IDEA, PyCharm, Visual Studio Code.</w:t>
      </w:r>
    </w:p>
    <w:p w14:paraId="08675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Visual Studio: Мощная, полнофункциональная IDE от Microsoft. Является «тяжеловесом» в мире разработки под .NET. Однако для проекта среднего размера она может быть избыточна, потребляет значительные системные ресурсы и имеет длительную загрузку.</w:t>
      </w:r>
    </w:p>
    <w:p w14:paraId="30B7F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IntelliJ IDEA и PyCharm: Специализированные IDE от JetBrains для Java и Python соответственно. Они являются отраслевым стандартом для своих языков, но их функционал для C# (через плагин Rider) либо платный, либо не является нативным.</w:t>
      </w:r>
    </w:p>
    <w:p w14:paraId="41450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Visual Studio Code: Бесплатный, легковесный, но чрезвычайно мощный редактор кода от Microsoft. Он предоставляет:</w:t>
      </w:r>
    </w:p>
    <w:p w14:paraId="45FD26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богатую экосистему расширений, включая первоклассную поддержку C#, ASP.NET Core, SQL и фронтенд-технологий;</w:t>
      </w:r>
    </w:p>
    <w:p w14:paraId="325C0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высокую скорость работы и низкое потребление ресурсов;</w:t>
      </w:r>
    </w:p>
    <w:p w14:paraId="12030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интегрированный терминал, отладчик и систему управления версиями;</w:t>
      </w:r>
    </w:p>
    <w:p w14:paraId="065AD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кроссплатформенность.</w:t>
      </w:r>
    </w:p>
    <w:p w14:paraId="5187B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Вывод: Visual Studio Code был выбран в качестве основного инструмента разработки, так как он сочетает легкость и скорость работы с мощью профессиональной IDE благодаря расширениям. Его бесплатность и отличная поддержка всего выбранного стека технологий (C#, фронтенд, базы данных) минимизируют затраты и повышают эффективность работы разработчиков.</w:t>
      </w:r>
    </w:p>
    <w:p w14:paraId="08499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Выбор системы контроля версий</w:t>
      </w:r>
    </w:p>
    <w:p w14:paraId="02F929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Рассматриваемые альтернативы: SVN, Mercurial, Git.</w:t>
      </w:r>
    </w:p>
    <w:p w14:paraId="60AD7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SVN: Централизованная система контроля версий. Считается устаревшей для большинства современных процессов разработки. Менее гибка в работе с ветвлением (branching) и слияниями (merging), что затрудняет реализацию популярных методик, таких как GitFlow.</w:t>
      </w:r>
    </w:p>
    <w:p w14:paraId="7C6F6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Mercurial: Распределенная система контроля версий, схожая по идеологии с Git. Обладает простым и понятным интерфейсом. Однако в последние годы уступила в конкуренции Git, что привело к меньшей популярности, ограниченной поддержке со стороны сторонних сервисов (CI/CD, хостинги кода) и меньшему количеству обучающих материалов.</w:t>
      </w:r>
    </w:p>
    <w:p w14:paraId="58AB0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Git: Распределенная система контроля версий, ставшая отраслевым стандартом. Она предоставляет:</w:t>
      </w:r>
    </w:p>
    <w:p w14:paraId="6BCAA2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высокую скорость и надежность;</w:t>
      </w:r>
    </w:p>
    <w:p w14:paraId="70282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гибкую и мощную модель ветвления;</w:t>
      </w:r>
    </w:p>
    <w:p w14:paraId="3DD3F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лучшую интеграцию с современными инструментами непрерывной интеграции и развертывания (CI/CD), такими как GitHub Actions, GitLab CI, Azure DevOps;</w:t>
      </w:r>
    </w:p>
    <w:p w14:paraId="206C6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240" w:lineRule="auto"/>
        <w:ind w:left="0" w:leftChars="0" w:right="0" w:firstLine="350" w:firstLineChars="125"/>
        <w:jc w:val="both"/>
        <w:textAlignment w:val="auto"/>
        <w:rPr>
          <w:rFonts w:hint="default"/>
        </w:rPr>
      </w:pPr>
      <w:r>
        <w:rPr>
          <w:rFonts w:hint="default"/>
        </w:rPr>
        <w:t>– широчайшую поддержку сообщества.</w:t>
      </w:r>
    </w:p>
    <w:p w14:paraId="18FCF72F">
      <w:pPr>
        <w:ind w:firstLine="709"/>
      </w:pPr>
      <w:r>
        <w:rPr>
          <w:rFonts w:hint="default"/>
        </w:rPr>
        <w:t>Вывод: Git была выбрана как система контроля версий в силу ее повсеместного распространения, мощных возможностей и бесшовной интеграции во все современные процессы разработки. Это минимизирует затраты на обучение команды и настройку pipelines доставки кода.</w:t>
      </w:r>
    </w:p>
    <w:p w14:paraId="2464BC38">
      <w:pPr>
        <w:ind w:firstLine="709"/>
      </w:pPr>
    </w:p>
    <w:bookmarkEnd w:id="1"/>
    <w:p w14:paraId="2B193FF3">
      <w:pPr>
        <w:ind w:firstLine="709"/>
        <w:rPr>
          <w:bCs/>
        </w:rPr>
      </w:pPr>
      <w:bookmarkStart w:id="7" w:name="_Toc183371785"/>
      <w:r>
        <w:rPr>
          <w:bCs/>
        </w:rPr>
        <w:t>2.2 Разработка интерфейса программного модуля</w:t>
      </w:r>
    </w:p>
    <w:p w14:paraId="1D36E81F">
      <w:pPr>
        <w:ind w:left="0" w:leftChars="0" w:firstLine="0" w:firstLineChars="0"/>
        <w:rPr>
          <w:rFonts w:cs="Times New Roman"/>
          <w:szCs w:val="28"/>
        </w:rPr>
      </w:pPr>
    </w:p>
    <w:p w14:paraId="21D67798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Окно авторизации представлено на рисунке 2.1. Имеются пол</w:t>
      </w:r>
      <w:r>
        <w:rPr>
          <w:rFonts w:cs="Times New Roman"/>
          <w:szCs w:val="28"/>
          <w:lang w:val="ru-RU"/>
        </w:rPr>
        <w:t>е</w:t>
      </w:r>
      <w:r>
        <w:rPr>
          <w:rFonts w:cs="Times New Roman"/>
          <w:szCs w:val="28"/>
        </w:rPr>
        <w:t xml:space="preserve"> для ввода </w:t>
      </w:r>
      <w:r>
        <w:rPr>
          <w:rFonts w:cs="Times New Roman"/>
          <w:szCs w:val="28"/>
          <w:lang w:val="ru-RU"/>
        </w:rPr>
        <w:t>кода</w:t>
      </w:r>
      <w:r>
        <w:rPr>
          <w:rFonts w:cs="Times New Roman"/>
          <w:szCs w:val="28"/>
        </w:rPr>
        <w:t xml:space="preserve">, кнопка «Войти». </w:t>
      </w:r>
    </w:p>
    <w:p w14:paraId="6E875764">
      <w:pPr>
        <w:ind w:firstLine="709"/>
        <w:rPr>
          <w:rFonts w:cs="Times New Roman"/>
          <w:szCs w:val="28"/>
        </w:rPr>
      </w:pPr>
    </w:p>
    <w:p w14:paraId="2872FC44">
      <w:pPr>
        <w:jc w:val="center"/>
        <w:rPr>
          <w:rFonts w:cs="Times New Roman"/>
          <w:szCs w:val="28"/>
        </w:rPr>
      </w:pPr>
      <w:r>
        <w:rPr>
          <w:bdr w:val="single" w:sz="4" w:space="0"/>
        </w:rPr>
        <w:drawing>
          <wp:inline distT="0" distB="0" distL="114300" distR="114300">
            <wp:extent cx="2921000" cy="2218690"/>
            <wp:effectExtent l="0" t="0" r="12700" b="10160"/>
            <wp:docPr id="2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9A1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2.1 – Окно регистрации</w:t>
      </w:r>
    </w:p>
    <w:p w14:paraId="46C5EF72">
      <w:pPr>
        <w:jc w:val="center"/>
        <w:rPr>
          <w:rFonts w:cs="Times New Roman"/>
          <w:szCs w:val="28"/>
        </w:rPr>
      </w:pPr>
    </w:p>
    <w:p w14:paraId="49A35400">
      <w:pPr>
        <w:ind w:firstLine="0"/>
        <w:rPr>
          <w:rFonts w:cs="Times New Roman"/>
          <w:szCs w:val="28"/>
        </w:rPr>
      </w:pPr>
    </w:p>
    <w:p w14:paraId="68B8991F">
      <w:pPr>
        <w:ind w:firstLine="0"/>
        <w:rPr>
          <w:rFonts w:cs="Times New Roman"/>
          <w:szCs w:val="28"/>
        </w:rPr>
      </w:pPr>
    </w:p>
    <w:p w14:paraId="735DC1D5">
      <w:pPr>
        <w:ind w:firstLine="0"/>
        <w:rPr>
          <w:rFonts w:cs="Times New Roman"/>
          <w:szCs w:val="28"/>
        </w:rPr>
      </w:pPr>
    </w:p>
    <w:p w14:paraId="6A0CA8FD">
      <w:pPr>
        <w:ind w:firstLine="0"/>
        <w:rPr>
          <w:rFonts w:cs="Times New Roman"/>
          <w:szCs w:val="28"/>
        </w:rPr>
      </w:pPr>
    </w:p>
    <w:p w14:paraId="1B4B336C">
      <w:pPr>
        <w:ind w:firstLine="0"/>
        <w:rPr>
          <w:rFonts w:cs="Times New Roman"/>
          <w:szCs w:val="28"/>
        </w:rPr>
      </w:pPr>
    </w:p>
    <w:p w14:paraId="4DBD5CC3">
      <w:pPr>
        <w:ind w:firstLine="0"/>
        <w:rPr>
          <w:rFonts w:cs="Times New Roman"/>
          <w:szCs w:val="28"/>
        </w:rPr>
      </w:pPr>
    </w:p>
    <w:p w14:paraId="5A701CEB">
      <w:pPr>
        <w:ind w:firstLine="0"/>
        <w:rPr>
          <w:rFonts w:cs="Times New Roman"/>
          <w:szCs w:val="28"/>
        </w:rPr>
      </w:pPr>
    </w:p>
    <w:p w14:paraId="2882E6D3">
      <w:pPr>
        <w:ind w:firstLine="0"/>
        <w:rPr>
          <w:rFonts w:cs="Times New Roman"/>
          <w:szCs w:val="28"/>
        </w:rPr>
      </w:pPr>
    </w:p>
    <w:p w14:paraId="7551F6A2">
      <w:pPr>
        <w:ind w:firstLine="0"/>
        <w:rPr>
          <w:rFonts w:cs="Times New Roman"/>
          <w:szCs w:val="28"/>
        </w:rPr>
      </w:pPr>
    </w:p>
    <w:p w14:paraId="45517F83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2.2 представлена главная страница </w:t>
      </w:r>
      <w:r>
        <w:rPr>
          <w:rFonts w:cs="Times New Roman"/>
          <w:szCs w:val="28"/>
          <w:lang w:val="ru-RU"/>
        </w:rPr>
        <w:t>приложения</w:t>
      </w:r>
      <w:r>
        <w:rPr>
          <w:rFonts w:cs="Times New Roman"/>
          <w:szCs w:val="28"/>
        </w:rPr>
        <w:t xml:space="preserve">. </w:t>
      </w:r>
    </w:p>
    <w:p w14:paraId="5DE85B2D">
      <w:pPr>
        <w:ind w:firstLine="709"/>
        <w:rPr>
          <w:rFonts w:cs="Times New Roman"/>
          <w:szCs w:val="28"/>
        </w:rPr>
      </w:pPr>
    </w:p>
    <w:p w14:paraId="6F30E5BD">
      <w:pPr>
        <w:jc w:val="center"/>
        <w:rPr>
          <w:rFonts w:cs="Times New Roman"/>
          <w:szCs w:val="28"/>
        </w:rPr>
      </w:pPr>
      <w:r>
        <w:rPr>
          <w:bdr w:val="single" w:sz="4" w:space="0"/>
        </w:rPr>
        <w:drawing>
          <wp:inline distT="0" distB="0" distL="114300" distR="114300">
            <wp:extent cx="4685030" cy="2143760"/>
            <wp:effectExtent l="0" t="0" r="1270" b="8890"/>
            <wp:docPr id="3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F23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2.2 – Главная страница</w:t>
      </w:r>
    </w:p>
    <w:p w14:paraId="205B6D7A">
      <w:pPr>
        <w:jc w:val="center"/>
        <w:rPr>
          <w:rFonts w:cs="Times New Roman"/>
          <w:szCs w:val="28"/>
        </w:rPr>
      </w:pPr>
    </w:p>
    <w:p w14:paraId="5D293FB9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2.3 представлен модуль «</w:t>
      </w:r>
      <w:r>
        <w:rPr>
          <w:rFonts w:cs="Times New Roman"/>
          <w:szCs w:val="28"/>
          <w:lang w:val="ru-RU"/>
        </w:rPr>
        <w:t>Предметы</w:t>
      </w:r>
      <w:r>
        <w:rPr>
          <w:rFonts w:cs="Times New Roman"/>
          <w:szCs w:val="28"/>
        </w:rPr>
        <w:t xml:space="preserve">». Отображается названия, </w:t>
      </w:r>
      <w:r>
        <w:rPr>
          <w:rFonts w:cs="Times New Roman"/>
          <w:szCs w:val="28"/>
          <w:lang w:val="ru-RU"/>
        </w:rPr>
        <w:t>комментарии</w:t>
      </w:r>
      <w:r>
        <w:rPr>
          <w:rFonts w:hint="default" w:cs="Times New Roman"/>
          <w:szCs w:val="28"/>
          <w:lang w:val="ru-RU"/>
        </w:rPr>
        <w:t xml:space="preserve"> и действия</w:t>
      </w:r>
      <w:r>
        <w:rPr>
          <w:rFonts w:cs="Times New Roman"/>
          <w:szCs w:val="28"/>
        </w:rPr>
        <w:t xml:space="preserve">. Имеется возможность </w:t>
      </w:r>
      <w:r>
        <w:rPr>
          <w:rFonts w:cs="Times New Roman"/>
          <w:szCs w:val="28"/>
          <w:lang w:val="ru-RU"/>
        </w:rPr>
        <w:t>изменения</w:t>
      </w:r>
      <w:r>
        <w:rPr>
          <w:rFonts w:hint="default" w:cs="Times New Roman"/>
          <w:szCs w:val="28"/>
          <w:lang w:val="ru-RU"/>
        </w:rPr>
        <w:t>, добавления и редактирования</w:t>
      </w:r>
      <w:r>
        <w:rPr>
          <w:rFonts w:cs="Times New Roman"/>
          <w:szCs w:val="28"/>
        </w:rPr>
        <w:t>.</w:t>
      </w:r>
    </w:p>
    <w:p w14:paraId="461A4D29">
      <w:pPr>
        <w:jc w:val="left"/>
        <w:rPr>
          <w:rFonts w:cs="Times New Roman"/>
          <w:szCs w:val="28"/>
        </w:rPr>
      </w:pPr>
    </w:p>
    <w:p w14:paraId="48BD1CE0">
      <w:pPr>
        <w:jc w:val="center"/>
        <w:rPr>
          <w:rFonts w:cs="Times New Roman"/>
          <w:szCs w:val="28"/>
        </w:rPr>
      </w:pPr>
      <w:r>
        <w:rPr>
          <w:bdr w:val="single" w:sz="4" w:space="0"/>
        </w:rPr>
        <w:drawing>
          <wp:inline distT="0" distB="0" distL="114300" distR="114300">
            <wp:extent cx="5102860" cy="2169160"/>
            <wp:effectExtent l="0" t="0" r="2540" b="2540"/>
            <wp:docPr id="3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F588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2.3 – Модуль «</w:t>
      </w:r>
      <w:r>
        <w:rPr>
          <w:rFonts w:cs="Times New Roman"/>
          <w:szCs w:val="28"/>
          <w:lang w:val="ru-RU"/>
        </w:rPr>
        <w:t>Предметы</w:t>
      </w:r>
      <w:r>
        <w:rPr>
          <w:rFonts w:cs="Times New Roman"/>
          <w:szCs w:val="28"/>
        </w:rPr>
        <w:t>»</w:t>
      </w:r>
    </w:p>
    <w:p w14:paraId="677FAEA7">
      <w:pPr>
        <w:jc w:val="center"/>
        <w:rPr>
          <w:rFonts w:cs="Times New Roman"/>
          <w:szCs w:val="28"/>
        </w:rPr>
      </w:pPr>
    </w:p>
    <w:p w14:paraId="3111C8F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2.4 представлен модуль «</w:t>
      </w:r>
      <w:r>
        <w:rPr>
          <w:rFonts w:cs="Times New Roman"/>
          <w:szCs w:val="28"/>
          <w:lang w:val="ru-RU"/>
        </w:rPr>
        <w:t>Учителя</w:t>
      </w:r>
      <w:r>
        <w:rPr>
          <w:rFonts w:cs="Times New Roman"/>
          <w:szCs w:val="28"/>
        </w:rPr>
        <w:t xml:space="preserve">». Отображается названия, </w:t>
      </w:r>
      <w:r>
        <w:rPr>
          <w:rFonts w:cs="Times New Roman"/>
          <w:szCs w:val="28"/>
          <w:lang w:val="ru-RU"/>
        </w:rPr>
        <w:t>комментарии</w:t>
      </w:r>
      <w:r>
        <w:rPr>
          <w:rFonts w:hint="default" w:cs="Times New Roman"/>
          <w:szCs w:val="28"/>
          <w:lang w:val="ru-RU"/>
        </w:rPr>
        <w:t>, краткое имя и действия</w:t>
      </w:r>
      <w:r>
        <w:rPr>
          <w:rFonts w:cs="Times New Roman"/>
          <w:szCs w:val="28"/>
        </w:rPr>
        <w:t xml:space="preserve">. Имеется возможность </w:t>
      </w:r>
      <w:r>
        <w:rPr>
          <w:rFonts w:cs="Times New Roman"/>
          <w:szCs w:val="28"/>
          <w:lang w:val="ru-RU"/>
        </w:rPr>
        <w:t>изменения</w:t>
      </w:r>
      <w:r>
        <w:rPr>
          <w:rFonts w:hint="default" w:cs="Times New Roman"/>
          <w:szCs w:val="28"/>
          <w:lang w:val="ru-RU"/>
        </w:rPr>
        <w:t>, добавления и редактирования</w:t>
      </w:r>
      <w:r>
        <w:rPr>
          <w:rFonts w:cs="Times New Roman"/>
          <w:szCs w:val="28"/>
        </w:rPr>
        <w:t>.</w:t>
      </w:r>
    </w:p>
    <w:p w14:paraId="6A3CA869">
      <w:pPr>
        <w:ind w:firstLine="709"/>
        <w:jc w:val="left"/>
        <w:rPr>
          <w:rFonts w:cs="Times New Roman"/>
          <w:szCs w:val="28"/>
        </w:rPr>
      </w:pPr>
    </w:p>
    <w:p w14:paraId="4F5F77E7">
      <w:pPr>
        <w:ind w:firstLine="709"/>
        <w:jc w:val="left"/>
        <w:rPr>
          <w:rFonts w:cs="Times New Roman"/>
          <w:szCs w:val="28"/>
        </w:rPr>
      </w:pPr>
    </w:p>
    <w:p w14:paraId="27BEA674">
      <w:pPr>
        <w:jc w:val="center"/>
        <w:rPr>
          <w:rFonts w:cs="Times New Roman"/>
          <w:szCs w:val="28"/>
        </w:rPr>
      </w:pPr>
      <w:r>
        <w:rPr>
          <w:bdr w:val="single" w:sz="4" w:space="0"/>
        </w:rPr>
        <w:drawing>
          <wp:inline distT="0" distB="0" distL="114300" distR="114300">
            <wp:extent cx="4683125" cy="2133600"/>
            <wp:effectExtent l="0" t="0" r="3175" b="0"/>
            <wp:docPr id="2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rcRect l="21252" t="21594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6B8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2.4 – Модуль «</w:t>
      </w:r>
      <w:r>
        <w:rPr>
          <w:rFonts w:cs="Times New Roman"/>
          <w:szCs w:val="28"/>
          <w:lang w:val="ru-RU"/>
        </w:rPr>
        <w:t>Учителя</w:t>
      </w:r>
      <w:r>
        <w:rPr>
          <w:rFonts w:cs="Times New Roman"/>
          <w:szCs w:val="28"/>
        </w:rPr>
        <w:t>»</w:t>
      </w:r>
    </w:p>
    <w:p w14:paraId="33943D8E">
      <w:pPr>
        <w:jc w:val="center"/>
        <w:rPr>
          <w:rFonts w:cs="Times New Roman"/>
          <w:szCs w:val="28"/>
        </w:rPr>
      </w:pPr>
    </w:p>
    <w:p w14:paraId="601C08FA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2.5 представлен модуль «</w:t>
      </w:r>
      <w:r>
        <w:rPr>
          <w:rFonts w:cs="Times New Roman"/>
          <w:szCs w:val="28"/>
          <w:lang w:val="ru-RU"/>
        </w:rPr>
        <w:t>Группы</w:t>
      </w:r>
      <w:r>
        <w:rPr>
          <w:rFonts w:cs="Times New Roman"/>
          <w:szCs w:val="28"/>
        </w:rPr>
        <w:t xml:space="preserve">». Отображается названия, </w:t>
      </w:r>
      <w:r>
        <w:rPr>
          <w:rFonts w:cs="Times New Roman"/>
          <w:szCs w:val="28"/>
          <w:lang w:val="ru-RU"/>
        </w:rPr>
        <w:t>комментарии</w:t>
      </w:r>
      <w:r>
        <w:rPr>
          <w:rFonts w:hint="default" w:cs="Times New Roman"/>
          <w:szCs w:val="28"/>
          <w:lang w:val="ru-RU"/>
        </w:rPr>
        <w:t>, и действия</w:t>
      </w:r>
      <w:r>
        <w:rPr>
          <w:rFonts w:cs="Times New Roman"/>
          <w:szCs w:val="28"/>
        </w:rPr>
        <w:t xml:space="preserve">. Имеется возможность </w:t>
      </w:r>
      <w:r>
        <w:rPr>
          <w:rFonts w:cs="Times New Roman"/>
          <w:szCs w:val="28"/>
          <w:lang w:val="ru-RU"/>
        </w:rPr>
        <w:t>изменения</w:t>
      </w:r>
      <w:r>
        <w:rPr>
          <w:rFonts w:hint="default" w:cs="Times New Roman"/>
          <w:szCs w:val="28"/>
          <w:lang w:val="ru-RU"/>
        </w:rPr>
        <w:t>, добавления и редактирования</w:t>
      </w:r>
      <w:r>
        <w:rPr>
          <w:rFonts w:cs="Times New Roman"/>
          <w:szCs w:val="28"/>
        </w:rPr>
        <w:t>.</w:t>
      </w:r>
    </w:p>
    <w:p w14:paraId="7411F33F">
      <w:pPr>
        <w:jc w:val="center"/>
        <w:rPr>
          <w:rFonts w:cs="Times New Roman"/>
          <w:szCs w:val="28"/>
        </w:rPr>
      </w:pPr>
    </w:p>
    <w:p w14:paraId="564A53F2">
      <w:pPr>
        <w:jc w:val="center"/>
        <w:rPr>
          <w:rFonts w:cs="Times New Roman"/>
          <w:szCs w:val="28"/>
        </w:rPr>
      </w:pPr>
      <w:r>
        <w:rPr>
          <w:bdr w:val="single" w:sz="4" w:space="0"/>
        </w:rPr>
        <w:drawing>
          <wp:inline distT="0" distB="0" distL="114300" distR="114300">
            <wp:extent cx="4809490" cy="2380615"/>
            <wp:effectExtent l="0" t="0" r="10160" b="635"/>
            <wp:docPr id="2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126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2.5 – Модуль «</w:t>
      </w:r>
      <w:r>
        <w:rPr>
          <w:rFonts w:hint="default" w:cs="Times New Roman"/>
          <w:szCs w:val="28"/>
          <w:lang w:val="ru-RU"/>
        </w:rPr>
        <w:t>Группы</w:t>
      </w:r>
      <w:r>
        <w:rPr>
          <w:rFonts w:cs="Times New Roman"/>
          <w:szCs w:val="28"/>
        </w:rPr>
        <w:t>»</w:t>
      </w:r>
    </w:p>
    <w:p w14:paraId="6CF8DDFA">
      <w:pPr>
        <w:jc w:val="left"/>
        <w:rPr>
          <w:rFonts w:cs="Times New Roman"/>
          <w:szCs w:val="28"/>
        </w:rPr>
      </w:pPr>
    </w:p>
    <w:p w14:paraId="66B8098E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2.6 представлен модуль «</w:t>
      </w:r>
      <w:r>
        <w:rPr>
          <w:rFonts w:cs="Times New Roman"/>
          <w:szCs w:val="28"/>
          <w:lang w:val="ru-RU"/>
        </w:rPr>
        <w:t>Кабинеты</w:t>
      </w:r>
      <w:r>
        <w:rPr>
          <w:rFonts w:cs="Times New Roman"/>
          <w:szCs w:val="28"/>
        </w:rPr>
        <w:t xml:space="preserve">». Отображается названия, </w:t>
      </w:r>
      <w:r>
        <w:rPr>
          <w:rFonts w:cs="Times New Roman"/>
          <w:szCs w:val="28"/>
          <w:lang w:val="ru-RU"/>
        </w:rPr>
        <w:t>комментарии</w:t>
      </w:r>
      <w:r>
        <w:rPr>
          <w:rFonts w:hint="default" w:cs="Times New Roman"/>
          <w:szCs w:val="28"/>
          <w:lang w:val="ru-RU"/>
        </w:rPr>
        <w:t>, тип и действия</w:t>
      </w:r>
      <w:r>
        <w:rPr>
          <w:rFonts w:cs="Times New Roman"/>
          <w:szCs w:val="28"/>
        </w:rPr>
        <w:t xml:space="preserve">. Имеется возможность </w:t>
      </w:r>
      <w:r>
        <w:rPr>
          <w:rFonts w:cs="Times New Roman"/>
          <w:szCs w:val="28"/>
          <w:lang w:val="ru-RU"/>
        </w:rPr>
        <w:t>изменения</w:t>
      </w:r>
      <w:r>
        <w:rPr>
          <w:rFonts w:hint="default" w:cs="Times New Roman"/>
          <w:szCs w:val="28"/>
          <w:lang w:val="ru-RU"/>
        </w:rPr>
        <w:t>, добавления и редактирования</w:t>
      </w:r>
      <w:r>
        <w:rPr>
          <w:rFonts w:cs="Times New Roman"/>
          <w:szCs w:val="28"/>
        </w:rPr>
        <w:t>.</w:t>
      </w:r>
    </w:p>
    <w:p w14:paraId="6A336FCA">
      <w:pPr>
        <w:jc w:val="left"/>
        <w:rPr>
          <w:rFonts w:cs="Times New Roman"/>
          <w:szCs w:val="28"/>
        </w:rPr>
      </w:pPr>
    </w:p>
    <w:p w14:paraId="6A555C32">
      <w:pPr>
        <w:jc w:val="center"/>
        <w:rPr>
          <w:rFonts w:cs="Times New Roman"/>
          <w:szCs w:val="28"/>
        </w:rPr>
      </w:pPr>
      <w:r>
        <w:rPr>
          <w:bdr w:val="single" w:sz="4" w:space="0"/>
        </w:rPr>
        <w:drawing>
          <wp:inline distT="0" distB="0" distL="114300" distR="114300">
            <wp:extent cx="4164330" cy="2005330"/>
            <wp:effectExtent l="0" t="0" r="7620" b="13970"/>
            <wp:docPr id="2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613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2.6 – Модуль «</w:t>
      </w:r>
      <w:r>
        <w:rPr>
          <w:rFonts w:cs="Times New Roman"/>
          <w:szCs w:val="28"/>
          <w:lang w:val="ru-RU"/>
        </w:rPr>
        <w:t>Кабинеты</w:t>
      </w:r>
      <w:r>
        <w:rPr>
          <w:rFonts w:cs="Times New Roman"/>
          <w:szCs w:val="28"/>
        </w:rPr>
        <w:t>»</w:t>
      </w:r>
    </w:p>
    <w:p w14:paraId="0A3EADD4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2.7 представлен модуль «</w:t>
      </w:r>
      <w:r>
        <w:rPr>
          <w:rFonts w:cs="Times New Roman"/>
          <w:szCs w:val="28"/>
          <w:lang w:val="ru-RU"/>
        </w:rPr>
        <w:t>Уроки</w:t>
      </w:r>
      <w:r>
        <w:rPr>
          <w:rFonts w:cs="Times New Roman"/>
          <w:szCs w:val="28"/>
        </w:rPr>
        <w:t xml:space="preserve">». </w:t>
      </w:r>
    </w:p>
    <w:p w14:paraId="389C5DEA">
      <w:pPr>
        <w:ind w:firstLine="709"/>
        <w:rPr>
          <w:rFonts w:cs="Times New Roman"/>
          <w:szCs w:val="28"/>
        </w:rPr>
      </w:pPr>
    </w:p>
    <w:p w14:paraId="6C2C0D4C">
      <w:pPr>
        <w:jc w:val="center"/>
        <w:rPr>
          <w:rFonts w:cs="Times New Roman"/>
          <w:szCs w:val="28"/>
        </w:rPr>
      </w:pPr>
      <w:r>
        <w:rPr>
          <w:bdr w:val="single" w:sz="4" w:space="0"/>
        </w:rPr>
        <w:drawing>
          <wp:inline distT="0" distB="0" distL="114300" distR="114300">
            <wp:extent cx="4735830" cy="2322195"/>
            <wp:effectExtent l="0" t="0" r="7620" b="1905"/>
            <wp:docPr id="2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BAE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2.7 – Модуль «</w:t>
      </w:r>
      <w:r>
        <w:rPr>
          <w:rFonts w:cs="Times New Roman"/>
          <w:szCs w:val="28"/>
          <w:lang w:val="ru-RU"/>
        </w:rPr>
        <w:t>Уроки</w:t>
      </w:r>
      <w:r>
        <w:rPr>
          <w:rFonts w:cs="Times New Roman"/>
          <w:szCs w:val="28"/>
        </w:rPr>
        <w:t>»</w:t>
      </w:r>
    </w:p>
    <w:p w14:paraId="1E47D51E">
      <w:pPr>
        <w:jc w:val="center"/>
        <w:rPr>
          <w:rFonts w:cs="Times New Roman"/>
          <w:szCs w:val="28"/>
        </w:rPr>
      </w:pPr>
    </w:p>
    <w:p w14:paraId="6B13AB18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2.8 представлен модуль «</w:t>
      </w:r>
      <w:r>
        <w:rPr>
          <w:rFonts w:cs="Times New Roman"/>
          <w:szCs w:val="28"/>
          <w:lang w:val="ru-RU"/>
        </w:rPr>
        <w:t>Расписание</w:t>
      </w:r>
      <w:r>
        <w:rPr>
          <w:rFonts w:cs="Times New Roman"/>
          <w:szCs w:val="28"/>
        </w:rPr>
        <w:t xml:space="preserve">». Отображается </w:t>
      </w:r>
      <w:r>
        <w:rPr>
          <w:rFonts w:cs="Times New Roman"/>
          <w:szCs w:val="28"/>
          <w:lang w:val="ru-RU"/>
        </w:rPr>
        <w:t>классы</w:t>
      </w:r>
      <w:r>
        <w:rPr>
          <w:rFonts w:hint="default" w:cs="Times New Roman"/>
          <w:szCs w:val="28"/>
          <w:lang w:val="ru-RU"/>
        </w:rPr>
        <w:t>, дни, предметы, преподаватели и время</w:t>
      </w:r>
      <w:r>
        <w:rPr>
          <w:rFonts w:cs="Times New Roman"/>
          <w:szCs w:val="28"/>
        </w:rPr>
        <w:t xml:space="preserve">. Имеется возможность </w:t>
      </w:r>
      <w:r>
        <w:rPr>
          <w:rFonts w:cs="Times New Roman"/>
          <w:szCs w:val="28"/>
          <w:lang w:val="ru-RU"/>
        </w:rPr>
        <w:t>изменения</w:t>
      </w:r>
      <w:r>
        <w:rPr>
          <w:rFonts w:hint="default" w:cs="Times New Roman"/>
          <w:szCs w:val="28"/>
          <w:lang w:val="ru-RU"/>
        </w:rPr>
        <w:t>, добавления, редактирования и экспорта</w:t>
      </w:r>
      <w:r>
        <w:rPr>
          <w:rFonts w:cs="Times New Roman"/>
          <w:szCs w:val="28"/>
        </w:rPr>
        <w:t>.</w:t>
      </w:r>
    </w:p>
    <w:p w14:paraId="1D243496">
      <w:pPr>
        <w:jc w:val="left"/>
        <w:rPr>
          <w:rFonts w:cs="Times New Roman"/>
          <w:szCs w:val="28"/>
        </w:rPr>
      </w:pPr>
    </w:p>
    <w:p w14:paraId="32D56C7A">
      <w:pPr>
        <w:jc w:val="center"/>
        <w:rPr>
          <w:rFonts w:cs="Times New Roman"/>
          <w:szCs w:val="28"/>
        </w:rPr>
      </w:pPr>
      <w:r>
        <w:rPr>
          <w:bdr w:val="single" w:sz="4" w:space="0"/>
        </w:rPr>
        <w:drawing>
          <wp:inline distT="0" distB="0" distL="114300" distR="114300">
            <wp:extent cx="4999990" cy="2393950"/>
            <wp:effectExtent l="0" t="0" r="10160" b="6350"/>
            <wp:docPr id="2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536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</w:t>
      </w:r>
      <w:r>
        <w:rPr>
          <w:rFonts w:hint="default" w:cs="Times New Roman"/>
          <w:szCs w:val="28"/>
          <w:lang w:val="ru-RU"/>
        </w:rPr>
        <w:t>8</w:t>
      </w:r>
      <w:r>
        <w:rPr>
          <w:rFonts w:cs="Times New Roman"/>
          <w:szCs w:val="28"/>
        </w:rPr>
        <w:t xml:space="preserve"> –  Модуль «</w:t>
      </w:r>
      <w:r>
        <w:rPr>
          <w:rFonts w:cs="Times New Roman"/>
          <w:szCs w:val="28"/>
          <w:lang w:val="ru-RU"/>
        </w:rPr>
        <w:t>Расписание</w:t>
      </w:r>
      <w:r>
        <w:rPr>
          <w:rFonts w:cs="Times New Roman"/>
          <w:szCs w:val="28"/>
        </w:rPr>
        <w:t>»</w:t>
      </w:r>
    </w:p>
    <w:p w14:paraId="1A88F760">
      <w:pPr>
        <w:jc w:val="left"/>
        <w:rPr>
          <w:rFonts w:cs="Times New Roman"/>
          <w:szCs w:val="28"/>
        </w:rPr>
      </w:pPr>
    </w:p>
    <w:p w14:paraId="66E22319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2.</w:t>
      </w:r>
      <w:r>
        <w:rPr>
          <w:rFonts w:hint="default" w:cs="Times New Roman"/>
          <w:szCs w:val="28"/>
          <w:lang w:val="ru-RU"/>
        </w:rPr>
        <w:t>9</w:t>
      </w:r>
      <w:r>
        <w:rPr>
          <w:rFonts w:cs="Times New Roman"/>
          <w:szCs w:val="28"/>
        </w:rPr>
        <w:t xml:space="preserve"> представлен модуль «</w:t>
      </w:r>
      <w:r>
        <w:rPr>
          <w:rFonts w:cs="Times New Roman"/>
          <w:szCs w:val="28"/>
          <w:lang w:val="ru-RU"/>
        </w:rPr>
        <w:t>Журнал</w:t>
      </w:r>
      <w:r>
        <w:rPr>
          <w:rFonts w:hint="default" w:cs="Times New Roman"/>
          <w:szCs w:val="28"/>
          <w:lang w:val="ru-RU"/>
        </w:rPr>
        <w:t xml:space="preserve"> изменений</w:t>
      </w:r>
      <w:r>
        <w:rPr>
          <w:rFonts w:cs="Times New Roman"/>
          <w:szCs w:val="28"/>
        </w:rPr>
        <w:t xml:space="preserve">». </w:t>
      </w:r>
      <w:r>
        <w:rPr>
          <w:rFonts w:cs="Times New Roman"/>
          <w:szCs w:val="28"/>
          <w:lang w:val="ru-RU"/>
        </w:rPr>
        <w:t>позволяет</w:t>
      </w:r>
      <w:r>
        <w:rPr>
          <w:rFonts w:hint="default" w:cs="Times New Roman"/>
          <w:szCs w:val="28"/>
          <w:lang w:val="ru-RU"/>
        </w:rPr>
        <w:t xml:space="preserve"> смотреть изменения</w:t>
      </w:r>
      <w:r>
        <w:rPr>
          <w:rFonts w:cs="Times New Roman"/>
          <w:szCs w:val="28"/>
        </w:rPr>
        <w:t>.</w:t>
      </w:r>
    </w:p>
    <w:p w14:paraId="2A376020">
      <w:pPr>
        <w:jc w:val="left"/>
        <w:rPr>
          <w:rFonts w:cs="Times New Roman"/>
          <w:szCs w:val="28"/>
        </w:rPr>
      </w:pPr>
    </w:p>
    <w:p w14:paraId="1969D88E">
      <w:pPr>
        <w:jc w:val="center"/>
        <w:rPr>
          <w:rFonts w:cs="Times New Roman"/>
          <w:szCs w:val="28"/>
        </w:rPr>
      </w:pPr>
      <w:r>
        <w:rPr>
          <w:bdr w:val="single" w:sz="4" w:space="0"/>
        </w:rPr>
        <w:drawing>
          <wp:inline distT="0" distB="0" distL="114300" distR="114300">
            <wp:extent cx="4640580" cy="2240280"/>
            <wp:effectExtent l="0" t="0" r="7620" b="7620"/>
            <wp:docPr id="2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B783">
      <w:pPr>
        <w:pStyle w:val="2"/>
        <w:ind w:firstLine="709"/>
        <w:jc w:val="center"/>
      </w:pPr>
      <w:bookmarkStart w:id="8" w:name="_Toc4321"/>
      <w:r>
        <w:rPr>
          <w:rFonts w:cs="Times New Roman"/>
          <w:szCs w:val="28"/>
        </w:rPr>
        <w:t>Рисунок 2.</w:t>
      </w:r>
      <w:r>
        <w:rPr>
          <w:rFonts w:hint="default" w:cs="Times New Roman"/>
          <w:szCs w:val="28"/>
          <w:lang w:val="ru-RU"/>
        </w:rPr>
        <w:t>9</w:t>
      </w:r>
      <w:r>
        <w:rPr>
          <w:rFonts w:cs="Times New Roman"/>
          <w:szCs w:val="28"/>
        </w:rPr>
        <w:t xml:space="preserve"> – Модуль «</w:t>
      </w:r>
      <w:r>
        <w:rPr>
          <w:rFonts w:cs="Times New Roman"/>
          <w:szCs w:val="28"/>
          <w:lang w:val="ru-RU"/>
        </w:rPr>
        <w:t>Журнал</w:t>
      </w:r>
      <w:r>
        <w:rPr>
          <w:rFonts w:hint="default" w:cs="Times New Roman"/>
          <w:szCs w:val="28"/>
          <w:lang w:val="ru-RU"/>
        </w:rPr>
        <w:t xml:space="preserve"> изменений</w:t>
      </w:r>
      <w:r>
        <w:rPr>
          <w:rFonts w:cs="Times New Roman"/>
          <w:szCs w:val="28"/>
        </w:rPr>
        <w:t>»</w:t>
      </w:r>
      <w:bookmarkEnd w:id="8"/>
    </w:p>
    <w:p w14:paraId="6C882547">
      <w:pPr>
        <w:pStyle w:val="2"/>
        <w:ind w:firstLine="709"/>
      </w:pPr>
      <w:bookmarkStart w:id="9" w:name="_Toc29378"/>
      <w:r>
        <w:br w:type="column"/>
      </w:r>
      <w:bookmarkStart w:id="10" w:name="_Toc215002702"/>
      <w:r>
        <w:t>2.</w:t>
      </w:r>
      <w:r>
        <w:rPr>
          <w:rFonts w:hint="default"/>
          <w:lang w:val="ru-RU"/>
        </w:rPr>
        <w:t>3</w:t>
      </w:r>
      <w:r>
        <w:t xml:space="preserve"> Инструкция </w:t>
      </w:r>
      <w:bookmarkEnd w:id="7"/>
      <w:bookmarkEnd w:id="10"/>
      <w:r>
        <w:t>по работе с программой</w:t>
      </w:r>
      <w:bookmarkEnd w:id="9"/>
    </w:p>
    <w:p w14:paraId="3E0AFD8B"/>
    <w:p w14:paraId="63D98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Начало работы</w:t>
      </w:r>
    </w:p>
    <w:p w14:paraId="0548A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После запуска приложения пользователь сразу попадает на главный экран, где может:</w:t>
      </w:r>
    </w:p>
    <w:p w14:paraId="704A2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и</w:t>
      </w:r>
      <w:r>
        <w:rPr>
          <w:rFonts w:hint="default"/>
        </w:rPr>
        <w:t>зучить левую панель навигации с разделами «Справочники» и «Расписание»;</w:t>
      </w:r>
    </w:p>
    <w:p w14:paraId="2E078D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и</w:t>
      </w:r>
      <w:r>
        <w:rPr>
          <w:rFonts w:hint="default"/>
        </w:rPr>
        <w:t>спользовать навигацию для перехода к любому из разделов системы.</w:t>
      </w:r>
    </w:p>
    <w:p w14:paraId="58182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Работа со справочником «Учителя»</w:t>
      </w:r>
    </w:p>
    <w:p w14:paraId="0D965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Для управления списком преподавателей предусмотрены следующие действия:</w:t>
      </w:r>
    </w:p>
    <w:p w14:paraId="5DF30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п</w:t>
      </w:r>
      <w:r>
        <w:rPr>
          <w:rFonts w:hint="default"/>
        </w:rPr>
        <w:t xml:space="preserve">росмотр списка учителей – в центральной таблице отображаются ФИО, краткие имена и комментарии; </w:t>
      </w:r>
    </w:p>
    <w:p w14:paraId="1F976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б</w:t>
      </w:r>
      <w:r>
        <w:rPr>
          <w:rFonts w:hint="default"/>
        </w:rPr>
        <w:t>ыстрый поиск – использование поля «Поиск по ФИО…» для фильтрации списка;</w:t>
      </w:r>
    </w:p>
    <w:p w14:paraId="5C895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–</w:t>
      </w:r>
      <w:r>
        <w:rPr>
          <w:rFonts w:hint="default"/>
          <w:lang w:val="ru-RU"/>
        </w:rPr>
        <w:t xml:space="preserve"> д</w:t>
      </w:r>
      <w:r>
        <w:rPr>
          <w:rFonts w:hint="default"/>
        </w:rPr>
        <w:t xml:space="preserve">обавление нового преподавателя – с помощью кнопки «Добавить…»; </w:t>
      </w:r>
    </w:p>
    <w:p w14:paraId="35FDF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–</w:t>
      </w:r>
      <w:r>
        <w:rPr>
          <w:rFonts w:hint="default"/>
          <w:lang w:val="ru-RU"/>
        </w:rPr>
        <w:t xml:space="preserve"> у</w:t>
      </w:r>
      <w:r>
        <w:rPr>
          <w:rFonts w:hint="default"/>
        </w:rPr>
        <w:t xml:space="preserve">даление записи – через кнопку «Удалить» в соответствующей строке таблицы. </w:t>
      </w:r>
    </w:p>
    <w:p w14:paraId="6C08F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Работа со справочником «Группы»</w:t>
      </w:r>
    </w:p>
    <w:p w14:paraId="455EE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Для управления учебными группами предусмотрены следующие действия:</w:t>
      </w:r>
    </w:p>
    <w:p w14:paraId="2A2CD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п</w:t>
      </w:r>
      <w:r>
        <w:rPr>
          <w:rFonts w:hint="default"/>
        </w:rPr>
        <w:t xml:space="preserve">росмотр списка групп – отображаются названия групп и комментарии; </w:t>
      </w:r>
    </w:p>
    <w:p w14:paraId="09A94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д</w:t>
      </w:r>
      <w:r>
        <w:rPr>
          <w:rFonts w:hint="default"/>
        </w:rPr>
        <w:t>обавление новой группы – с помощью кнопки «Добавить…»;</w:t>
      </w:r>
    </w:p>
    <w:p w14:paraId="335EA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р</w:t>
      </w:r>
      <w:r>
        <w:rPr>
          <w:rFonts w:hint="default"/>
        </w:rPr>
        <w:t xml:space="preserve">едактирование существующих групп – через кнопку «Нажмите» в строке нужной группы; </w:t>
      </w:r>
    </w:p>
    <w:p w14:paraId="437B9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у</w:t>
      </w:r>
      <w:r>
        <w:rPr>
          <w:rFonts w:hint="default"/>
        </w:rPr>
        <w:t>даление группы – через кнопку «Удалить» в соответствующей строке.</w:t>
      </w:r>
      <w:r>
        <w:rPr>
          <w:rFonts w:hint="default"/>
          <w:lang w:val="ru-RU"/>
        </w:rPr>
        <w:t xml:space="preserve"> </w:t>
      </w:r>
    </w:p>
    <w:p w14:paraId="24553A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Работа со справочником «Предметы»</w:t>
      </w:r>
    </w:p>
    <w:p w14:paraId="30C0A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Для управления учебными дисциплинами предусмотрены следующие действия:</w:t>
      </w:r>
    </w:p>
    <w:p w14:paraId="107F6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п</w:t>
      </w:r>
      <w:r>
        <w:rPr>
          <w:rFonts w:hint="default"/>
        </w:rPr>
        <w:t xml:space="preserve">росмотр списка предметов – отображаются названия и комментарии; </w:t>
      </w:r>
    </w:p>
    <w:p w14:paraId="4696B7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д</w:t>
      </w:r>
      <w:r>
        <w:rPr>
          <w:rFonts w:hint="default"/>
        </w:rPr>
        <w:t xml:space="preserve">обавление нового предмета – с помощью кнопки «Добавить»; </w:t>
      </w:r>
    </w:p>
    <w:p w14:paraId="7B9DE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р</w:t>
      </w:r>
      <w:r>
        <w:rPr>
          <w:rFonts w:hint="default"/>
        </w:rPr>
        <w:t>едактирование существующих предметов – через кнопку «Лексика» в строке нужного предмета;</w:t>
      </w:r>
    </w:p>
    <w:p w14:paraId="42D4C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у</w:t>
      </w:r>
      <w:r>
        <w:rPr>
          <w:rFonts w:hint="default"/>
        </w:rPr>
        <w:t>даление предмета – через кнопку «Удалить» в соответствующей строке.</w:t>
      </w:r>
    </w:p>
    <w:p w14:paraId="6C351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Работа со справочником «Кабинеты»</w:t>
      </w:r>
    </w:p>
    <w:p w14:paraId="68785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Для управления помещениями предусмотрены следующие действия:</w:t>
      </w:r>
    </w:p>
    <w:p w14:paraId="631A9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п</w:t>
      </w:r>
      <w:r>
        <w:rPr>
          <w:rFonts w:hint="default"/>
        </w:rPr>
        <w:t xml:space="preserve">росмотр списка кабинетов – в таблице отображаются название, тип и комментарий; </w:t>
      </w:r>
    </w:p>
    <w:p w14:paraId="21BD5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д</w:t>
      </w:r>
      <w:r>
        <w:rPr>
          <w:rFonts w:hint="default"/>
        </w:rPr>
        <w:t>обавление нового кабинета – с помощью кнопки «Добавить»;</w:t>
      </w:r>
    </w:p>
    <w:p w14:paraId="21D5C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у</w:t>
      </w:r>
      <w:r>
        <w:rPr>
          <w:rFonts w:hint="default"/>
        </w:rPr>
        <w:t xml:space="preserve">даление кабинета – через кнопку «Удалять» в соответствующей строке таблицы. </w:t>
      </w:r>
    </w:p>
    <w:p w14:paraId="3D6809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Работа со справочником «Уроки (номера и время)»</w:t>
      </w:r>
    </w:p>
    <w:p w14:paraId="5D727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Для настройки временных интервалов учебного дня предусмотрены следующие действия:</w:t>
      </w:r>
    </w:p>
    <w:p w14:paraId="55952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п</w:t>
      </w:r>
      <w:r>
        <w:rPr>
          <w:rFonts w:hint="default"/>
        </w:rPr>
        <w:t xml:space="preserve">росмотр сетки уроков – в таблице отображаются номер урока, время начала и окончания; </w:t>
      </w:r>
    </w:p>
    <w:p w14:paraId="44642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д</w:t>
      </w:r>
      <w:r>
        <w:rPr>
          <w:rFonts w:hint="default"/>
        </w:rPr>
        <w:t>обавление нового временного интервала – с помощью кнопки «Добавить»;</w:t>
      </w:r>
    </w:p>
    <w:p w14:paraId="267D4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– </w:t>
      </w:r>
      <w:r>
        <w:rPr>
          <w:rFonts w:hint="default"/>
          <w:lang w:val="ru-RU"/>
        </w:rPr>
        <w:t>у</w:t>
      </w:r>
      <w:r>
        <w:rPr>
          <w:rFonts w:hint="default"/>
        </w:rPr>
        <w:t xml:space="preserve">даление урока – через кнопку «Удалить» в соответствующей строке таблицы. </w:t>
      </w:r>
    </w:p>
    <w:p w14:paraId="7F464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Навигация по системе</w:t>
      </w:r>
    </w:p>
    <w:p w14:paraId="125393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Для перемещения между разделами используется левая панель навигации, разделенная на две секции:</w:t>
      </w:r>
    </w:p>
    <w:p w14:paraId="2642C9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 xml:space="preserve"> Секция «Справочники» – управление всей базовой информацией системы:</w:t>
      </w:r>
    </w:p>
    <w:p w14:paraId="3F8E9D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–</w:t>
      </w:r>
      <w:r>
        <w:rPr>
          <w:rFonts w:hint="default"/>
          <w:lang w:val="ru-RU"/>
        </w:rPr>
        <w:t xml:space="preserve"> р</w:t>
      </w:r>
      <w:r>
        <w:rPr>
          <w:rFonts w:hint="default"/>
        </w:rPr>
        <w:t>аздел «Учителя» – управление списком преподавателей;</w:t>
      </w:r>
    </w:p>
    <w:p w14:paraId="7E1D2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–</w:t>
      </w:r>
      <w:r>
        <w:rPr>
          <w:rFonts w:hint="default"/>
          <w:lang w:val="ru-RU"/>
        </w:rPr>
        <w:t xml:space="preserve"> р</w:t>
      </w:r>
      <w:r>
        <w:rPr>
          <w:rFonts w:hint="default"/>
        </w:rPr>
        <w:t>аздел «Группы» – управление учебными группами;</w:t>
      </w:r>
    </w:p>
    <w:p w14:paraId="6825C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–</w:t>
      </w:r>
      <w:r>
        <w:rPr>
          <w:rFonts w:hint="default"/>
          <w:lang w:val="ru-RU"/>
        </w:rPr>
        <w:t xml:space="preserve"> р</w:t>
      </w:r>
      <w:r>
        <w:rPr>
          <w:rFonts w:hint="default"/>
        </w:rPr>
        <w:t>аздел «Предметы» – управление учебными дисциплинами;</w:t>
      </w:r>
    </w:p>
    <w:p w14:paraId="0E4DF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–</w:t>
      </w:r>
      <w:r>
        <w:rPr>
          <w:rFonts w:hint="default"/>
          <w:lang w:val="ru-RU"/>
        </w:rPr>
        <w:t xml:space="preserve"> р</w:t>
      </w:r>
      <w:r>
        <w:rPr>
          <w:rFonts w:hint="default"/>
        </w:rPr>
        <w:t>аздел «Кабинеты» – управление помещениями;</w:t>
      </w:r>
    </w:p>
    <w:p w14:paraId="07616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–</w:t>
      </w:r>
      <w:r>
        <w:rPr>
          <w:rFonts w:hint="default"/>
          <w:lang w:val="ru-RU"/>
        </w:rPr>
        <w:t xml:space="preserve"> р</w:t>
      </w:r>
      <w:r>
        <w:rPr>
          <w:rFonts w:hint="default"/>
        </w:rPr>
        <w:t>аздел «Уроки (номера и время)» – настройка временной сетки.</w:t>
      </w:r>
    </w:p>
    <w:p w14:paraId="53F20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350" w:firstLineChars="125"/>
        <w:textAlignment w:val="auto"/>
        <w:rPr>
          <w:rFonts w:hint="default"/>
        </w:rPr>
      </w:pPr>
      <w:r>
        <w:rPr>
          <w:rFonts w:hint="default"/>
        </w:rPr>
        <w:t>Секция «Расписание» – работа с основным функционалом системы:</w:t>
      </w:r>
    </w:p>
    <w:p w14:paraId="2DC516C6">
      <w:pPr>
        <w:pStyle w:val="68"/>
        <w:numPr>
          <w:ilvl w:val="0"/>
          <w:numId w:val="10"/>
        </w:numPr>
        <w:ind w:left="0" w:firstLine="709"/>
      </w:pPr>
      <w:r>
        <w:rPr>
          <w:rFonts w:hint="default"/>
        </w:rPr>
        <w:t>–</w:t>
      </w:r>
      <w:r>
        <w:rPr>
          <w:rFonts w:hint="default"/>
          <w:lang w:val="ru-RU"/>
        </w:rPr>
        <w:t xml:space="preserve"> р</w:t>
      </w:r>
      <w:r>
        <w:rPr>
          <w:rFonts w:hint="default"/>
        </w:rPr>
        <w:t>аздел «Расписание по группе» – составление и просмотр итогового расписания.</w:t>
      </w:r>
    </w:p>
    <w:p w14:paraId="5C03DF73">
      <w:pPr>
        <w:ind w:firstLine="0"/>
      </w:pPr>
    </w:p>
    <w:p w14:paraId="7360250A">
      <w:pPr>
        <w:pStyle w:val="68"/>
        <w:numPr>
          <w:numId w:val="0"/>
        </w:numPr>
        <w:rPr>
          <w:lang w:val="en-US"/>
        </w:rPr>
      </w:pPr>
    </w:p>
    <w:p w14:paraId="34D43938">
      <w:pPr>
        <w:jc w:val="left"/>
        <w:rPr>
          <w:rFonts w:cs="Times New Roman"/>
          <w:szCs w:val="28"/>
        </w:rPr>
      </w:pPr>
    </w:p>
    <w:sectPr>
      <w:footerReference r:id="rId5" w:type="default"/>
      <w:pgSz w:w="11906" w:h="16838"/>
      <w:pgMar w:top="851" w:right="567" w:bottom="1418" w:left="1418" w:header="0" w:footer="0" w:gutter="0"/>
      <w:pgNumType w:start="6"/>
      <w:cols w:space="708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E121D">
    <w:pPr>
      <w:pStyle w:val="45"/>
      <w:ind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490" w:type="dxa"/>
      <w:tblInd w:w="108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14:paraId="0D9D13EA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8" w:hRule="atLeast"/>
      </w:trPr>
      <w:tc>
        <w:tcPr>
          <w:tcW w:w="540" w:type="dxa"/>
        </w:tcPr>
        <w:p w14:paraId="551C84DF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>
          <w:pPr>
            <w:jc w:val="center"/>
            <w:rPr>
              <w:rFonts w:hint="default"/>
              <w:highlight w:val="yellow"/>
              <w:lang w:val="en-US"/>
            </w:rPr>
          </w:pPr>
          <w:r>
            <w:rPr>
              <w:szCs w:val="20"/>
              <w:lang w:eastAsia="ru-RU"/>
            </w:rPr>
            <w:t xml:space="preserve">09.02.07.000022 П. </w:t>
          </w:r>
          <w:r>
            <w:rPr>
              <w:rFonts w:hint="default"/>
              <w:szCs w:val="20"/>
              <w:lang w:val="en-US" w:eastAsia="ru-RU"/>
            </w:rPr>
            <w:t>475</w:t>
          </w:r>
        </w:p>
      </w:tc>
    </w:tr>
    <w:tr w14:paraId="7216BBC9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8" w:hRule="exact"/>
      </w:trPr>
      <w:tc>
        <w:tcPr>
          <w:tcW w:w="540" w:type="dxa"/>
        </w:tcPr>
        <w:p w14:paraId="5E11B750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continue"/>
          <w:vAlign w:val="center"/>
        </w:tcPr>
        <w:p w14:paraId="20798CAE">
          <w:pPr>
            <w:rPr>
              <w:sz w:val="32"/>
              <w:szCs w:val="32"/>
            </w:rPr>
          </w:pPr>
        </w:p>
      </w:tc>
    </w:tr>
    <w:tr w14:paraId="428A395C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8" w:hRule="exact"/>
      </w:trPr>
      <w:tc>
        <w:tcPr>
          <w:tcW w:w="540" w:type="dxa"/>
          <w:vAlign w:val="center"/>
        </w:tcPr>
        <w:p w14:paraId="6D2F0048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 w:val="continue"/>
          <w:vAlign w:val="center"/>
        </w:tcPr>
        <w:p w14:paraId="13BC86C0">
          <w:pPr>
            <w:rPr>
              <w:sz w:val="32"/>
              <w:szCs w:val="32"/>
            </w:rPr>
          </w:pPr>
        </w:p>
      </w:tc>
    </w:tr>
    <w:tr w14:paraId="1983931D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8" w:hRule="exact"/>
      </w:trPr>
      <w:tc>
        <w:tcPr>
          <w:tcW w:w="1195" w:type="dxa"/>
          <w:gridSpan w:val="2"/>
          <w:vAlign w:val="center"/>
        </w:tcPr>
        <w:p w14:paraId="4BC74E7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Разраб.</w:t>
          </w:r>
        </w:p>
      </w:tc>
      <w:tc>
        <w:tcPr>
          <w:tcW w:w="1357" w:type="dxa"/>
          <w:vAlign w:val="center"/>
        </w:tcPr>
        <w:p w14:paraId="381944F4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  <w:lang w:val="ru-RU"/>
            </w:rPr>
            <w:t>Ваулин</w:t>
          </w:r>
          <w:r>
            <w:rPr>
              <w:rFonts w:hint="default"/>
              <w:sz w:val="16"/>
              <w:szCs w:val="16"/>
              <w:lang w:val="ru-RU"/>
            </w:rPr>
            <w:t xml:space="preserve"> А.С</w:t>
          </w:r>
          <w:r>
            <w:rPr>
              <w:sz w:val="16"/>
              <w:szCs w:val="16"/>
            </w:rPr>
            <w:t>.</w:t>
          </w:r>
        </w:p>
      </w:tc>
      <w:tc>
        <w:tcPr>
          <w:tcW w:w="993" w:type="dxa"/>
          <w:vAlign w:val="center"/>
        </w:tcPr>
        <w:p w14:paraId="3C7720CE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  <w14:textFill>
                <w14:solidFill>
                  <w14:schemeClr w14:val="tx1"/>
                </w14:solidFill>
              </w14:textFill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color="auto" w:sz="4" w:space="0"/>
          </w:tcBorders>
        </w:tcPr>
        <w:p w14:paraId="1DA3370C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14:paraId="62694223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7" w:hRule="exact"/>
      </w:trPr>
      <w:tc>
        <w:tcPr>
          <w:tcW w:w="1195" w:type="dxa"/>
          <w:gridSpan w:val="2"/>
          <w:vAlign w:val="center"/>
        </w:tcPr>
        <w:p w14:paraId="67AF8B83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Провер.</w:t>
          </w:r>
        </w:p>
      </w:tc>
      <w:tc>
        <w:tcPr>
          <w:tcW w:w="1357" w:type="dxa"/>
          <w:vAlign w:val="center"/>
        </w:tcPr>
        <w:p w14:paraId="54880179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r>
            <w:rPr>
              <w:sz w:val="16"/>
              <w:szCs w:val="16"/>
            </w:rPr>
            <w:t>Бурумабаев Д.И.</w:t>
          </w:r>
        </w:p>
      </w:tc>
      <w:tc>
        <w:tcPr>
          <w:tcW w:w="993" w:type="dxa"/>
          <w:vAlign w:val="center"/>
        </w:tcPr>
        <w:p w14:paraId="00AD537B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continue"/>
          <w:vAlign w:val="center"/>
        </w:tcPr>
        <w:p w14:paraId="7F2A82CE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5</w:t>
          </w:r>
        </w:p>
      </w:tc>
      <w:tc>
        <w:tcPr>
          <w:tcW w:w="1176" w:type="dxa"/>
          <w:tcBorders>
            <w:bottom w:val="single" w:color="auto" w:sz="4" w:space="0"/>
          </w:tcBorders>
          <w:vAlign w:val="center"/>
        </w:tcPr>
        <w:p w14:paraId="659A101E">
          <w:pPr>
            <w:tabs>
              <w:tab w:val="left" w:pos="3870"/>
            </w:tabs>
            <w:ind w:firstLine="0"/>
            <w:jc w:val="center"/>
            <w:rPr>
              <w:rFonts w:hint="default"/>
              <w:sz w:val="22"/>
              <w:lang w:val="ru-RU"/>
            </w:rPr>
          </w:pPr>
          <w:r>
            <w:rPr>
              <w:rFonts w:hint="default"/>
              <w:sz w:val="22"/>
              <w:lang w:val="ru-RU"/>
            </w:rPr>
            <w:t>19</w:t>
          </w:r>
        </w:p>
      </w:tc>
    </w:tr>
    <w:tr w14:paraId="6964D4D7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5" w:hRule="atLeast"/>
      </w:trPr>
      <w:tc>
        <w:tcPr>
          <w:tcW w:w="1195" w:type="dxa"/>
          <w:gridSpan w:val="2"/>
          <w:vAlign w:val="center"/>
        </w:tcPr>
        <w:p w14:paraId="7B1B207D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Реценз.</w:t>
          </w:r>
        </w:p>
      </w:tc>
      <w:tc>
        <w:tcPr>
          <w:tcW w:w="1357" w:type="dxa"/>
          <w:vAlign w:val="center"/>
        </w:tcPr>
        <w:p w14:paraId="5ABA4B34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continue"/>
          <w:vAlign w:val="center"/>
        </w:tcPr>
        <w:p w14:paraId="3F821143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>
          <w:pPr>
            <w:pStyle w:val="72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r>
            <w:rPr>
              <w:rFonts w:ascii="Times New Roman" w:hAnsi="Times New Roman"/>
              <w:i w:val="0"/>
              <w:sz w:val="18"/>
              <w:lang w:val="ru-RU"/>
            </w:rPr>
            <w:t>УрТИСИ СибГУТИ</w:t>
          </w:r>
        </w:p>
      </w:tc>
    </w:tr>
    <w:tr w14:paraId="07A6F3CE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9" w:hRule="exact"/>
      </w:trPr>
      <w:tc>
        <w:tcPr>
          <w:tcW w:w="1195" w:type="dxa"/>
          <w:gridSpan w:val="2"/>
          <w:vAlign w:val="center"/>
        </w:tcPr>
        <w:p w14:paraId="5C4628D3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continue"/>
          <w:vAlign w:val="center"/>
        </w:tcPr>
        <w:p w14:paraId="15F49842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continue"/>
          <w:vAlign w:val="center"/>
        </w:tcPr>
        <w:p w14:paraId="6381DA77">
          <w:pPr>
            <w:rPr>
              <w:szCs w:val="28"/>
            </w:rPr>
          </w:pPr>
        </w:p>
      </w:tc>
    </w:tr>
    <w:tr w14:paraId="70D50D17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3" w:hRule="exact"/>
      </w:trPr>
      <w:tc>
        <w:tcPr>
          <w:tcW w:w="1195" w:type="dxa"/>
          <w:gridSpan w:val="2"/>
          <w:vAlign w:val="center"/>
        </w:tcPr>
        <w:p w14:paraId="2AE3E0E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continue"/>
          <w:vAlign w:val="center"/>
        </w:tcPr>
        <w:p w14:paraId="403CF848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continue"/>
          <w:vAlign w:val="center"/>
        </w:tcPr>
        <w:p w14:paraId="7E0DC1E9">
          <w:pPr>
            <w:rPr>
              <w:szCs w:val="28"/>
            </w:rPr>
          </w:pPr>
        </w:p>
      </w:tc>
    </w:tr>
  </w:tbl>
  <w:p w14:paraId="38641887">
    <w:pPr>
      <w:pStyle w:val="45"/>
      <w:ind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490" w:type="dxa"/>
      <w:tblInd w:w="-176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single" w:color="auto" w:sz="4" w:space="0"/>
      </w:tblBorders>
      <w:tblLayout w:type="fixed"/>
      <w:tblCellMar>
        <w:top w:w="40" w:type="dxa"/>
        <w:left w:w="142" w:type="dxa"/>
        <w:bottom w:w="0" w:type="dxa"/>
        <w:right w:w="57" w:type="dxa"/>
      </w:tblCellMar>
    </w:tblPr>
    <w:tblGrid>
      <w:gridCol w:w="460"/>
      <w:gridCol w:w="567"/>
      <w:gridCol w:w="1243"/>
      <w:gridCol w:w="856"/>
      <w:gridCol w:w="571"/>
      <w:gridCol w:w="6222"/>
      <w:gridCol w:w="571"/>
    </w:tblGrid>
    <w:tr w14:paraId="6598A0D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3" w:hRule="exact"/>
      </w:trPr>
      <w:tc>
        <w:tcPr>
          <w:tcW w:w="460" w:type="dxa"/>
          <w:vAlign w:val="center"/>
        </w:tcPr>
        <w:p w14:paraId="717A22CA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Rectangle 4" o:spid="_x0000_s1026" o:spt="1" style="position:absolute;left:0pt;margin-left:-0.3pt;margin-top:-773.4pt;height:813.55pt;width:524.4pt;mso-position-horizontal-relative:page;mso-position-vertical-relative:page;z-index:251659264;mso-width-relative:page;mso-height-relative:page;" filled="f" stroked="t" coordsize="21600,21600" o:gfxdata="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oBEf+2AAAAAsBAAAPAAAAAAAAAAEAIAAAACIAAABkcnMvZG93bnJldi54bWxQSwEC&#10;FAAUAAAACACHTuJAAkI/Ci0CAABgBAAADgAAAAAAAAABACAAAAAnAQAAZHJzL2Uyb0RvYy54bWxQ&#10;SwUGAAAAAAYABgBZAQAAxgUAAAAA&#10;">
                    <v:fill on="f" focussize="0,0"/>
                    <v:stroke weight="0.5pt" color="#000000" miterlimit="8" joinstyle="miter"/>
                    <v:imagedata o:title=""/>
                    <o:lock v:ext="edit" aspectratio="t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>
          <w:pPr>
            <w:spacing w:after="200"/>
            <w:ind w:firstLine="0"/>
            <w:jc w:val="center"/>
            <w:rPr>
              <w:rFonts w:hint="default"/>
              <w:sz w:val="18"/>
              <w:szCs w:val="18"/>
              <w:highlight w:val="yellow"/>
              <w:lang w:val="en-US"/>
            </w:rPr>
          </w:pPr>
          <w:r>
            <w:rPr>
              <w:szCs w:val="20"/>
              <w:lang w:eastAsia="ru-RU"/>
            </w:rPr>
            <w:t>09.02.07.000022 П. 4</w:t>
          </w:r>
          <w:r>
            <w:rPr>
              <w:rFonts w:hint="default"/>
              <w:szCs w:val="20"/>
              <w:lang w:val="en-US" w:eastAsia="ru-RU"/>
            </w:rPr>
            <w:t>75</w:t>
          </w:r>
        </w:p>
      </w:tc>
      <w:tc>
        <w:tcPr>
          <w:tcW w:w="571" w:type="dxa"/>
        </w:tcPr>
        <w:p w14:paraId="0852A535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14:paraId="7BE1AF6B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3" w:hRule="exact"/>
      </w:trPr>
      <w:tc>
        <w:tcPr>
          <w:tcW w:w="460" w:type="dxa"/>
        </w:tcPr>
        <w:p w14:paraId="2B5E6577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 w:val="continue"/>
        </w:tcPr>
        <w:p w14:paraId="0787AE5F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sz w:val="22"/>
            </w:rPr>
            <w:t xml:space="preserve">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>
            <w:rPr>
              <w:sz w:val="22"/>
            </w:rPr>
            <w:t>22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>6</w:t>
          </w:r>
          <w:r>
            <w:rPr>
              <w:sz w:val="18"/>
              <w:szCs w:val="18"/>
            </w:rPr>
            <w:cr/>
          </w:r>
        </w:p>
        <w:p w14:paraId="5A0E911B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>Лист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>№ докум.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>Подпись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14:paraId="41DC4180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CellMar>
          <w:top w:w="40" w:type="dxa"/>
          <w:left w:w="142" w:type="dxa"/>
          <w:bottom w:w="0" w:type="dxa"/>
          <w:right w:w="57" w:type="dxa"/>
        </w:tblCellMar>
      </w:tblPrEx>
      <w:trPr>
        <w:trHeight w:val="284" w:hRule="exact"/>
      </w:trPr>
      <w:tc>
        <w:tcPr>
          <w:tcW w:w="460" w:type="dxa"/>
        </w:tcPr>
        <w:p w14:paraId="1C138A51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 w:val="continue"/>
        </w:tcPr>
        <w:p w14:paraId="30A12482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continue"/>
        </w:tcPr>
        <w:p w14:paraId="3102574F">
          <w:pPr>
            <w:jc w:val="center"/>
            <w:rPr>
              <w:sz w:val="18"/>
              <w:szCs w:val="18"/>
            </w:rPr>
          </w:pPr>
        </w:p>
      </w:tc>
    </w:tr>
  </w:tbl>
  <w:p w14:paraId="39C99023">
    <w:pPr>
      <w:pStyle w:val="45"/>
      <w:ind w:firstLine="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C10199"/>
    <w:multiLevelType w:val="singleLevel"/>
    <w:tmpl w:val="AEC10199"/>
    <w:lvl w:ilvl="0" w:tentative="0">
      <w:start w:val="1"/>
      <w:numFmt w:val="bullet"/>
      <w:lvlText w:val="—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  <w:sz w:val="28"/>
        <w:szCs w:val="28"/>
      </w:rPr>
    </w:lvl>
  </w:abstractNum>
  <w:abstractNum w:abstractNumId="1">
    <w:nsid w:val="DE428E2A"/>
    <w:multiLevelType w:val="singleLevel"/>
    <w:tmpl w:val="DE428E2A"/>
    <w:lvl w:ilvl="0" w:tentative="0">
      <w:start w:val="1"/>
      <w:numFmt w:val="bullet"/>
      <w:lvlText w:val="—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  <w:sz w:val="28"/>
        <w:szCs w:val="28"/>
      </w:r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4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0D620BF2"/>
    <w:multiLevelType w:val="multilevel"/>
    <w:tmpl w:val="0D620BF2"/>
    <w:lvl w:ilvl="0" w:tentative="0">
      <w:start w:val="1"/>
      <w:numFmt w:val="bullet"/>
      <w:pStyle w:val="120"/>
      <w:suff w:val="space"/>
      <w:lvlText w:val="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4">
    <w:nsid w:val="3392187C"/>
    <w:multiLevelType w:val="multilevel"/>
    <w:tmpl w:val="3392187C"/>
    <w:lvl w:ilvl="0" w:tentative="0">
      <w:start w:val="1"/>
      <w:numFmt w:val="decimal"/>
      <w:pStyle w:val="122"/>
      <w:suff w:val="space"/>
      <w:lvlText w:val="%1)"/>
      <w:lvlJc w:val="left"/>
      <w:pPr>
        <w:ind w:left="121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31" w:hanging="360"/>
      </w:pPr>
    </w:lvl>
    <w:lvl w:ilvl="2" w:tentative="0">
      <w:start w:val="1"/>
      <w:numFmt w:val="lowerRoman"/>
      <w:lvlText w:val="%3."/>
      <w:lvlJc w:val="right"/>
      <w:pPr>
        <w:ind w:left="2651" w:hanging="180"/>
      </w:pPr>
    </w:lvl>
    <w:lvl w:ilvl="3" w:tentative="0">
      <w:start w:val="1"/>
      <w:numFmt w:val="decimal"/>
      <w:lvlText w:val="%4."/>
      <w:lvlJc w:val="left"/>
      <w:pPr>
        <w:ind w:left="3371" w:hanging="360"/>
      </w:pPr>
    </w:lvl>
    <w:lvl w:ilvl="4" w:tentative="0">
      <w:start w:val="1"/>
      <w:numFmt w:val="lowerLetter"/>
      <w:lvlText w:val="%5."/>
      <w:lvlJc w:val="left"/>
      <w:pPr>
        <w:ind w:left="4091" w:hanging="360"/>
      </w:pPr>
    </w:lvl>
    <w:lvl w:ilvl="5" w:tentative="0">
      <w:start w:val="1"/>
      <w:numFmt w:val="lowerRoman"/>
      <w:lvlText w:val="%6."/>
      <w:lvlJc w:val="right"/>
      <w:pPr>
        <w:ind w:left="4811" w:hanging="180"/>
      </w:pPr>
    </w:lvl>
    <w:lvl w:ilvl="6" w:tentative="0">
      <w:start w:val="1"/>
      <w:numFmt w:val="decimal"/>
      <w:lvlText w:val="%7."/>
      <w:lvlJc w:val="left"/>
      <w:pPr>
        <w:ind w:left="5531" w:hanging="360"/>
      </w:pPr>
    </w:lvl>
    <w:lvl w:ilvl="7" w:tentative="0">
      <w:start w:val="1"/>
      <w:numFmt w:val="lowerLetter"/>
      <w:lvlText w:val="%8."/>
      <w:lvlJc w:val="left"/>
      <w:pPr>
        <w:ind w:left="6251" w:hanging="360"/>
      </w:pPr>
    </w:lvl>
    <w:lvl w:ilvl="8" w:tentative="0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38420D99"/>
    <w:multiLevelType w:val="multilevel"/>
    <w:tmpl w:val="38420D99"/>
    <w:lvl w:ilvl="0" w:tentative="0">
      <w:start w:val="1"/>
      <w:numFmt w:val="decimal"/>
      <w:pStyle w:val="144"/>
      <w:lvlText w:val="%1)"/>
      <w:lvlJc w:val="left"/>
      <w:pPr>
        <w:ind w:left="121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6">
    <w:nsid w:val="5CFB6355"/>
    <w:multiLevelType w:val="multilevel"/>
    <w:tmpl w:val="5CFB6355"/>
    <w:lvl w:ilvl="0" w:tentative="0">
      <w:start w:val="1"/>
      <w:numFmt w:val="bullet"/>
      <w:suff w:val="space"/>
      <w:lvlText w:val=""/>
      <w:lvlJc w:val="left"/>
      <w:pPr>
        <w:ind w:left="284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56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28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00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72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44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16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88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607" w:hanging="360"/>
      </w:pPr>
      <w:rPr>
        <w:rFonts w:hint="default" w:ascii="Wingdings" w:hAnsi="Wingdings"/>
      </w:rPr>
    </w:lvl>
  </w:abstractNum>
  <w:abstractNum w:abstractNumId="7">
    <w:nsid w:val="60B53B97"/>
    <w:multiLevelType w:val="multilevel"/>
    <w:tmpl w:val="60B53B97"/>
    <w:lvl w:ilvl="0" w:tentative="0">
      <w:start w:val="1"/>
      <w:numFmt w:val="decimal"/>
      <w:suff w:val="space"/>
      <w:lvlText w:val="%1."/>
      <w:lvlJc w:val="left"/>
      <w:pPr>
        <w:ind w:left="0" w:firstLine="284"/>
      </w:pPr>
      <w:rPr>
        <w:rFonts w:hint="default" w:ascii="Times New Roman" w:hAnsi="Times New Roman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 w:tentative="0">
      <w:start w:val="1"/>
      <w:numFmt w:val="decimal"/>
      <w:pStyle w:val="39"/>
      <w:suff w:val="space"/>
      <w:lvlText w:val="%1.%2."/>
      <w:lvlJc w:val="left"/>
      <w:pPr>
        <w:ind w:left="0" w:firstLine="567"/>
      </w:pPr>
      <w:rPr>
        <w:rFonts w:hint="default" w:ascii="Times New Roman" w:hAnsi="Times New Roman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 w:tentative="0">
      <w:start w:val="1"/>
      <w:numFmt w:val="decimal"/>
      <w:pStyle w:val="38"/>
      <w:suff w:val="space"/>
      <w:lvlText w:val="%1.%2.%3."/>
      <w:lvlJc w:val="left"/>
      <w:pPr>
        <w:ind w:left="0" w:firstLine="851"/>
      </w:pPr>
      <w:rPr>
        <w:rFonts w:hint="default" w:ascii="Times New Roman" w:hAnsi="Times New Roman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 w:tentative="0">
      <w:start w:val="1"/>
      <w:numFmt w:val="decimal"/>
      <w:pStyle w:val="40"/>
      <w:suff w:val="space"/>
      <w:lvlText w:val="%1.%2.%3.%4."/>
      <w:lvlJc w:val="left"/>
      <w:pPr>
        <w:ind w:left="0" w:firstLine="1134"/>
      </w:pPr>
      <w:rPr>
        <w:rFonts w:hint="default" w:ascii="Times New Roman" w:hAnsi="Times New Roman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8">
    <w:nsid w:val="73280E79"/>
    <w:multiLevelType w:val="multilevel"/>
    <w:tmpl w:val="73280E79"/>
    <w:lvl w:ilvl="0" w:tentative="0">
      <w:start w:val="1"/>
      <w:numFmt w:val="decimal"/>
      <w:pStyle w:val="126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4E834DE"/>
    <w:multiLevelType w:val="multilevel"/>
    <w:tmpl w:val="74E834DE"/>
    <w:lvl w:ilvl="0" w:tentative="0">
      <w:start w:val="1"/>
      <w:numFmt w:val="decimal"/>
      <w:pStyle w:val="84"/>
      <w:suff w:val="space"/>
      <w:lvlText w:val="%1"/>
      <w:lvlJc w:val="left"/>
      <w:pPr>
        <w:ind w:left="1277" w:firstLine="0"/>
      </w:pPr>
      <w:rPr>
        <w:rFonts w:hint="default"/>
      </w:rPr>
    </w:lvl>
    <w:lvl w:ilvl="1" w:tentative="0">
      <w:start w:val="1"/>
      <w:numFmt w:val="decimal"/>
      <w:pStyle w:val="167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88"/>
      <w:suff w:val="space"/>
      <w:lvlText w:val="%1.%2.%3"/>
      <w:lvlJc w:val="left"/>
      <w:pPr>
        <w:ind w:left="851" w:firstLine="0"/>
      </w:pPr>
      <w:rPr>
        <w:rFonts w:hint="default"/>
      </w:rPr>
    </w:lvl>
    <w:lvl w:ilvl="3" w:tentative="0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0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C28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274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97D"/>
    <w:rsid w:val="00216D8B"/>
    <w:rsid w:val="0022138B"/>
    <w:rsid w:val="00225315"/>
    <w:rsid w:val="00226193"/>
    <w:rsid w:val="00227946"/>
    <w:rsid w:val="00231ABF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436"/>
    <w:rsid w:val="00264F52"/>
    <w:rsid w:val="00272265"/>
    <w:rsid w:val="00272959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05993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2A7A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3F8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6D3D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55B"/>
    <w:rsid w:val="006117F6"/>
    <w:rsid w:val="006119B4"/>
    <w:rsid w:val="00611E76"/>
    <w:rsid w:val="00616BA0"/>
    <w:rsid w:val="006201C5"/>
    <w:rsid w:val="00621877"/>
    <w:rsid w:val="00626773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2EFA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345F"/>
    <w:rsid w:val="00704AF9"/>
    <w:rsid w:val="00705F63"/>
    <w:rsid w:val="007067D2"/>
    <w:rsid w:val="007072F1"/>
    <w:rsid w:val="00711A09"/>
    <w:rsid w:val="00711FFF"/>
    <w:rsid w:val="0071444D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689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3492"/>
    <w:rsid w:val="00884365"/>
    <w:rsid w:val="00886C05"/>
    <w:rsid w:val="00887871"/>
    <w:rsid w:val="00887B03"/>
    <w:rsid w:val="00890B00"/>
    <w:rsid w:val="0089119C"/>
    <w:rsid w:val="0089205C"/>
    <w:rsid w:val="008934B2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333E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63816"/>
    <w:rsid w:val="00970273"/>
    <w:rsid w:val="00970914"/>
    <w:rsid w:val="00971FBE"/>
    <w:rsid w:val="009720F4"/>
    <w:rsid w:val="00972242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2A3B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B015E8"/>
    <w:rsid w:val="00B016B3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1396"/>
    <w:rsid w:val="00BF2AB8"/>
    <w:rsid w:val="00BF2B71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261"/>
    <w:rsid w:val="00C24B82"/>
    <w:rsid w:val="00C258DE"/>
    <w:rsid w:val="00C25DE1"/>
    <w:rsid w:val="00C26A85"/>
    <w:rsid w:val="00C26B0B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4C96"/>
    <w:rsid w:val="00C46E02"/>
    <w:rsid w:val="00C51405"/>
    <w:rsid w:val="00C516F8"/>
    <w:rsid w:val="00C51E7A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405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0B9"/>
    <w:rsid w:val="00E032D3"/>
    <w:rsid w:val="00E1059C"/>
    <w:rsid w:val="00E10A93"/>
    <w:rsid w:val="00E1475E"/>
    <w:rsid w:val="00E174FE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A7A3A"/>
    <w:rsid w:val="00EB11FC"/>
    <w:rsid w:val="00EB29E2"/>
    <w:rsid w:val="00EB2BE1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2F6C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9315A22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weight="0.5pt"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0" w:semiHidden="0" w:name="page number"/>
    <w:lsdException w:qFormat="1" w:uiPriority="0" w:name="endnote reference"/>
    <w:lsdException w:qFormat="1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qFormat="1" w:uiPriority="0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qFormat="1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qFormat="1"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0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ind w:firstLine="851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54"/>
    <w:qFormat/>
    <w:uiPriority w:val="0"/>
    <w:pPr>
      <w:keepNext/>
      <w:keepLines/>
      <w:outlineLvl w:val="0"/>
    </w:pPr>
    <w:rPr>
      <w:rFonts w:eastAsiaTheme="majorEastAsia" w:cstheme="majorBidi"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55"/>
    <w:unhideWhenUsed/>
    <w:qFormat/>
    <w:uiPriority w:val="0"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61"/>
    <w:unhideWhenUsed/>
    <w:qFormat/>
    <w:uiPriority w:val="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link w:val="60"/>
    <w:qFormat/>
    <w:uiPriority w:val="0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6">
    <w:name w:val="heading 5"/>
    <w:basedOn w:val="1"/>
    <w:next w:val="1"/>
    <w:link w:val="92"/>
    <w:unhideWhenUsed/>
    <w:qFormat/>
    <w:uiPriority w:val="0"/>
    <w:pPr>
      <w:spacing w:before="200"/>
      <w:ind w:firstLine="0"/>
      <w:jc w:val="left"/>
      <w:outlineLvl w:val="4"/>
    </w:pPr>
    <w:rPr>
      <w:rFonts w:ascii="Cambria" w:hAnsi="Cambria" w:eastAsia="Times New Roman" w:cs="Times New Roman"/>
      <w:b/>
      <w:bCs/>
      <w:color w:val="7F7F7F"/>
      <w:sz w:val="20"/>
      <w:szCs w:val="20"/>
      <w:lang w:val="zh-CN" w:eastAsia="zh-CN"/>
    </w:rPr>
  </w:style>
  <w:style w:type="paragraph" w:styleId="7">
    <w:name w:val="heading 6"/>
    <w:basedOn w:val="1"/>
    <w:next w:val="1"/>
    <w:link w:val="93"/>
    <w:qFormat/>
    <w:uiPriority w:val="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hAnsi="Calibri" w:eastAsia="Times New Roman" w:cs="Times New Roman"/>
      <w:b/>
      <w:bCs/>
      <w:sz w:val="22"/>
      <w:lang w:val="zh-CN" w:eastAsia="zh-CN"/>
    </w:rPr>
  </w:style>
  <w:style w:type="paragraph" w:styleId="8">
    <w:name w:val="heading 7"/>
    <w:basedOn w:val="1"/>
    <w:next w:val="1"/>
    <w:link w:val="94"/>
    <w:unhideWhenUsed/>
    <w:qFormat/>
    <w:uiPriority w:val="0"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hAnsi="Calibri" w:eastAsia="Times New Roman" w:cs="Times New Roman"/>
      <w:sz w:val="24"/>
      <w:szCs w:val="24"/>
      <w:lang w:val="zh-CN" w:eastAsia="zh-CN"/>
    </w:rPr>
  </w:style>
  <w:style w:type="paragraph" w:styleId="9">
    <w:name w:val="heading 8"/>
    <w:basedOn w:val="1"/>
    <w:next w:val="1"/>
    <w:link w:val="95"/>
    <w:unhideWhenUsed/>
    <w:qFormat/>
    <w:uiPriority w:val="9"/>
    <w:pPr>
      <w:ind w:firstLine="0"/>
      <w:jc w:val="left"/>
      <w:outlineLvl w:val="7"/>
    </w:pPr>
    <w:rPr>
      <w:rFonts w:ascii="Cambria" w:hAnsi="Cambria" w:eastAsia="Times New Roman" w:cs="Times New Roman"/>
      <w:sz w:val="20"/>
      <w:szCs w:val="20"/>
      <w:lang w:val="zh-CN" w:eastAsia="zh-CN"/>
    </w:rPr>
  </w:style>
  <w:style w:type="paragraph" w:styleId="10">
    <w:name w:val="heading 9"/>
    <w:basedOn w:val="1"/>
    <w:next w:val="1"/>
    <w:link w:val="96"/>
    <w:semiHidden/>
    <w:unhideWhenUsed/>
    <w:qFormat/>
    <w:uiPriority w:val="9"/>
    <w:pPr>
      <w:ind w:firstLine="0"/>
      <w:jc w:val="left"/>
      <w:outlineLvl w:val="8"/>
    </w:pPr>
    <w:rPr>
      <w:rFonts w:ascii="Cambria" w:hAnsi="Cambria" w:eastAsia="Times New Roman" w:cs="Times New Roman"/>
      <w:i/>
      <w:iCs/>
      <w:spacing w:val="5"/>
      <w:sz w:val="20"/>
      <w:szCs w:val="20"/>
      <w:lang w:val="zh-CN" w:eastAsia="zh-CN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5">
    <w:name w:val="endnote reference"/>
    <w:semiHidden/>
    <w:unhideWhenUsed/>
    <w:qFormat/>
    <w:uiPriority w:val="0"/>
    <w:rPr>
      <w:vertAlign w:val="superscript"/>
    </w:rPr>
  </w:style>
  <w:style w:type="character" w:styleId="16">
    <w:name w:val="Emphasis"/>
    <w:qFormat/>
    <w:uiPriority w:val="20"/>
    <w:rPr>
      <w:i/>
      <w:iCs/>
    </w:rPr>
  </w:style>
  <w:style w:type="character" w:styleId="17">
    <w:name w:val="Hyperlink"/>
    <w:basedOn w:val="11"/>
    <w:unhideWhenUsed/>
    <w:qFormat/>
    <w:uiPriority w:val="99"/>
    <w:rPr>
      <w:color w:val="0000FF"/>
      <w:u w:val="single"/>
    </w:rPr>
  </w:style>
  <w:style w:type="character" w:styleId="18">
    <w:name w:val="HTML Code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9">
    <w:name w:val="page number"/>
    <w:basedOn w:val="11"/>
    <w:unhideWhenUsed/>
    <w:qFormat/>
    <w:uiPriority w:val="0"/>
  </w:style>
  <w:style w:type="character" w:styleId="20">
    <w:name w:val="HTML Definition"/>
    <w:semiHidden/>
    <w:unhideWhenUsed/>
    <w:qFormat/>
    <w:uiPriority w:val="99"/>
    <w:rPr>
      <w:i/>
      <w:iCs/>
    </w:rPr>
  </w:style>
  <w:style w:type="character" w:styleId="21">
    <w:name w:val="Strong"/>
    <w:basedOn w:val="11"/>
    <w:qFormat/>
    <w:uiPriority w:val="22"/>
    <w:rPr>
      <w:b/>
      <w:bCs/>
    </w:rPr>
  </w:style>
  <w:style w:type="paragraph" w:styleId="22">
    <w:name w:val="Balloon Text"/>
    <w:basedOn w:val="1"/>
    <w:link w:val="73"/>
    <w:unhideWhenUsed/>
    <w:qFormat/>
    <w:uiPriority w:val="0"/>
    <w:rPr>
      <w:rFonts w:ascii="Tahoma" w:hAnsi="Tahoma" w:cs="Tahoma"/>
      <w:sz w:val="16"/>
      <w:szCs w:val="16"/>
    </w:rPr>
  </w:style>
  <w:style w:type="paragraph" w:styleId="23">
    <w:name w:val="Body Text 2"/>
    <w:basedOn w:val="1"/>
    <w:link w:val="141"/>
    <w:qFormat/>
    <w:uiPriority w:val="0"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24">
    <w:name w:val="Normal Indent"/>
    <w:basedOn w:val="1"/>
    <w:qFormat/>
    <w:uiPriority w:val="99"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25">
    <w:name w:val="Plain Text"/>
    <w:basedOn w:val="1"/>
    <w:link w:val="138"/>
    <w:qFormat/>
    <w:uiPriority w:val="0"/>
    <w:pPr>
      <w:ind w:firstLine="0"/>
      <w:jc w:val="left"/>
    </w:pPr>
    <w:rPr>
      <w:rFonts w:ascii="Courier New" w:hAnsi="Courier New" w:eastAsia="Times New Roman" w:cs="Times New Roman"/>
      <w:sz w:val="20"/>
      <w:szCs w:val="20"/>
      <w:lang w:val="zh-CN" w:eastAsia="zh-CN"/>
    </w:rPr>
  </w:style>
  <w:style w:type="paragraph" w:styleId="26">
    <w:name w:val="Body Text Indent 3"/>
    <w:basedOn w:val="1"/>
    <w:link w:val="140"/>
    <w:qFormat/>
    <w:uiPriority w:val="0"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27">
    <w:name w:val="endnote text"/>
    <w:basedOn w:val="1"/>
    <w:link w:val="142"/>
    <w:semiHidden/>
    <w:unhideWhenUsed/>
    <w:qFormat/>
    <w:uiPriority w:val="0"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28">
    <w:name w:val="caption"/>
    <w:basedOn w:val="1"/>
    <w:next w:val="1"/>
    <w:unhideWhenUsed/>
    <w:qFormat/>
    <w:uiPriority w:val="0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9">
    <w:name w:val="annotation text"/>
    <w:basedOn w:val="1"/>
    <w:link w:val="77"/>
    <w:semiHidden/>
    <w:unhideWhenUsed/>
    <w:qFormat/>
    <w:uiPriority w:val="99"/>
    <w:rPr>
      <w:sz w:val="20"/>
      <w:szCs w:val="20"/>
    </w:rPr>
  </w:style>
  <w:style w:type="paragraph" w:styleId="30">
    <w:name w:val="annotation subject"/>
    <w:basedOn w:val="29"/>
    <w:next w:val="29"/>
    <w:link w:val="78"/>
    <w:semiHidden/>
    <w:unhideWhenUsed/>
    <w:qFormat/>
    <w:uiPriority w:val="99"/>
    <w:rPr>
      <w:b/>
      <w:bCs/>
    </w:rPr>
  </w:style>
  <w:style w:type="paragraph" w:styleId="31">
    <w:name w:val="toc 8"/>
    <w:basedOn w:val="1"/>
    <w:next w:val="1"/>
    <w:autoRedefine/>
    <w:unhideWhenUsed/>
    <w:qFormat/>
    <w:uiPriority w:val="39"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hAnsi="Calibri" w:eastAsia="Times New Roman" w:cs="Times New Roman"/>
      <w:sz w:val="20"/>
      <w:szCs w:val="20"/>
      <w:lang w:val="en-US" w:bidi="en-US"/>
    </w:rPr>
  </w:style>
  <w:style w:type="paragraph" w:styleId="32">
    <w:name w:val="header"/>
    <w:basedOn w:val="1"/>
    <w:link w:val="62"/>
    <w:unhideWhenUsed/>
    <w:qFormat/>
    <w:uiPriority w:val="99"/>
    <w:pPr>
      <w:tabs>
        <w:tab w:val="center" w:pos="4677"/>
        <w:tab w:val="right" w:pos="9355"/>
      </w:tabs>
    </w:pPr>
  </w:style>
  <w:style w:type="paragraph" w:styleId="33">
    <w:name w:val="toc 9"/>
    <w:basedOn w:val="1"/>
    <w:next w:val="1"/>
    <w:autoRedefine/>
    <w:unhideWhenUsed/>
    <w:qFormat/>
    <w:uiPriority w:val="39"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hAnsi="Calibri" w:eastAsia="Times New Roman" w:cs="Times New Roman"/>
      <w:sz w:val="20"/>
      <w:szCs w:val="20"/>
      <w:lang w:val="en-US" w:bidi="en-US"/>
    </w:rPr>
  </w:style>
  <w:style w:type="paragraph" w:styleId="34">
    <w:name w:val="toc 7"/>
    <w:basedOn w:val="1"/>
    <w:next w:val="1"/>
    <w:autoRedefine/>
    <w:unhideWhenUsed/>
    <w:qFormat/>
    <w:uiPriority w:val="39"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hAnsi="Calibri" w:eastAsia="Times New Roman" w:cs="Times New Roman"/>
      <w:sz w:val="20"/>
      <w:szCs w:val="20"/>
      <w:lang w:val="en-US" w:bidi="en-US"/>
    </w:rPr>
  </w:style>
  <w:style w:type="paragraph" w:styleId="35">
    <w:name w:val="Body Text"/>
    <w:basedOn w:val="1"/>
    <w:link w:val="74"/>
    <w:unhideWhenUsed/>
    <w:qFormat/>
    <w:uiPriority w:val="99"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36">
    <w:name w:val="toc 1"/>
    <w:basedOn w:val="1"/>
    <w:next w:val="1"/>
    <w:link w:val="170"/>
    <w:autoRedefine/>
    <w:unhideWhenUsed/>
    <w:qFormat/>
    <w:uiPriority w:val="39"/>
    <w:pPr>
      <w:tabs>
        <w:tab w:val="right" w:leader="dot" w:pos="10205"/>
      </w:tabs>
      <w:spacing w:line="276" w:lineRule="auto"/>
      <w:ind w:left="284" w:firstLine="284"/>
      <w:jc w:val="center"/>
    </w:pPr>
  </w:style>
  <w:style w:type="paragraph" w:styleId="37">
    <w:name w:val="toc 6"/>
    <w:basedOn w:val="1"/>
    <w:next w:val="1"/>
    <w:autoRedefine/>
    <w:unhideWhenUsed/>
    <w:qFormat/>
    <w:uiPriority w:val="39"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hAnsi="Calibri" w:eastAsia="Times New Roman" w:cs="Times New Roman"/>
      <w:sz w:val="20"/>
      <w:szCs w:val="20"/>
      <w:lang w:val="en-US" w:bidi="en-US"/>
    </w:rPr>
  </w:style>
  <w:style w:type="paragraph" w:styleId="38">
    <w:name w:val="toc 3"/>
    <w:basedOn w:val="1"/>
    <w:next w:val="1"/>
    <w:autoRedefine/>
    <w:unhideWhenUsed/>
    <w:qFormat/>
    <w:uiPriority w:val="39"/>
    <w:pPr>
      <w:numPr>
        <w:ilvl w:val="2"/>
        <w:numId w:val="1"/>
      </w:numPr>
      <w:tabs>
        <w:tab w:val="right" w:leader="dot" w:pos="10206"/>
      </w:tabs>
    </w:pPr>
  </w:style>
  <w:style w:type="paragraph" w:styleId="39">
    <w:name w:val="toc 2"/>
    <w:basedOn w:val="1"/>
    <w:next w:val="1"/>
    <w:autoRedefine/>
    <w:unhideWhenUsed/>
    <w:qFormat/>
    <w:uiPriority w:val="39"/>
    <w:pPr>
      <w:numPr>
        <w:ilvl w:val="1"/>
        <w:numId w:val="1"/>
      </w:numPr>
      <w:tabs>
        <w:tab w:val="right" w:leader="dot" w:pos="10205"/>
      </w:tabs>
    </w:pPr>
  </w:style>
  <w:style w:type="paragraph" w:styleId="40">
    <w:name w:val="toc 4"/>
    <w:basedOn w:val="1"/>
    <w:next w:val="1"/>
    <w:autoRedefine/>
    <w:unhideWhenUsed/>
    <w:qFormat/>
    <w:uiPriority w:val="39"/>
    <w:pPr>
      <w:numPr>
        <w:ilvl w:val="3"/>
        <w:numId w:val="1"/>
      </w:numPr>
      <w:tabs>
        <w:tab w:val="right" w:leader="dot" w:pos="10195"/>
      </w:tabs>
    </w:pPr>
  </w:style>
  <w:style w:type="paragraph" w:styleId="41">
    <w:name w:val="toc 5"/>
    <w:basedOn w:val="1"/>
    <w:next w:val="1"/>
    <w:autoRedefine/>
    <w:unhideWhenUsed/>
    <w:qFormat/>
    <w:uiPriority w:val="39"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hAnsi="Calibri" w:eastAsia="Times New Roman" w:cs="Times New Roman"/>
      <w:sz w:val="20"/>
      <w:szCs w:val="20"/>
      <w:lang w:val="en-US" w:bidi="en-US"/>
    </w:rPr>
  </w:style>
  <w:style w:type="paragraph" w:styleId="42">
    <w:name w:val="Body Text Indent"/>
    <w:basedOn w:val="1"/>
    <w:link w:val="76"/>
    <w:unhideWhenUsed/>
    <w:qFormat/>
    <w:uiPriority w:val="0"/>
    <w:pPr>
      <w:spacing w:after="120"/>
      <w:ind w:left="283"/>
    </w:pPr>
  </w:style>
  <w:style w:type="paragraph" w:styleId="43">
    <w:name w:val="List Bullet"/>
    <w:basedOn w:val="1"/>
    <w:unhideWhenUsed/>
    <w:qFormat/>
    <w:uiPriority w:val="99"/>
    <w:pPr>
      <w:widowControl w:val="0"/>
      <w:numPr>
        <w:ilvl w:val="0"/>
        <w:numId w:val="2"/>
      </w:numPr>
      <w:autoSpaceDE w:val="0"/>
      <w:autoSpaceDN w:val="0"/>
      <w:adjustRightInd w:val="0"/>
      <w:contextualSpacing/>
      <w:jc w:val="left"/>
    </w:pPr>
    <w:rPr>
      <w:rFonts w:ascii="Calibri" w:hAnsi="Calibri" w:eastAsia="Times New Roman" w:cs="Times New Roman"/>
      <w:sz w:val="22"/>
      <w:lang w:val="en-US" w:bidi="en-US"/>
    </w:rPr>
  </w:style>
  <w:style w:type="paragraph" w:styleId="44">
    <w:name w:val="Title"/>
    <w:basedOn w:val="1"/>
    <w:next w:val="1"/>
    <w:link w:val="71"/>
    <w:qFormat/>
    <w:uiPriority w:val="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45">
    <w:name w:val="footer"/>
    <w:basedOn w:val="1"/>
    <w:link w:val="63"/>
    <w:unhideWhenUsed/>
    <w:qFormat/>
    <w:uiPriority w:val="99"/>
    <w:pPr>
      <w:tabs>
        <w:tab w:val="center" w:pos="4677"/>
        <w:tab w:val="right" w:pos="9355"/>
      </w:tabs>
    </w:pPr>
  </w:style>
  <w:style w:type="paragraph" w:styleId="46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47">
    <w:name w:val="Body Text 3"/>
    <w:basedOn w:val="1"/>
    <w:link w:val="137"/>
    <w:qFormat/>
    <w:uiPriority w:val="0"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48">
    <w:name w:val="Body Text Indent 2"/>
    <w:basedOn w:val="1"/>
    <w:link w:val="139"/>
    <w:qFormat/>
    <w:uiPriority w:val="0"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49">
    <w:name w:val="Subtitle"/>
    <w:basedOn w:val="1"/>
    <w:next w:val="1"/>
    <w:link w:val="97"/>
    <w:qFormat/>
    <w:uiPriority w:val="0"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hAnsi="Cambria" w:eastAsia="Times New Roman" w:cs="Times New Roman"/>
      <w:sz w:val="24"/>
      <w:szCs w:val="24"/>
      <w:lang w:val="zh-CN" w:eastAsia="zh-CN"/>
    </w:rPr>
  </w:style>
  <w:style w:type="paragraph" w:styleId="50">
    <w:name w:val="List 2"/>
    <w:basedOn w:val="1"/>
    <w:unhideWhenUsed/>
    <w:qFormat/>
    <w:uiPriority w:val="0"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51">
    <w:name w:val="HTML Preformatted"/>
    <w:basedOn w:val="1"/>
    <w:link w:val="143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eastAsia="Times New Roman" w:cs="Times New Roman"/>
      <w:sz w:val="20"/>
      <w:szCs w:val="20"/>
      <w:lang w:val="zh-CN" w:eastAsia="zh-CN"/>
    </w:rPr>
  </w:style>
  <w:style w:type="paragraph" w:styleId="52">
    <w:name w:val="Block Text"/>
    <w:basedOn w:val="1"/>
    <w:qFormat/>
    <w:uiPriority w:val="0"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5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Заголовок 1 Знак"/>
    <w:basedOn w:val="11"/>
    <w:link w:val="2"/>
    <w:qFormat/>
    <w:uiPriority w:val="0"/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55">
    <w:name w:val="Заголовок 2 Знак"/>
    <w:basedOn w:val="11"/>
    <w:link w:val="3"/>
    <w:qFormat/>
    <w:uiPriority w:val="0"/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customStyle="1" w:styleId="56">
    <w:name w:val="В БЛОКИ"/>
    <w:basedOn w:val="1"/>
    <w:link w:val="57"/>
    <w:qFormat/>
    <w:uiPriority w:val="0"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57">
    <w:name w:val="В БЛОКИ Знак"/>
    <w:basedOn w:val="11"/>
    <w:link w:val="56"/>
    <w:qFormat/>
    <w:uiPriority w:val="0"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58">
    <w:name w:val="Картинки"/>
    <w:basedOn w:val="1"/>
    <w:link w:val="59"/>
    <w:qFormat/>
    <w:uiPriority w:val="0"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59">
    <w:name w:val="Картинки Знак"/>
    <w:basedOn w:val="11"/>
    <w:link w:val="58"/>
    <w:qFormat/>
    <w:uiPriority w:val="0"/>
    <w:rPr>
      <w:rFonts w:ascii="Times New Roman" w:hAnsi="Times New Roman" w:eastAsia="Calibri" w:cs="Times New Roman"/>
      <w:color w:val="000000"/>
      <w:sz w:val="28"/>
      <w:szCs w:val="28"/>
      <w:lang w:val="en-US" w:bidi="en-US"/>
    </w:rPr>
  </w:style>
  <w:style w:type="character" w:customStyle="1" w:styleId="60">
    <w:name w:val="Заголовок 4 Знак"/>
    <w:basedOn w:val="11"/>
    <w:link w:val="5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61">
    <w:name w:val="Заголовок 3 Знак"/>
    <w:basedOn w:val="11"/>
    <w:link w:val="4"/>
    <w:qFormat/>
    <w:uiPriority w:val="0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62">
    <w:name w:val="Верхний колонтитул Знак"/>
    <w:basedOn w:val="11"/>
    <w:link w:val="32"/>
    <w:qFormat/>
    <w:uiPriority w:val="99"/>
    <w:rPr>
      <w:rFonts w:ascii="Times New Roman" w:hAnsi="Times New Roman"/>
      <w:sz w:val="20"/>
    </w:rPr>
  </w:style>
  <w:style w:type="character" w:customStyle="1" w:styleId="63">
    <w:name w:val="Нижний колонтитул Знак"/>
    <w:basedOn w:val="11"/>
    <w:link w:val="45"/>
    <w:qFormat/>
    <w:uiPriority w:val="99"/>
    <w:rPr>
      <w:rFonts w:ascii="Times New Roman" w:hAnsi="Times New Roman"/>
      <w:sz w:val="20"/>
    </w:rPr>
  </w:style>
  <w:style w:type="paragraph" w:customStyle="1" w:styleId="64">
    <w:name w:val="pn"/>
    <w:basedOn w:val="1"/>
    <w:qFormat/>
    <w:uiPriority w:val="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65">
    <w:name w:val="Заголовок оглавления1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/>
      <w:color w:val="2E75B6" w:themeColor="accent1" w:themeShade="BF"/>
      <w:sz w:val="32"/>
      <w:lang w:eastAsia="ru-RU"/>
    </w:rPr>
  </w:style>
  <w:style w:type="character" w:customStyle="1" w:styleId="66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styleId="67">
    <w:name w:val="Placeholder Text"/>
    <w:basedOn w:val="11"/>
    <w:semiHidden/>
    <w:qFormat/>
    <w:uiPriority w:val="99"/>
    <w:rPr>
      <w:color w:val="808080"/>
    </w:rPr>
  </w:style>
  <w:style w:type="paragraph" w:styleId="68">
    <w:name w:val="List Paragraph"/>
    <w:basedOn w:val="1"/>
    <w:link w:val="112"/>
    <w:qFormat/>
    <w:uiPriority w:val="34"/>
    <w:pPr>
      <w:ind w:left="720"/>
      <w:contextualSpacing/>
    </w:pPr>
  </w:style>
  <w:style w:type="paragraph" w:customStyle="1" w:styleId="69">
    <w:name w:val="Заголовок 11"/>
    <w:basedOn w:val="1"/>
    <w:next w:val="1"/>
    <w:qFormat/>
    <w:uiPriority w:val="0"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hAnsi="Arial" w:eastAsia="Times New Roman" w:cs="Times New Roman"/>
      <w:sz w:val="24"/>
      <w:szCs w:val="20"/>
      <w:lang w:eastAsia="ru-RU"/>
    </w:rPr>
  </w:style>
  <w:style w:type="paragraph" w:customStyle="1" w:styleId="70">
    <w:name w:val="Стиль1"/>
    <w:basedOn w:val="44"/>
    <w:qFormat/>
    <w:uiPriority w:val="0"/>
    <w:pPr>
      <w:widowControl w:val="0"/>
      <w:snapToGrid w:val="0"/>
      <w:contextualSpacing w:val="0"/>
      <w:jc w:val="center"/>
      <w:outlineLvl w:val="0"/>
    </w:pPr>
    <w:rPr>
      <w:rFonts w:ascii="Times New Roman" w:hAnsi="Times New Roman" w:eastAsia="Times New Roman" w:cs="Times New Roman"/>
      <w:spacing w:val="0"/>
      <w:kern w:val="0"/>
      <w:sz w:val="24"/>
      <w:szCs w:val="20"/>
      <w:lang w:eastAsia="ru-RU"/>
    </w:rPr>
  </w:style>
  <w:style w:type="character" w:customStyle="1" w:styleId="71">
    <w:name w:val="Заголовок Знак"/>
    <w:basedOn w:val="11"/>
    <w:link w:val="44"/>
    <w:qFormat/>
    <w:uiPriority w:val="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72">
    <w:name w:val="Чертежный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character" w:customStyle="1" w:styleId="73">
    <w:name w:val="Текст выноски Знак"/>
    <w:basedOn w:val="11"/>
    <w:link w:val="22"/>
    <w:qFormat/>
    <w:uiPriority w:val="0"/>
    <w:rPr>
      <w:rFonts w:ascii="Tahoma" w:hAnsi="Tahoma" w:cs="Tahoma"/>
      <w:sz w:val="16"/>
      <w:szCs w:val="16"/>
    </w:rPr>
  </w:style>
  <w:style w:type="character" w:customStyle="1" w:styleId="74">
    <w:name w:val="Основной текст Знак"/>
    <w:basedOn w:val="11"/>
    <w:link w:val="35"/>
    <w:qFormat/>
    <w:uiPriority w:val="99"/>
    <w:rPr>
      <w:rFonts w:ascii="Times New Roman" w:hAnsi="Times New Roman" w:eastAsia="Times New Roman" w:cs="Times New Roman"/>
      <w:sz w:val="16"/>
      <w:szCs w:val="20"/>
      <w:lang w:eastAsia="ru-RU"/>
    </w:rPr>
  </w:style>
  <w:style w:type="paragraph" w:styleId="75">
    <w:name w:val="No Spacing"/>
    <w:link w:val="107"/>
    <w:qFormat/>
    <w:uiPriority w:val="0"/>
    <w:pPr>
      <w:jc w:val="center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customStyle="1" w:styleId="76">
    <w:name w:val="Основной текст с отступом Знак"/>
    <w:basedOn w:val="11"/>
    <w:link w:val="42"/>
    <w:qFormat/>
    <w:uiPriority w:val="0"/>
    <w:rPr>
      <w:rFonts w:ascii="Times New Roman" w:hAnsi="Times New Roman"/>
      <w:sz w:val="28"/>
    </w:rPr>
  </w:style>
  <w:style w:type="character" w:customStyle="1" w:styleId="77">
    <w:name w:val="Текст примечания Знак"/>
    <w:basedOn w:val="11"/>
    <w:link w:val="29"/>
    <w:semiHidden/>
    <w:qFormat/>
    <w:uiPriority w:val="99"/>
    <w:rPr>
      <w:rFonts w:ascii="Times New Roman" w:hAnsi="Times New Roman"/>
      <w:sz w:val="20"/>
      <w:szCs w:val="20"/>
    </w:rPr>
  </w:style>
  <w:style w:type="character" w:customStyle="1" w:styleId="78">
    <w:name w:val="Тема примечания Знак"/>
    <w:basedOn w:val="77"/>
    <w:link w:val="30"/>
    <w:semiHidden/>
    <w:qFormat/>
    <w:uiPriority w:val="99"/>
    <w:rPr>
      <w:rFonts w:ascii="Times New Roman" w:hAnsi="Times New Roman"/>
      <w:b/>
      <w:bCs/>
      <w:sz w:val="20"/>
      <w:szCs w:val="20"/>
    </w:rPr>
  </w:style>
  <w:style w:type="paragraph" w:customStyle="1" w:styleId="79">
    <w:name w:val="2"/>
    <w:basedOn w:val="1"/>
    <w:link w:val="80"/>
    <w:qFormat/>
    <w:uiPriority w:val="0"/>
    <w:pPr>
      <w:spacing w:line="540" w:lineRule="auto"/>
    </w:pPr>
  </w:style>
  <w:style w:type="character" w:customStyle="1" w:styleId="80">
    <w:name w:val="2 Знак"/>
    <w:basedOn w:val="11"/>
    <w:link w:val="79"/>
    <w:qFormat/>
    <w:uiPriority w:val="0"/>
    <w:rPr>
      <w:rFonts w:ascii="Times New Roman" w:hAnsi="Times New Roman"/>
      <w:sz w:val="28"/>
    </w:rPr>
  </w:style>
  <w:style w:type="character" w:customStyle="1" w:styleId="81">
    <w:name w:val="Неразрешенное упоминание2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2">
    <w:name w:val="_Style 58"/>
    <w:basedOn w:val="1"/>
    <w:next w:val="46"/>
    <w:link w:val="83"/>
    <w:unhideWhenUsed/>
    <w:qFormat/>
    <w:uiPriority w:val="9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83">
    <w:name w:val="Название Знак"/>
    <w:link w:val="82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84">
    <w:name w:val="1 Заголовок"/>
    <w:basedOn w:val="2"/>
    <w:next w:val="85"/>
    <w:link w:val="87"/>
    <w:qFormat/>
    <w:uiPriority w:val="0"/>
    <w:pPr>
      <w:keepLines w:val="0"/>
      <w:numPr>
        <w:ilvl w:val="0"/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85">
    <w:name w:val="ПростоТекст"/>
    <w:basedOn w:val="1"/>
    <w:link w:val="89"/>
    <w:qFormat/>
    <w:uiPriority w:val="0"/>
    <w:rPr>
      <w:rFonts w:eastAsia="Times New Roman" w:cs="Times New Roman"/>
      <w:szCs w:val="28"/>
      <w:lang w:eastAsia="zh-CN"/>
    </w:rPr>
  </w:style>
  <w:style w:type="paragraph" w:customStyle="1" w:styleId="86">
    <w:name w:val="2 Заголовок"/>
    <w:basedOn w:val="68"/>
    <w:next w:val="85"/>
    <w:link w:val="114"/>
    <w:qFormat/>
    <w:uiPriority w:val="0"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87">
    <w:name w:val="1 Заголовок Знак"/>
    <w:link w:val="84"/>
    <w:qFormat/>
    <w:uiPriority w:val="0"/>
    <w:rPr>
      <w:rFonts w:ascii="Times New Roman" w:hAnsi="Times New Roman" w:eastAsia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88">
    <w:name w:val="4 Заголовок"/>
    <w:basedOn w:val="1"/>
    <w:next w:val="85"/>
    <w:link w:val="115"/>
    <w:qFormat/>
    <w:uiPriority w:val="0"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89">
    <w:name w:val="ПростоТекст Знак"/>
    <w:link w:val="85"/>
    <w:qFormat/>
    <w:uiPriority w:val="0"/>
    <w:rPr>
      <w:rFonts w:ascii="Times New Roman" w:hAnsi="Times New Roman" w:eastAsia="Times New Roman" w:cs="Times New Roman"/>
      <w:sz w:val="28"/>
      <w:szCs w:val="28"/>
      <w:lang w:eastAsia="zh-CN"/>
    </w:rPr>
  </w:style>
  <w:style w:type="paragraph" w:customStyle="1" w:styleId="90">
    <w:name w:val="!!!!!!!!!!!!!"/>
    <w:basedOn w:val="1"/>
    <w:link w:val="91"/>
    <w:qFormat/>
    <w:uiPriority w:val="0"/>
    <w:pPr>
      <w:ind w:left="-57" w:right="57"/>
    </w:pPr>
    <w:rPr>
      <w:rFonts w:eastAsia="Times New Roman" w:cs="Times New Roman"/>
      <w:szCs w:val="28"/>
    </w:rPr>
  </w:style>
  <w:style w:type="character" w:customStyle="1" w:styleId="91">
    <w:name w:val="!!!!!!!!!!!!! Знак"/>
    <w:link w:val="90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92">
    <w:name w:val="Заголовок 5 Знак"/>
    <w:basedOn w:val="11"/>
    <w:link w:val="6"/>
    <w:qFormat/>
    <w:uiPriority w:val="0"/>
    <w:rPr>
      <w:rFonts w:ascii="Cambria" w:hAnsi="Cambria" w:eastAsia="Times New Roman" w:cs="Times New Roman"/>
      <w:b/>
      <w:bCs/>
      <w:color w:val="7F7F7F"/>
      <w:sz w:val="20"/>
      <w:szCs w:val="20"/>
      <w:lang w:val="zh-CN" w:eastAsia="zh-CN"/>
    </w:rPr>
  </w:style>
  <w:style w:type="character" w:customStyle="1" w:styleId="93">
    <w:name w:val="Заголовок 6 Знак"/>
    <w:basedOn w:val="11"/>
    <w:link w:val="7"/>
    <w:qFormat/>
    <w:uiPriority w:val="0"/>
    <w:rPr>
      <w:rFonts w:ascii="Calibri" w:hAnsi="Calibri" w:eastAsia="Times New Roman" w:cs="Times New Roman"/>
      <w:b/>
      <w:bCs/>
      <w:lang w:val="zh-CN" w:eastAsia="zh-CN"/>
    </w:rPr>
  </w:style>
  <w:style w:type="character" w:customStyle="1" w:styleId="94">
    <w:name w:val="Заголовок 7 Знак"/>
    <w:basedOn w:val="11"/>
    <w:link w:val="8"/>
    <w:qFormat/>
    <w:uiPriority w:val="0"/>
    <w:rPr>
      <w:rFonts w:ascii="Calibri" w:hAnsi="Calibri" w:eastAsia="Times New Roman" w:cs="Times New Roman"/>
      <w:sz w:val="24"/>
      <w:szCs w:val="24"/>
      <w:lang w:val="zh-CN" w:eastAsia="zh-CN"/>
    </w:rPr>
  </w:style>
  <w:style w:type="character" w:customStyle="1" w:styleId="95">
    <w:name w:val="Заголовок 8 Знак"/>
    <w:basedOn w:val="11"/>
    <w:link w:val="9"/>
    <w:qFormat/>
    <w:uiPriority w:val="9"/>
    <w:rPr>
      <w:rFonts w:ascii="Cambria" w:hAnsi="Cambria" w:eastAsia="Times New Roman" w:cs="Times New Roman"/>
      <w:sz w:val="20"/>
      <w:szCs w:val="20"/>
      <w:lang w:val="zh-CN" w:eastAsia="zh-CN"/>
    </w:rPr>
  </w:style>
  <w:style w:type="character" w:customStyle="1" w:styleId="96">
    <w:name w:val="Заголовок 9 Знак"/>
    <w:basedOn w:val="11"/>
    <w:link w:val="10"/>
    <w:semiHidden/>
    <w:qFormat/>
    <w:uiPriority w:val="9"/>
    <w:rPr>
      <w:rFonts w:ascii="Cambria" w:hAnsi="Cambria" w:eastAsia="Times New Roman" w:cs="Times New Roman"/>
      <w:i/>
      <w:iCs/>
      <w:spacing w:val="5"/>
      <w:sz w:val="20"/>
      <w:szCs w:val="20"/>
      <w:lang w:val="zh-CN" w:eastAsia="zh-CN"/>
    </w:rPr>
  </w:style>
  <w:style w:type="character" w:customStyle="1" w:styleId="97">
    <w:name w:val="Подзаголовок Знак"/>
    <w:basedOn w:val="11"/>
    <w:link w:val="49"/>
    <w:qFormat/>
    <w:uiPriority w:val="0"/>
    <w:rPr>
      <w:rFonts w:ascii="Cambria" w:hAnsi="Cambria" w:eastAsia="Times New Roman" w:cs="Times New Roman"/>
      <w:sz w:val="24"/>
      <w:szCs w:val="24"/>
      <w:lang w:val="zh-CN" w:eastAsia="zh-CN"/>
    </w:rPr>
  </w:style>
  <w:style w:type="paragraph" w:styleId="98">
    <w:name w:val="Quote"/>
    <w:basedOn w:val="1"/>
    <w:next w:val="1"/>
    <w:link w:val="99"/>
    <w:qFormat/>
    <w:uiPriority w:val="29"/>
    <w:pPr>
      <w:widowControl w:val="0"/>
      <w:autoSpaceDE w:val="0"/>
      <w:autoSpaceDN w:val="0"/>
      <w:adjustRightInd w:val="0"/>
      <w:ind w:firstLine="0"/>
      <w:jc w:val="left"/>
    </w:pPr>
    <w:rPr>
      <w:rFonts w:ascii="Calibri" w:hAnsi="Calibri" w:eastAsia="Times New Roman" w:cs="Times New Roman"/>
      <w:i/>
      <w:iCs/>
      <w:color w:val="000000"/>
      <w:sz w:val="20"/>
      <w:szCs w:val="20"/>
      <w:lang w:val="zh-CN" w:eastAsia="zh-CN"/>
    </w:rPr>
  </w:style>
  <w:style w:type="character" w:customStyle="1" w:styleId="99">
    <w:name w:val="Цитата 2 Знак"/>
    <w:basedOn w:val="11"/>
    <w:link w:val="98"/>
    <w:qFormat/>
    <w:uiPriority w:val="29"/>
    <w:rPr>
      <w:rFonts w:ascii="Calibri" w:hAnsi="Calibri" w:eastAsia="Times New Roman" w:cs="Times New Roman"/>
      <w:i/>
      <w:iCs/>
      <w:color w:val="000000"/>
      <w:sz w:val="20"/>
      <w:szCs w:val="20"/>
      <w:lang w:val="zh-CN" w:eastAsia="zh-CN"/>
    </w:rPr>
  </w:style>
  <w:style w:type="paragraph" w:styleId="100">
    <w:name w:val="Intense Quote"/>
    <w:basedOn w:val="1"/>
    <w:next w:val="1"/>
    <w:link w:val="101"/>
    <w:qFormat/>
    <w:uiPriority w:val="30"/>
    <w:pPr>
      <w:widowControl w:val="0"/>
      <w:pBdr>
        <w:bottom w:val="single" w:color="4F81BD" w:sz="4" w:space="4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hAnsi="Calibri" w:eastAsia="Times New Roman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01">
    <w:name w:val="Выделенная цитата Знак"/>
    <w:basedOn w:val="11"/>
    <w:link w:val="100"/>
    <w:qFormat/>
    <w:uiPriority w:val="30"/>
    <w:rPr>
      <w:rFonts w:ascii="Calibri" w:hAnsi="Calibri" w:eastAsia="Times New Roman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02">
    <w:name w:val="Слабое выделение1"/>
    <w:qFormat/>
    <w:uiPriority w:val="19"/>
    <w:rPr>
      <w:i/>
      <w:iCs/>
      <w:color w:val="808080"/>
    </w:rPr>
  </w:style>
  <w:style w:type="character" w:customStyle="1" w:styleId="103">
    <w:name w:val="Сильное выделение1"/>
    <w:qFormat/>
    <w:uiPriority w:val="21"/>
    <w:rPr>
      <w:b/>
      <w:bCs/>
      <w:i/>
      <w:iCs/>
      <w:color w:val="4F81BD"/>
    </w:rPr>
  </w:style>
  <w:style w:type="character" w:customStyle="1" w:styleId="104">
    <w:name w:val="Слабая ссылка1"/>
    <w:qFormat/>
    <w:uiPriority w:val="31"/>
    <w:rPr>
      <w:smallCaps/>
      <w:color w:val="C0504D"/>
      <w:u w:val="single"/>
    </w:rPr>
  </w:style>
  <w:style w:type="character" w:customStyle="1" w:styleId="105">
    <w:name w:val="Сильная ссылка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06">
    <w:name w:val="Название книги1"/>
    <w:qFormat/>
    <w:uiPriority w:val="33"/>
    <w:rPr>
      <w:b/>
      <w:bCs/>
      <w:smallCaps/>
      <w:spacing w:val="5"/>
    </w:rPr>
  </w:style>
  <w:style w:type="character" w:customStyle="1" w:styleId="107">
    <w:name w:val="Без интервала Знак"/>
    <w:link w:val="75"/>
    <w:qFormat/>
    <w:uiPriority w:val="0"/>
    <w:rPr>
      <w:rFonts w:ascii="Times New Roman" w:hAnsi="Times New Roman"/>
      <w:sz w:val="28"/>
    </w:rPr>
  </w:style>
  <w:style w:type="paragraph" w:customStyle="1" w:styleId="108">
    <w:name w:val="Без стиля"/>
    <w:basedOn w:val="1"/>
    <w:link w:val="110"/>
    <w:qFormat/>
    <w:uiPriority w:val="0"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109">
    <w:name w:val="Оглавление"/>
    <w:basedOn w:val="108"/>
    <w:link w:val="111"/>
    <w:qFormat/>
    <w:uiPriority w:val="0"/>
    <w:pPr>
      <w:jc w:val="both"/>
    </w:pPr>
  </w:style>
  <w:style w:type="character" w:customStyle="1" w:styleId="110">
    <w:name w:val="Без стиля Знак"/>
    <w:link w:val="108"/>
    <w:qFormat/>
    <w:uiPriority w:val="0"/>
    <w:rPr>
      <w:rFonts w:ascii="Times New Roman" w:hAnsi="Times New Roman" w:eastAsia="Times New Roman" w:cs="Times New Roman"/>
      <w:sz w:val="28"/>
      <w:szCs w:val="28"/>
      <w:lang w:eastAsia="zh-CN"/>
    </w:rPr>
  </w:style>
  <w:style w:type="character" w:customStyle="1" w:styleId="111">
    <w:name w:val="Оглавление Знак"/>
    <w:link w:val="109"/>
    <w:qFormat/>
    <w:uiPriority w:val="0"/>
    <w:rPr>
      <w:rFonts w:ascii="Times New Roman" w:hAnsi="Times New Roman" w:eastAsia="Times New Roman" w:cs="Times New Roman"/>
      <w:sz w:val="28"/>
      <w:szCs w:val="28"/>
      <w:lang w:eastAsia="zh-CN"/>
    </w:rPr>
  </w:style>
  <w:style w:type="character" w:customStyle="1" w:styleId="112">
    <w:name w:val="Абзац списка Знак"/>
    <w:basedOn w:val="11"/>
    <w:link w:val="68"/>
    <w:qFormat/>
    <w:uiPriority w:val="34"/>
    <w:rPr>
      <w:rFonts w:ascii="Times New Roman" w:hAnsi="Times New Roman"/>
      <w:sz w:val="28"/>
    </w:rPr>
  </w:style>
  <w:style w:type="character" w:customStyle="1" w:styleId="113">
    <w:name w:val="2 Заголовок Знак"/>
    <w:basedOn w:val="112"/>
    <w:qFormat/>
    <w:uiPriority w:val="0"/>
    <w:rPr>
      <w:rFonts w:ascii="Times New Roman" w:hAnsi="Times New Roman"/>
      <w:sz w:val="28"/>
    </w:rPr>
  </w:style>
  <w:style w:type="character" w:customStyle="1" w:styleId="114">
    <w:name w:val="2 Заголовок Знак1"/>
    <w:link w:val="86"/>
    <w:qFormat/>
    <w:uiPriority w:val="0"/>
    <w:rPr>
      <w:rFonts w:ascii="Times New Roman" w:hAnsi="Times New Roman" w:eastAsia="Times New Roman" w:cs="Times New Roman"/>
      <w:sz w:val="28"/>
      <w:szCs w:val="28"/>
      <w:lang w:val="zh-CN" w:eastAsia="zh-CN"/>
    </w:rPr>
  </w:style>
  <w:style w:type="character" w:customStyle="1" w:styleId="115">
    <w:name w:val="4 Заголовок Знак"/>
    <w:link w:val="88"/>
    <w:qFormat/>
    <w:uiPriority w:val="0"/>
    <w:rPr>
      <w:rFonts w:ascii="Times New Roman" w:hAnsi="Times New Roman" w:eastAsia="Times New Roman" w:cs="Times New Roman"/>
      <w:sz w:val="28"/>
      <w:szCs w:val="28"/>
      <w:lang w:val="zh-CN" w:eastAsia="zh-CN"/>
    </w:rPr>
  </w:style>
  <w:style w:type="paragraph" w:customStyle="1" w:styleId="116">
    <w:name w:val="Рисунок"/>
    <w:basedOn w:val="109"/>
    <w:next w:val="117"/>
    <w:link w:val="118"/>
    <w:qFormat/>
    <w:uiPriority w:val="0"/>
    <w:pPr>
      <w:keepNext/>
      <w:widowControl w:val="0"/>
      <w:spacing w:before="567"/>
      <w:jc w:val="center"/>
    </w:pPr>
    <w:rPr>
      <w:lang w:eastAsia="ru-RU"/>
    </w:rPr>
  </w:style>
  <w:style w:type="paragraph" w:customStyle="1" w:styleId="117">
    <w:name w:val="Рис-подпись"/>
    <w:basedOn w:val="116"/>
    <w:next w:val="109"/>
    <w:link w:val="119"/>
    <w:qFormat/>
    <w:uiPriority w:val="0"/>
    <w:pPr>
      <w:keepNext w:val="0"/>
      <w:spacing w:before="284" w:after="851"/>
    </w:pPr>
  </w:style>
  <w:style w:type="character" w:customStyle="1" w:styleId="118">
    <w:name w:val="Рисунок Знак"/>
    <w:link w:val="116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119">
    <w:name w:val="Рис-подпись Знак"/>
    <w:link w:val="117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customStyle="1" w:styleId="120">
    <w:name w:val="СписокТочка"/>
    <w:basedOn w:val="85"/>
    <w:next w:val="85"/>
    <w:link w:val="121"/>
    <w:qFormat/>
    <w:uiPriority w:val="0"/>
    <w:pPr>
      <w:numPr>
        <w:ilvl w:val="0"/>
        <w:numId w:val="4"/>
      </w:numPr>
      <w:ind w:left="0" w:firstLine="851"/>
    </w:pPr>
    <w:rPr>
      <w:lang w:val="zh-CN"/>
    </w:rPr>
  </w:style>
  <w:style w:type="character" w:customStyle="1" w:styleId="121">
    <w:name w:val="СписокТочка Знак"/>
    <w:link w:val="120"/>
    <w:qFormat/>
    <w:uiPriority w:val="0"/>
    <w:rPr>
      <w:rFonts w:ascii="Times New Roman" w:hAnsi="Times New Roman" w:eastAsia="Times New Roman" w:cs="Times New Roman"/>
      <w:sz w:val="28"/>
      <w:szCs w:val="28"/>
      <w:lang w:val="zh-CN" w:eastAsia="zh-CN"/>
    </w:rPr>
  </w:style>
  <w:style w:type="paragraph" w:customStyle="1" w:styleId="122">
    <w:name w:val="СписокНумерация"/>
    <w:basedOn w:val="85"/>
    <w:link w:val="123"/>
    <w:qFormat/>
    <w:uiPriority w:val="0"/>
    <w:pPr>
      <w:numPr>
        <w:ilvl w:val="0"/>
        <w:numId w:val="5"/>
      </w:numPr>
      <w:ind w:left="0" w:firstLine="851"/>
    </w:pPr>
    <w:rPr>
      <w:lang w:val="zh-CN"/>
    </w:rPr>
  </w:style>
  <w:style w:type="character" w:customStyle="1" w:styleId="123">
    <w:name w:val="СписокНумерация Знак"/>
    <w:link w:val="122"/>
    <w:qFormat/>
    <w:uiPriority w:val="0"/>
    <w:rPr>
      <w:rFonts w:ascii="Times New Roman" w:hAnsi="Times New Roman" w:eastAsia="Times New Roman" w:cs="Times New Roman"/>
      <w:sz w:val="28"/>
      <w:szCs w:val="28"/>
      <w:lang w:val="zh-CN" w:eastAsia="zh-CN"/>
    </w:rPr>
  </w:style>
  <w:style w:type="paragraph" w:customStyle="1" w:styleId="124">
    <w:name w:val="Таблица"/>
    <w:basedOn w:val="85"/>
    <w:link w:val="125"/>
    <w:qFormat/>
    <w:uiPriority w:val="0"/>
    <w:pPr>
      <w:keepNext/>
      <w:ind w:firstLine="0"/>
      <w:jc w:val="left"/>
    </w:pPr>
    <w:rPr>
      <w:lang w:eastAsia="ru-RU"/>
    </w:rPr>
  </w:style>
  <w:style w:type="character" w:customStyle="1" w:styleId="125">
    <w:name w:val="Таблица Знак"/>
    <w:link w:val="124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customStyle="1" w:styleId="126">
    <w:name w:val="3 Заголовок"/>
    <w:basedOn w:val="86"/>
    <w:next w:val="88"/>
    <w:link w:val="127"/>
    <w:qFormat/>
    <w:uiPriority w:val="0"/>
    <w:pPr>
      <w:numPr>
        <w:ilvl w:val="0"/>
        <w:numId w:val="6"/>
      </w:numPr>
    </w:pPr>
  </w:style>
  <w:style w:type="character" w:customStyle="1" w:styleId="127">
    <w:name w:val="3 Заголовок Знак"/>
    <w:link w:val="126"/>
    <w:qFormat/>
    <w:uiPriority w:val="0"/>
    <w:rPr>
      <w:rFonts w:ascii="Times New Roman" w:hAnsi="Times New Roman" w:eastAsia="Times New Roman" w:cs="Times New Roman"/>
      <w:sz w:val="28"/>
      <w:szCs w:val="28"/>
      <w:lang w:val="zh-CN" w:eastAsia="zh-CN"/>
    </w:rPr>
  </w:style>
  <w:style w:type="paragraph" w:customStyle="1" w:styleId="128">
    <w:name w:val="Стиль 14 пт Первая строка:  13 см"/>
    <w:basedOn w:val="1"/>
    <w:qFormat/>
    <w:uiPriority w:val="0"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129">
    <w:name w:val="text"/>
    <w:basedOn w:val="1"/>
    <w:link w:val="130"/>
    <w:qFormat/>
    <w:uiPriority w:val="0"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130">
    <w:name w:val="text Знак"/>
    <w:link w:val="129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131">
    <w:name w:val="apple-converted-space"/>
    <w:basedOn w:val="11"/>
    <w:qFormat/>
    <w:uiPriority w:val="0"/>
  </w:style>
  <w:style w:type="character" w:customStyle="1" w:styleId="132">
    <w:name w:val="mtext"/>
    <w:qFormat/>
    <w:uiPriority w:val="0"/>
    <w:rPr>
      <w:rFonts w:cs="Times New Roman"/>
    </w:rPr>
  </w:style>
  <w:style w:type="paragraph" w:customStyle="1" w:styleId="133">
    <w:name w:val="nisz"/>
    <w:basedOn w:val="1"/>
    <w:qFormat/>
    <w:uiPriority w:val="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34">
    <w:name w:val="A0"/>
    <w:qFormat/>
    <w:uiPriority w:val="99"/>
    <w:rPr>
      <w:rFonts w:ascii="Letter Gothic" w:hAnsi="Letter Gothic" w:cs="Letter Gothic"/>
      <w:color w:val="000000"/>
      <w:sz w:val="18"/>
      <w:szCs w:val="18"/>
    </w:rPr>
  </w:style>
  <w:style w:type="character" w:customStyle="1" w:styleId="135">
    <w:name w:val="code"/>
    <w:qFormat/>
    <w:uiPriority w:val="0"/>
  </w:style>
  <w:style w:type="paragraph" w:customStyle="1" w:styleId="136">
    <w:name w:val="ГОСТ текст"/>
    <w:qFormat/>
    <w:uiPriority w:val="0"/>
    <w:pPr>
      <w:ind w:firstLine="851"/>
      <w:jc w:val="both"/>
    </w:pPr>
    <w:rPr>
      <w:rFonts w:ascii="Times New Roman" w:hAnsi="Times New Roman" w:eastAsia="Times New Roman" w:cs="Times New Roman"/>
      <w:sz w:val="28"/>
      <w:lang w:val="ru-RU" w:eastAsia="ru-RU" w:bidi="ar-SA"/>
    </w:rPr>
  </w:style>
  <w:style w:type="character" w:customStyle="1" w:styleId="137">
    <w:name w:val="Основной текст 3 Знак"/>
    <w:basedOn w:val="11"/>
    <w:link w:val="47"/>
    <w:qFormat/>
    <w:uiPriority w:val="0"/>
    <w:rPr>
      <w:rFonts w:ascii="Times New Roman" w:hAnsi="Times New Roman" w:eastAsia="Times New Roman" w:cs="Times New Roman"/>
      <w:spacing w:val="20"/>
      <w:sz w:val="32"/>
      <w:szCs w:val="20"/>
      <w:lang w:val="zh-CN" w:eastAsia="zh-CN"/>
    </w:rPr>
  </w:style>
  <w:style w:type="character" w:customStyle="1" w:styleId="138">
    <w:name w:val="Текст Знак"/>
    <w:basedOn w:val="11"/>
    <w:link w:val="25"/>
    <w:qFormat/>
    <w:uiPriority w:val="0"/>
    <w:rPr>
      <w:rFonts w:ascii="Courier New" w:hAnsi="Courier New" w:eastAsia="Times New Roman" w:cs="Times New Roman"/>
      <w:sz w:val="20"/>
      <w:szCs w:val="20"/>
      <w:lang w:val="zh-CN" w:eastAsia="zh-CN"/>
    </w:rPr>
  </w:style>
  <w:style w:type="character" w:customStyle="1" w:styleId="139">
    <w:name w:val="Основной текст с отступом 2 Знак"/>
    <w:basedOn w:val="11"/>
    <w:link w:val="48"/>
    <w:qFormat/>
    <w:uiPriority w:val="0"/>
    <w:rPr>
      <w:rFonts w:ascii="Times New Roman" w:hAnsi="Times New Roman" w:eastAsia="Times New Roman" w:cs="Times New Roman"/>
      <w:sz w:val="28"/>
      <w:szCs w:val="24"/>
      <w:lang w:val="zh-CN" w:eastAsia="zh-CN"/>
    </w:rPr>
  </w:style>
  <w:style w:type="character" w:customStyle="1" w:styleId="140">
    <w:name w:val="Основной текст с отступом 3 Знак"/>
    <w:basedOn w:val="11"/>
    <w:link w:val="26"/>
    <w:qFormat/>
    <w:uiPriority w:val="0"/>
    <w:rPr>
      <w:rFonts w:ascii="Times New Roman" w:hAnsi="Times New Roman" w:eastAsia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141">
    <w:name w:val="Основной текст 2 Знак"/>
    <w:basedOn w:val="11"/>
    <w:link w:val="23"/>
    <w:qFormat/>
    <w:uiPriority w:val="0"/>
    <w:rPr>
      <w:rFonts w:ascii="Times New Roman" w:hAnsi="Times New Roman" w:eastAsia="Times New Roman" w:cs="Times New Roman"/>
      <w:spacing w:val="70"/>
      <w:sz w:val="28"/>
      <w:szCs w:val="24"/>
      <w:lang w:val="zh-CN" w:eastAsia="zh-CN"/>
    </w:rPr>
  </w:style>
  <w:style w:type="character" w:customStyle="1" w:styleId="142">
    <w:name w:val="Текст концевой сноски Знак"/>
    <w:basedOn w:val="11"/>
    <w:link w:val="27"/>
    <w:semiHidden/>
    <w:qFormat/>
    <w:uiPriority w:val="0"/>
    <w:rPr>
      <w:rFonts w:ascii="Times New Roman" w:hAnsi="Times New Roman" w:eastAsia="Times New Roman" w:cs="Times New Roman"/>
      <w:sz w:val="20"/>
      <w:szCs w:val="20"/>
      <w:lang w:val="zh-CN" w:eastAsia="zh-CN"/>
    </w:rPr>
  </w:style>
  <w:style w:type="character" w:customStyle="1" w:styleId="143">
    <w:name w:val="Стандартный HTML Знак"/>
    <w:basedOn w:val="11"/>
    <w:link w:val="51"/>
    <w:qFormat/>
    <w:uiPriority w:val="99"/>
    <w:rPr>
      <w:rFonts w:ascii="Courier New" w:hAnsi="Courier New" w:eastAsia="Times New Roman" w:cs="Times New Roman"/>
      <w:sz w:val="20"/>
      <w:szCs w:val="20"/>
      <w:lang w:val="zh-CN" w:eastAsia="zh-CN"/>
    </w:rPr>
  </w:style>
  <w:style w:type="paragraph" w:customStyle="1" w:styleId="144">
    <w:name w:val="Список - цифры"/>
    <w:basedOn w:val="120"/>
    <w:link w:val="146"/>
    <w:qFormat/>
    <w:uiPriority w:val="0"/>
    <w:pPr>
      <w:numPr>
        <w:ilvl w:val="0"/>
        <w:numId w:val="7"/>
      </w:numPr>
      <w:ind w:left="0" w:firstLine="851"/>
    </w:pPr>
  </w:style>
  <w:style w:type="paragraph" w:customStyle="1" w:styleId="145">
    <w:name w:val="Обычный1"/>
    <w:qFormat/>
    <w:uiPriority w:val="0"/>
    <w:rPr>
      <w:rFonts w:ascii="Times New Roman" w:hAnsi="Times New Roman" w:eastAsia="Times New Roman" w:cs="Times New Roman"/>
      <w:color w:val="000000"/>
      <w:lang w:val="ru-RU" w:eastAsia="ru-RU" w:bidi="ar-SA"/>
    </w:rPr>
  </w:style>
  <w:style w:type="character" w:customStyle="1" w:styleId="146">
    <w:name w:val="Список - цифры Знак"/>
    <w:basedOn w:val="121"/>
    <w:link w:val="144"/>
    <w:qFormat/>
    <w:uiPriority w:val="0"/>
    <w:rPr>
      <w:rFonts w:ascii="Times New Roman" w:hAnsi="Times New Roman" w:eastAsia="Times New Roman" w:cs="Times New Roman"/>
      <w:sz w:val="28"/>
      <w:szCs w:val="28"/>
      <w:lang w:val="zh-CN" w:eastAsia="zh-CN"/>
    </w:rPr>
  </w:style>
  <w:style w:type="paragraph" w:customStyle="1" w:styleId="147">
    <w:name w:val="aligncenter"/>
    <w:basedOn w:val="1"/>
    <w:qFormat/>
    <w:uiPriority w:val="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48">
    <w:name w:val="Без интервала1"/>
    <w:qFormat/>
    <w:uiPriority w:val="0"/>
    <w:rPr>
      <w:rFonts w:ascii="Calibri" w:hAnsi="Calibri" w:eastAsia="Times New Roman" w:cs="Times New Roman"/>
      <w:sz w:val="22"/>
      <w:szCs w:val="22"/>
      <w:lang w:val="ru-RU" w:eastAsia="en-US" w:bidi="ar-SA"/>
    </w:rPr>
  </w:style>
  <w:style w:type="paragraph" w:customStyle="1" w:styleId="149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en-US" w:bidi="ar-SA"/>
    </w:rPr>
  </w:style>
  <w:style w:type="paragraph" w:customStyle="1" w:styleId="150">
    <w:name w:val="Стиль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151">
    <w:name w:val="grame"/>
    <w:basedOn w:val="11"/>
    <w:qFormat/>
    <w:uiPriority w:val="0"/>
  </w:style>
  <w:style w:type="character" w:customStyle="1" w:styleId="152">
    <w:name w:val="spelle"/>
    <w:basedOn w:val="11"/>
    <w:qFormat/>
    <w:uiPriority w:val="0"/>
  </w:style>
  <w:style w:type="paragraph" w:customStyle="1" w:styleId="153">
    <w:name w:val="h2"/>
    <w:basedOn w:val="1"/>
    <w:qFormat/>
    <w:uiPriority w:val="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54">
    <w:name w:val="СУПРЗАГА"/>
    <w:basedOn w:val="84"/>
    <w:link w:val="155"/>
    <w:qFormat/>
    <w:uiPriority w:val="0"/>
    <w:pPr>
      <w:numPr>
        <w:numId w:val="0"/>
      </w:numPr>
      <w:ind w:firstLine="851"/>
    </w:pPr>
    <w:rPr>
      <w:lang w:val="ru-RU"/>
    </w:rPr>
  </w:style>
  <w:style w:type="character" w:customStyle="1" w:styleId="155">
    <w:name w:val="СУПРЗАГА Знак"/>
    <w:basedOn w:val="87"/>
    <w:link w:val="154"/>
    <w:qFormat/>
    <w:uiPriority w:val="0"/>
    <w:rPr>
      <w:rFonts w:ascii="Times New Roman" w:hAnsi="Times New Roman" w:eastAsia="Times New Roman" w:cs="Times New Roman"/>
      <w:sz w:val="28"/>
      <w:szCs w:val="28"/>
      <w:shd w:val="clear" w:color="auto" w:fill="FFFFFF"/>
      <w:lang w:val="zh-CN" w:eastAsia="zh-CN"/>
    </w:rPr>
  </w:style>
  <w:style w:type="paragraph" w:customStyle="1" w:styleId="156">
    <w:name w:val="rtecenter"/>
    <w:basedOn w:val="1"/>
    <w:qFormat/>
    <w:uiPriority w:val="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57">
    <w:name w:val="mw-headline"/>
    <w:basedOn w:val="11"/>
    <w:qFormat/>
    <w:uiPriority w:val="0"/>
  </w:style>
  <w:style w:type="character" w:customStyle="1" w:styleId="158">
    <w:name w:val="mw-editsection"/>
    <w:basedOn w:val="11"/>
    <w:qFormat/>
    <w:uiPriority w:val="0"/>
  </w:style>
  <w:style w:type="character" w:customStyle="1" w:styleId="159">
    <w:name w:val="mw-editsection-bracket"/>
    <w:basedOn w:val="11"/>
    <w:qFormat/>
    <w:uiPriority w:val="0"/>
  </w:style>
  <w:style w:type="character" w:customStyle="1" w:styleId="160">
    <w:name w:val="mw-editsection-divider"/>
    <w:basedOn w:val="11"/>
    <w:qFormat/>
    <w:uiPriority w:val="0"/>
  </w:style>
  <w:style w:type="paragraph" w:customStyle="1" w:styleId="161">
    <w:name w:val="ширина"/>
    <w:basedOn w:val="1"/>
    <w:link w:val="162"/>
    <w:qFormat/>
    <w:uiPriority w:val="0"/>
    <w:rPr>
      <w:rFonts w:cs="Times New Roman"/>
      <w:szCs w:val="28"/>
      <w:shd w:val="clear" w:color="auto" w:fill="FFFFFF"/>
    </w:rPr>
  </w:style>
  <w:style w:type="character" w:customStyle="1" w:styleId="162">
    <w:name w:val="ширина Знак"/>
    <w:basedOn w:val="11"/>
    <w:link w:val="161"/>
    <w:qFormat/>
    <w:uiPriority w:val="0"/>
    <w:rPr>
      <w:rFonts w:ascii="Times New Roman" w:hAnsi="Times New Roman" w:cs="Times New Roman"/>
      <w:sz w:val="28"/>
      <w:szCs w:val="28"/>
    </w:rPr>
  </w:style>
  <w:style w:type="paragraph" w:customStyle="1" w:styleId="163">
    <w:name w:val="!!!!zagolovok"/>
    <w:basedOn w:val="1"/>
    <w:link w:val="164"/>
    <w:qFormat/>
    <w:uiPriority w:val="0"/>
    <w:pPr>
      <w:spacing w:line="540" w:lineRule="auto"/>
    </w:pPr>
    <w:rPr>
      <w:rFonts w:cs="Times New Roman"/>
      <w:szCs w:val="28"/>
    </w:rPr>
  </w:style>
  <w:style w:type="character" w:customStyle="1" w:styleId="164">
    <w:name w:val="!!!!zagolovok Знак"/>
    <w:basedOn w:val="11"/>
    <w:link w:val="163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165">
    <w:name w:val="fontstyle01"/>
    <w:basedOn w:val="11"/>
    <w:qFormat/>
    <w:uiPriority w:val="0"/>
    <w:rPr>
      <w:rFonts w:hint="default" w:ascii="TimesNewRomanPSMT" w:hAnsi="TimesNewRomanPSMT"/>
      <w:color w:val="000000"/>
      <w:sz w:val="28"/>
      <w:szCs w:val="28"/>
    </w:rPr>
  </w:style>
  <w:style w:type="character" w:customStyle="1" w:styleId="166">
    <w:name w:val="nowrap"/>
    <w:basedOn w:val="11"/>
    <w:qFormat/>
    <w:uiPriority w:val="0"/>
  </w:style>
  <w:style w:type="paragraph" w:customStyle="1" w:styleId="167">
    <w:name w:val="Загагагага"/>
    <w:basedOn w:val="68"/>
    <w:next w:val="85"/>
    <w:link w:val="168"/>
    <w:qFormat/>
    <w:uiPriority w:val="0"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68">
    <w:name w:val="Загагагага Знак"/>
    <w:link w:val="167"/>
    <w:qFormat/>
    <w:uiPriority w:val="0"/>
    <w:rPr>
      <w:rFonts w:ascii="Times New Roman" w:hAnsi="Times New Roman" w:eastAsia="Times New Roman" w:cs="Times New Roman"/>
      <w:sz w:val="28"/>
      <w:szCs w:val="28"/>
      <w:lang w:val="zh-CN" w:eastAsia="zh-CN"/>
    </w:rPr>
  </w:style>
  <w:style w:type="character" w:customStyle="1" w:styleId="169">
    <w:name w:val="Неразрешенное упоминание3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0">
    <w:name w:val="Оглавление 1 Знак"/>
    <w:basedOn w:val="11"/>
    <w:link w:val="36"/>
    <w:qFormat/>
    <w:uiPriority w:val="39"/>
    <w:rPr>
      <w:rFonts w:ascii="Times New Roman" w:hAnsi="Times New Roman"/>
      <w:sz w:val="28"/>
      <w:szCs w:val="22"/>
      <w:lang w:eastAsia="en-US"/>
    </w:rPr>
  </w:style>
  <w:style w:type="paragraph" w:customStyle="1" w:styleId="171">
    <w:name w:val="Отступ 1"/>
    <w:basedOn w:val="1"/>
    <w:next w:val="1"/>
    <w:qFormat/>
    <w:uiPriority w:val="0"/>
    <w:pPr>
      <w:spacing w:line="360" w:lineRule="auto"/>
      <w:ind w:firstLine="709"/>
      <w:jc w:val="left"/>
    </w:pPr>
    <w:rPr>
      <w:rFonts w:eastAsia="Calibri" w:cs="Times New Roman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5309B8-7040-46D9-ACF1-7CE2534F95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6058</Words>
  <Characters>40170</Characters>
  <Lines>1434</Lines>
  <Paragraphs>633</Paragraphs>
  <TotalTime>7</TotalTime>
  <ScaleCrop>false</ScaleCrop>
  <LinksUpToDate>false</LinksUpToDate>
  <CharactersWithSpaces>45595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2026-03-11T22:18:00Z</dcterms:created>
  <dc:creator>Dimas</dc:creator>
  <cp:lastModifiedBy>Саша Ваулин</cp:lastModifiedBy>
  <cp:lastPrinted>2025-12-03T16:15:00Z</cp:lastPrinted>
  <dcterms:modified xsi:type="dcterms:W3CDTF">2026-03-12T18:52:29Z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4673D5AE279C464799EEB21F7B8F6A5C_12</vt:lpwstr>
  </property>
</Properties>
</file>