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Métricas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compartió por redes sociales uno puesto carrusel y el cartel haciendo difusión de la nueva </w:t>
      </w:r>
      <w:r w:rsidDel="00000000" w:rsidR="00000000" w:rsidRPr="00000000">
        <w:rPr>
          <w:i w:val="1"/>
          <w:iCs w:val="1"/>
          <w:rtl w:val="0"/>
        </w:rPr>
        <w:t xml:space="preserve">línea</w:t>
      </w:r>
      <w:r w:rsidDel="00000000" w:rsidR="00000000" w:rsidRPr="00000000">
        <w:rPr>
          <w:i w:val="1"/>
          <w:iCs w:val="1"/>
          <w:rtl w:val="0"/>
        </w:rPr>
        <w:t xml:space="preserve"> de negocio con una buena acogida, llegando a 543 reproducciones y 234 nuevas cuentas de usuarios.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ha hecho un primer diseño del tríptico y el contenido, pendiente de una versión final, puesto que nos encontramos con una dedicación más alta del que </w:t>
      </w:r>
      <w:r w:rsidDel="00000000" w:rsidR="00000000" w:rsidRPr="00000000">
        <w:rPr>
          <w:i w:val="1"/>
          <w:iCs w:val="1"/>
          <w:rtl w:val="0"/>
        </w:rPr>
        <w:t xml:space="preserve">esperábamos</w:t>
      </w:r>
      <w:r w:rsidDel="00000000" w:rsidR="00000000" w:rsidRPr="00000000">
        <w:rPr>
          <w:i w:val="1"/>
          <w:iCs w:val="1"/>
          <w:rtl w:val="0"/>
        </w:rPr>
        <w:t xml:space="preserve">, tanto de tiempo como de recursos, para el proceso de diseño del catálogo y la preparación y actuación de los testajes.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Testeo de talleres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ha llevado a cabo el testaje de tres talleres comunitarios como parte de una prueba piloto para poner en marcha una nueva línea de servicios de la cooperativa basada en actividades educativas y participativas. Los talleres escogidos —centrados en agroecología, cocina y cultura comunitaria con una olla gitana y taller de pan árabe — se han desarrollado en colaboración con entidades del territorio, y han permitido validar la </w:t>
      </w:r>
      <w:r w:rsidDel="00000000" w:rsidR="00000000" w:rsidRPr="00000000">
        <w:rPr>
          <w:i w:val="1"/>
          <w:iCs w:val="1"/>
          <w:rtl w:val="0"/>
        </w:rPr>
        <w:t xml:space="preserve">metodología</w:t>
      </w:r>
      <w:r w:rsidDel="00000000" w:rsidR="00000000" w:rsidRPr="00000000">
        <w:rPr>
          <w:i w:val="1"/>
          <w:iCs w:val="1"/>
          <w:rtl w:val="0"/>
        </w:rPr>
        <w:t xml:space="preserve">, el formato y el interés del público.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Durante esta validación se ha implementado una matriz parrilla de autoevaluación que nos ha permite, una vez acabada el testaje de cada taller, determinar qué aspectos son importantes a evaluar, indicadores y método de recogida de esta información para acabar de reformular la metodología y contenidos.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Esta prueba piloto ha logrado plenamente el objetivo específico: ha confirmado la viabilidad de la oferta, ha generado buena acogida entre los participantes y ha abierto puertas a futuras colaboraciones.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Resultados: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Generar los primeros ingresos directos para la cooperativa a través de una primera compra de taller para el curso 25-26, pendiente de validación y programación.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Consolidado horas de trabajo remunerado para dos trabajadoras, tanto en la preparación como en la dinamización de los talleres.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Establecido nuevos contactos con entidades, cooperativas y servicios públicos, que han expresado interés al replicar o ampliar la oferta de talleres el próximo curso.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Posicionar la cooperativa en un marco “nuevo” de servicios dentro de las entidades locales y el circuito de servicios públicos.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Así, el testeo no solo ha servido como acción de validación pedagógica y logística, sino también como primer paso efectivo en la generación de actividad económica y el mantenimiento de la ocupación dentro de la cooperativa.</w:t>
      </w:r>
    </w:p>
    <w:p w:rsidR="00000000" w:rsidDel="00000000" w:rsidP="00000000" w:rsidRDefault="00000000" w:rsidRPr="00000000" w14:paraId="0000000F">
      <w:pPr>
        <w:spacing w:after="240" w:before="240" w:lineRule="auto"/>
        <w:ind w:left="1842.519685039369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1842.519685039369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Plan de marketing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Se ha elaborado un plan de difusión sencillo y orientado a corto-</w:t>
      </w:r>
      <w:r w:rsidDel="00000000" w:rsidR="00000000" w:rsidRPr="00000000">
        <w:rPr>
          <w:rtl w:val="0"/>
        </w:rPr>
        <w:t xml:space="preserve">medio</w:t>
      </w:r>
      <w:r w:rsidDel="00000000" w:rsidR="00000000" w:rsidRPr="00000000">
        <w:rPr>
          <w:rtl w:val="0"/>
        </w:rPr>
        <w:t xml:space="preserve"> plazo para dar a conocer el catálogo de talleres comunitarios como nueva línea de negocio de la cooperativa Suculenta. Las acciones han incluido: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diseño e impresión de un tríptico informativo,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publicaciones en Instagram (tablas y cartel digital),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cartel para imprimir y compartir con entidades,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mailing</w:t>
      </w:r>
      <w:r w:rsidDel="00000000" w:rsidR="00000000" w:rsidRPr="00000000">
        <w:rPr>
          <w:rtl w:val="0"/>
        </w:rPr>
        <w:t xml:space="preserve"> dirigido a una base de datos de centros educativos, entidades sociales y ayuntamientos.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Resultados: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Se compartió por redes sociales uno puesto carrusel y el cartel haciendo difusión de la nueva </w:t>
      </w:r>
      <w:r w:rsidDel="00000000" w:rsidR="00000000" w:rsidRPr="00000000">
        <w:rPr>
          <w:rtl w:val="0"/>
        </w:rPr>
        <w:t xml:space="preserve">línea</w:t>
      </w:r>
      <w:r w:rsidDel="00000000" w:rsidR="00000000" w:rsidRPr="00000000">
        <w:rPr>
          <w:rtl w:val="0"/>
        </w:rPr>
        <w:t xml:space="preserve"> de negocio con una buena acogida, llegando a 543 reproducciones y 234 nuevas cuentas de usuarios.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Se ha hecho un primer diseño del tríptico y el contenido, pendiente de una versión final, puesto que nos encontramos con una dedicación más alta del que </w:t>
      </w:r>
      <w:r w:rsidDel="00000000" w:rsidR="00000000" w:rsidRPr="00000000">
        <w:rPr>
          <w:rtl w:val="0"/>
        </w:rPr>
        <w:t xml:space="preserve">esperábamos</w:t>
      </w:r>
      <w:r w:rsidDel="00000000" w:rsidR="00000000" w:rsidRPr="00000000">
        <w:rPr>
          <w:rtl w:val="0"/>
        </w:rPr>
        <w:t xml:space="preserve">, tanto de tiempo como de recursos, para el proceso de diseño del catálogo y la preparación y actuación de los testajes.</w:t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