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Pegawai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345689/2023-09-04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Pengatur Muda Tk I II/B</w:t>
      </w:r>
      <w:r w:rsidR="00DA5E8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/</w:t>
      </w:r>
      <w:r w:rsidR="00B46CA8">
        <w:rPr>
          <w:rFonts w:ascii="Arial" w:hAnsi="Arial" w:cs="Arial"/>
          <w:sz w:val="24"/>
          <w:szCs w:val="24"/>
        </w:rPr>
        <w:t>Mantap</w:t>
      </w:r>
    </w:p>
    <w:p w:rsidR="00B2466F" w:rsidRDefault="0022725F" w:rsidP="00860FD3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543FC6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</w:t>
      </w:r>
      <w:r w:rsidR="00543FC6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DE43D5">
        <w:rPr>
          <w:rFonts w:ascii="Arial" w:hAnsi="Arial" w:cs="Arial"/>
          <w:sz w:val="24"/>
          <w:szCs w:val="24"/>
        </w:rPr>
        <w:tab/>
        <w:t>UU NO 43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SEKDIS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099999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DE43D5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DE43D5">
        <w:rPr>
          <w:rFonts w:ascii="Arial" w:hAnsi="Arial" w:cs="Arial"/>
          <w:sz w:val="24"/>
          <w:szCs w:val="24"/>
        </w:rPr>
        <w:t xml:space="preserve"> 2023-09-13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2500000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DE43D5">
        <w:rPr>
          <w:rFonts w:ascii="Arial" w:hAnsi="Arial" w:cs="Arial"/>
          <w:sz w:val="24"/>
          <w:szCs w:val="24"/>
        </w:rPr>
        <w:t>UU NO 44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Pengatur Muda Tk I II/B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2021-10-10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PNSD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2023-10-10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9C4256" w:rsidRPr="00FD180A" w:rsidRDefault="0057337D" w:rsidP="009C425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CA" w:rsidRDefault="00740BCA" w:rsidP="007A417D">
      <w:pPr>
        <w:spacing w:after="0" w:line="240" w:lineRule="auto"/>
      </w:pPr>
      <w:r>
        <w:separator/>
      </w:r>
    </w:p>
  </w:endnote>
  <w:end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CA" w:rsidRDefault="00740BCA" w:rsidP="007A417D">
      <w:pPr>
        <w:spacing w:after="0" w:line="240" w:lineRule="auto"/>
      </w:pPr>
      <w:r>
        <w:separator/>
      </w:r>
    </w:p>
  </w:footnote>
  <w:foot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FD180A" w:rsidP="0055177F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8FDDD">
          <wp:simplePos x="0" y="0"/>
          <wp:positionH relativeFrom="column">
            <wp:posOffset>95251</wp:posOffset>
          </wp:positionH>
          <wp:positionV relativeFrom="paragraph">
            <wp:posOffset>-59054</wp:posOffset>
          </wp:positionV>
          <wp:extent cx="704850" cy="824886"/>
          <wp:effectExtent l="0" t="0" r="0" b="0"/>
          <wp:wrapNone/>
          <wp:docPr id="19433643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364316" name="Picture 19433643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46" cy="828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 w:rsidR="009F692C"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55177F">
    <w:pPr>
      <w:pBdr>
        <w:bottom w:val="double" w:sz="6" w:space="1" w:color="auto"/>
      </w:pBdr>
      <w:spacing w:after="0" w:line="24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54AC6"/>
    <w:rsid w:val="0007379F"/>
    <w:rsid w:val="000D3885"/>
    <w:rsid w:val="000E2539"/>
    <w:rsid w:val="001110E6"/>
    <w:rsid w:val="00137AFC"/>
    <w:rsid w:val="00160DDE"/>
    <w:rsid w:val="0018563A"/>
    <w:rsid w:val="001E3B64"/>
    <w:rsid w:val="00215CE8"/>
    <w:rsid w:val="0022725F"/>
    <w:rsid w:val="0023029F"/>
    <w:rsid w:val="002473AB"/>
    <w:rsid w:val="0027284B"/>
    <w:rsid w:val="002904D9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3FC6"/>
    <w:rsid w:val="005466DF"/>
    <w:rsid w:val="0055177F"/>
    <w:rsid w:val="005575AA"/>
    <w:rsid w:val="0057337D"/>
    <w:rsid w:val="005D68CE"/>
    <w:rsid w:val="006070FE"/>
    <w:rsid w:val="00611CE5"/>
    <w:rsid w:val="006443F1"/>
    <w:rsid w:val="00666E51"/>
    <w:rsid w:val="006B2461"/>
    <w:rsid w:val="006F186F"/>
    <w:rsid w:val="007009E4"/>
    <w:rsid w:val="00740BCA"/>
    <w:rsid w:val="00786A18"/>
    <w:rsid w:val="007870AC"/>
    <w:rsid w:val="007A417D"/>
    <w:rsid w:val="007C1ECB"/>
    <w:rsid w:val="008017EA"/>
    <w:rsid w:val="00841767"/>
    <w:rsid w:val="00860FD3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32CC"/>
    <w:rsid w:val="009F692C"/>
    <w:rsid w:val="00A12458"/>
    <w:rsid w:val="00A61F12"/>
    <w:rsid w:val="00A878B3"/>
    <w:rsid w:val="00AB209F"/>
    <w:rsid w:val="00AD0E2E"/>
    <w:rsid w:val="00B05697"/>
    <w:rsid w:val="00B2466F"/>
    <w:rsid w:val="00B30864"/>
    <w:rsid w:val="00B35E59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A5E88"/>
    <w:rsid w:val="00DD46B4"/>
    <w:rsid w:val="00DE2118"/>
    <w:rsid w:val="00DE3E9B"/>
    <w:rsid w:val="00DE43D5"/>
    <w:rsid w:val="00DE5059"/>
    <w:rsid w:val="00DF5F90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  <w:rsid w:val="00F57F1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AB3BB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13</cp:revision>
  <dcterms:created xsi:type="dcterms:W3CDTF">2023-08-31T14:11:00Z</dcterms:created>
  <dcterms:modified xsi:type="dcterms:W3CDTF">2023-09-01T13:53:00Z</dcterms:modified>
</cp:coreProperties>
</file>