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38" w:rsidRPr="00EA0A72" w:rsidRDefault="00347A38" w:rsidP="00347A38">
      <w:pPr>
        <w:jc w:val="center"/>
        <w:rPr>
          <w:b/>
          <w:sz w:val="20"/>
          <w:szCs w:val="20"/>
          <w:u w:val="single"/>
        </w:rPr>
      </w:pPr>
    </w:p>
    <w:p w:rsidR="00347A38" w:rsidRDefault="00347A38" w:rsidP="00347A38">
      <w:pPr>
        <w:tabs>
          <w:tab w:val="left" w:pos="360"/>
          <w:tab w:val="left" w:pos="720"/>
        </w:tabs>
        <w:jc w:val="center"/>
        <w:rPr>
          <w:b/>
        </w:rPr>
      </w:pPr>
      <w:r>
        <w:rPr>
          <w:b/>
        </w:rPr>
        <w:t>201</w:t>
      </w:r>
      <w:r w:rsidR="009E0930">
        <w:rPr>
          <w:b/>
        </w:rPr>
        <w:t>6</w:t>
      </w:r>
      <w:r>
        <w:rPr>
          <w:b/>
        </w:rPr>
        <w:t xml:space="preserve"> </w:t>
      </w:r>
      <w:r w:rsidR="00076FE8">
        <w:rPr>
          <w:b/>
        </w:rPr>
        <w:t>Defense Acquisition Workforce Development Award</w:t>
      </w:r>
    </w:p>
    <w:p w:rsidR="00347A38" w:rsidRDefault="00076FE8" w:rsidP="00347A38">
      <w:pPr>
        <w:tabs>
          <w:tab w:val="left" w:pos="360"/>
          <w:tab w:val="left" w:pos="720"/>
        </w:tabs>
        <w:jc w:val="center"/>
        <w:rPr>
          <w:b/>
        </w:rPr>
      </w:pPr>
      <w:r>
        <w:rPr>
          <w:b/>
        </w:rPr>
        <w:t>Contact Information</w:t>
      </w:r>
    </w:p>
    <w:p w:rsidR="00347A38" w:rsidRDefault="00347A38" w:rsidP="00347A38">
      <w:pPr>
        <w:pBdr>
          <w:bottom w:val="double" w:sz="4" w:space="1" w:color="auto"/>
        </w:pBdr>
        <w:tabs>
          <w:tab w:val="left" w:pos="360"/>
          <w:tab w:val="left" w:pos="720"/>
        </w:tabs>
        <w:spacing w:after="120"/>
        <w:jc w:val="center"/>
      </w:pPr>
    </w:p>
    <w:p w:rsidR="00347A38" w:rsidRPr="00370F03" w:rsidRDefault="00E602D1" w:rsidP="00347A38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  <w:r w:rsidRPr="00370F03">
        <w:rPr>
          <w:b/>
        </w:rPr>
        <w:t xml:space="preserve">Award </w:t>
      </w:r>
      <w:r w:rsidR="00347A38" w:rsidRPr="00370F03">
        <w:rPr>
          <w:b/>
        </w:rPr>
        <w:t>Category:</w:t>
      </w:r>
      <w:r w:rsidRPr="00370F03">
        <w:rPr>
          <w:b/>
        </w:rPr>
        <w:t xml:space="preserve"> </w:t>
      </w:r>
      <w:r w:rsidR="003D4F29">
        <w:rPr>
          <w:b/>
        </w:rPr>
        <w:t xml:space="preserve"> </w:t>
      </w:r>
      <w:r w:rsidRPr="00370F03">
        <w:rPr>
          <w:b/>
        </w:rPr>
        <w:t>(Large/Small Organization)</w:t>
      </w:r>
    </w:p>
    <w:p w:rsidR="00347A38" w:rsidRPr="0094087A" w:rsidRDefault="00E602D1" w:rsidP="00347A38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  <w:r w:rsidRPr="0094087A">
        <w:rPr>
          <w:b/>
        </w:rPr>
        <w:t xml:space="preserve">Organization </w:t>
      </w:r>
      <w:r w:rsidR="00347A38" w:rsidRPr="0094087A">
        <w:rPr>
          <w:b/>
        </w:rPr>
        <w:t>Nominee Information</w:t>
      </w:r>
    </w:p>
    <w:p w:rsidR="00E602D1" w:rsidRDefault="00347A38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  <w:r w:rsidRPr="00076FE8">
        <w:t>Name</w:t>
      </w:r>
      <w:r w:rsidR="00E602D1">
        <w:t xml:space="preserve"> of Organization</w:t>
      </w:r>
      <w:r w:rsidR="0065603B">
        <w:t>:</w:t>
      </w:r>
      <w:r w:rsidR="00E602D1">
        <w:t xml:space="preserve"> </w:t>
      </w:r>
    </w:p>
    <w:p w:rsidR="003F428D" w:rsidRPr="009E0930" w:rsidRDefault="009E0930" w:rsidP="009E0930">
      <w:pPr>
        <w:autoSpaceDE w:val="0"/>
        <w:autoSpaceDN w:val="0"/>
        <w:adjustRightInd w:val="0"/>
        <w:rPr>
          <w:rFonts w:eastAsiaTheme="minorHAnsi"/>
          <w:color w:val="FF0000"/>
          <w:sz w:val="23"/>
          <w:szCs w:val="23"/>
        </w:rPr>
      </w:pPr>
      <w:r w:rsidRPr="009E0930">
        <w:rPr>
          <w:rFonts w:eastAsiaTheme="minorHAnsi"/>
          <w:color w:val="FF0000"/>
          <w:sz w:val="23"/>
          <w:szCs w:val="23"/>
        </w:rPr>
        <w:t>(Note: The selected organization's name will be printed on all m</w:t>
      </w:r>
      <w:r w:rsidRPr="009E0930">
        <w:rPr>
          <w:rFonts w:eastAsiaTheme="minorHAnsi"/>
          <w:color w:val="FF0000"/>
          <w:sz w:val="23"/>
          <w:szCs w:val="23"/>
        </w:rPr>
        <w:t xml:space="preserve">aterials and trophies as listed </w:t>
      </w:r>
      <w:r w:rsidRPr="009E0930">
        <w:rPr>
          <w:rFonts w:eastAsiaTheme="minorHAnsi"/>
          <w:color w:val="FF0000"/>
          <w:sz w:val="23"/>
          <w:szCs w:val="23"/>
        </w:rPr>
        <w:t>above.)</w:t>
      </w:r>
    </w:p>
    <w:p w:rsidR="00347A38" w:rsidRPr="00076FE8" w:rsidRDefault="00E602D1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  <w:r>
        <w:t>Name of Organization Acquisition Executive/Senior Acquisition Leader</w:t>
      </w:r>
      <w:r w:rsidR="00347A38" w:rsidRPr="00076FE8">
        <w:t>:</w:t>
      </w:r>
      <w:r w:rsidR="00347A38" w:rsidRPr="00076FE8">
        <w:tab/>
      </w:r>
    </w:p>
    <w:p w:rsidR="003F428D" w:rsidRDefault="003F428D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</w:p>
    <w:p w:rsidR="00E602D1" w:rsidRDefault="00E602D1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  <w:r w:rsidRPr="00076FE8">
        <w:t>Title:</w:t>
      </w:r>
    </w:p>
    <w:p w:rsidR="003F428D" w:rsidRDefault="003F428D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</w:p>
    <w:p w:rsidR="00E602D1" w:rsidRDefault="00E602D1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  <w:r>
        <w:t>Name of Nomination Submission Point of Contact (POC)</w:t>
      </w:r>
      <w:r w:rsidR="003D4F29">
        <w:t>:</w:t>
      </w:r>
    </w:p>
    <w:p w:rsidR="003F428D" w:rsidRDefault="003F428D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</w:p>
    <w:p w:rsidR="00347A38" w:rsidRPr="00076FE8" w:rsidRDefault="00347A38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  <w:r w:rsidRPr="00076FE8">
        <w:t>Address:</w:t>
      </w:r>
      <w:r w:rsidR="003D4F29">
        <w:t xml:space="preserve"> </w:t>
      </w:r>
      <w:r w:rsidRPr="00076FE8">
        <w:t xml:space="preserve"> ___________________________</w:t>
      </w:r>
    </w:p>
    <w:p w:rsidR="00347A38" w:rsidRPr="00076FE8" w:rsidRDefault="00347A38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  <w:r w:rsidRPr="00076FE8">
        <w:tab/>
        <w:t xml:space="preserve">          ___________________________</w:t>
      </w:r>
    </w:p>
    <w:p w:rsidR="00347A38" w:rsidRPr="00076FE8" w:rsidRDefault="00347A38" w:rsidP="00347A38">
      <w:pPr>
        <w:tabs>
          <w:tab w:val="left" w:pos="-4050"/>
          <w:tab w:val="left" w:pos="360"/>
          <w:tab w:val="left" w:pos="720"/>
          <w:tab w:val="left" w:pos="2160"/>
        </w:tabs>
        <w:ind w:left="720" w:hanging="360"/>
      </w:pPr>
      <w:r w:rsidRPr="00076FE8">
        <w:tab/>
        <w:t xml:space="preserve">          ___________________________</w:t>
      </w:r>
    </w:p>
    <w:p w:rsidR="003F428D" w:rsidRDefault="00E602D1" w:rsidP="002F6387">
      <w:pPr>
        <w:tabs>
          <w:tab w:val="left" w:pos="-4050"/>
          <w:tab w:val="left" w:pos="360"/>
          <w:tab w:val="left" w:pos="1800"/>
        </w:tabs>
      </w:pPr>
      <w:r>
        <w:t xml:space="preserve">      </w:t>
      </w:r>
    </w:p>
    <w:p w:rsidR="00347A38" w:rsidRPr="00076FE8" w:rsidRDefault="00E602D1" w:rsidP="002F6387">
      <w:pPr>
        <w:tabs>
          <w:tab w:val="left" w:pos="-4050"/>
          <w:tab w:val="left" w:pos="360"/>
          <w:tab w:val="left" w:pos="1800"/>
        </w:tabs>
      </w:pPr>
      <w:r>
        <w:t xml:space="preserve">POC </w:t>
      </w:r>
      <w:r w:rsidR="00347A38" w:rsidRPr="00076FE8">
        <w:t>Telephone:</w:t>
      </w:r>
      <w:r w:rsidR="00347A38" w:rsidRPr="00076FE8">
        <w:tab/>
      </w:r>
      <w:r w:rsidR="00347A38" w:rsidRPr="00076FE8">
        <w:tab/>
      </w:r>
    </w:p>
    <w:p w:rsidR="003F428D" w:rsidRDefault="003F428D" w:rsidP="00E602D1">
      <w:pPr>
        <w:tabs>
          <w:tab w:val="left" w:pos="-4050"/>
          <w:tab w:val="left" w:pos="360"/>
          <w:tab w:val="left" w:pos="720"/>
          <w:tab w:val="left" w:pos="2160"/>
        </w:tabs>
      </w:pPr>
    </w:p>
    <w:p w:rsidR="00E602D1" w:rsidRDefault="00347A38" w:rsidP="00E602D1">
      <w:pPr>
        <w:tabs>
          <w:tab w:val="left" w:pos="-4050"/>
          <w:tab w:val="left" w:pos="360"/>
          <w:tab w:val="left" w:pos="720"/>
          <w:tab w:val="left" w:pos="2160"/>
        </w:tabs>
      </w:pPr>
      <w:r w:rsidRPr="00076FE8">
        <w:tab/>
        <w:t>E-mail:</w:t>
      </w:r>
      <w:r w:rsidRPr="00076FE8">
        <w:tab/>
      </w:r>
      <w:r w:rsidR="002F6387" w:rsidRPr="00076FE8">
        <w:t xml:space="preserve">   </w:t>
      </w:r>
    </w:p>
    <w:p w:rsidR="00E602D1" w:rsidRDefault="00E602D1" w:rsidP="00E602D1">
      <w:pPr>
        <w:tabs>
          <w:tab w:val="left" w:pos="-4050"/>
          <w:tab w:val="left" w:pos="360"/>
          <w:tab w:val="left" w:pos="720"/>
          <w:tab w:val="left" w:pos="2160"/>
        </w:tabs>
      </w:pPr>
    </w:p>
    <w:p w:rsidR="00E602D1" w:rsidRDefault="00E602D1" w:rsidP="00E602D1">
      <w:pPr>
        <w:tabs>
          <w:tab w:val="left" w:pos="-4050"/>
          <w:tab w:val="left" w:pos="360"/>
          <w:tab w:val="left" w:pos="720"/>
          <w:tab w:val="left" w:pos="2160"/>
        </w:tabs>
      </w:pPr>
      <w:r>
        <w:t>Organization number of employees:</w:t>
      </w:r>
    </w:p>
    <w:p w:rsidR="003F428D" w:rsidRDefault="003F428D" w:rsidP="00E602D1">
      <w:pPr>
        <w:tabs>
          <w:tab w:val="left" w:pos="-4050"/>
          <w:tab w:val="left" w:pos="360"/>
          <w:tab w:val="left" w:pos="720"/>
          <w:tab w:val="left" w:pos="2160"/>
        </w:tabs>
      </w:pPr>
    </w:p>
    <w:p w:rsidR="00E602D1" w:rsidRDefault="00E602D1" w:rsidP="00E602D1">
      <w:pPr>
        <w:tabs>
          <w:tab w:val="left" w:pos="-4050"/>
          <w:tab w:val="left" w:pos="360"/>
          <w:tab w:val="left" w:pos="720"/>
          <w:tab w:val="left" w:pos="2160"/>
        </w:tabs>
      </w:pPr>
      <w:r>
        <w:t>Organization number of acquisition workforce members:</w:t>
      </w:r>
    </w:p>
    <w:p w:rsidR="003F428D" w:rsidRDefault="003F428D" w:rsidP="0094087A">
      <w:pPr>
        <w:tabs>
          <w:tab w:val="left" w:pos="-4050"/>
          <w:tab w:val="left" w:pos="360"/>
          <w:tab w:val="left" w:pos="720"/>
          <w:tab w:val="left" w:pos="1350"/>
          <w:tab w:val="left" w:pos="2160"/>
          <w:tab w:val="left" w:pos="4590"/>
        </w:tabs>
      </w:pPr>
    </w:p>
    <w:p w:rsidR="00E602D1" w:rsidRDefault="00E602D1" w:rsidP="0094087A">
      <w:pPr>
        <w:tabs>
          <w:tab w:val="left" w:pos="-4050"/>
          <w:tab w:val="left" w:pos="360"/>
          <w:tab w:val="left" w:pos="720"/>
          <w:tab w:val="left" w:pos="1350"/>
          <w:tab w:val="left" w:pos="2160"/>
          <w:tab w:val="left" w:pos="4590"/>
        </w:tabs>
      </w:pPr>
      <w:r>
        <w:t>Organization Mission Statement</w:t>
      </w:r>
      <w:r w:rsidR="009E0930">
        <w:t xml:space="preserve"> </w:t>
      </w:r>
      <w:r w:rsidR="009E0930">
        <w:rPr>
          <w:rFonts w:eastAsiaTheme="minorHAnsi"/>
          <w:sz w:val="23"/>
          <w:szCs w:val="23"/>
        </w:rPr>
        <w:t>(100 words or less)</w:t>
      </w:r>
      <w:r>
        <w:t>:</w:t>
      </w:r>
    </w:p>
    <w:p w:rsidR="003F428D" w:rsidRDefault="003F428D" w:rsidP="00E602D1">
      <w:pPr>
        <w:tabs>
          <w:tab w:val="left" w:pos="-4050"/>
          <w:tab w:val="left" w:pos="360"/>
          <w:tab w:val="left" w:pos="720"/>
          <w:tab w:val="left" w:pos="2160"/>
        </w:tabs>
      </w:pPr>
    </w:p>
    <w:p w:rsidR="00347A38" w:rsidRDefault="00E602D1" w:rsidP="00E602D1">
      <w:pPr>
        <w:tabs>
          <w:tab w:val="left" w:pos="-4050"/>
          <w:tab w:val="left" w:pos="360"/>
          <w:tab w:val="left" w:pos="720"/>
          <w:tab w:val="left" w:pos="2160"/>
        </w:tabs>
      </w:pPr>
      <w:r>
        <w:t>Names and position title of key individuals responsible for acquisition workforce/talent management (often those managing initiatives cited in narrative):</w:t>
      </w:r>
      <w:r w:rsidR="002F6387" w:rsidRPr="00076FE8">
        <w:t xml:space="preserve">   </w:t>
      </w:r>
    </w:p>
    <w:p w:rsidR="003F428D" w:rsidRPr="00076FE8" w:rsidRDefault="003F428D" w:rsidP="00E602D1">
      <w:pPr>
        <w:tabs>
          <w:tab w:val="left" w:pos="-4050"/>
          <w:tab w:val="left" w:pos="360"/>
          <w:tab w:val="left" w:pos="720"/>
          <w:tab w:val="left" w:pos="2160"/>
        </w:tabs>
      </w:pPr>
    </w:p>
    <w:p w:rsidR="00347A38" w:rsidRPr="00076FE8" w:rsidRDefault="00347A38" w:rsidP="00347A38">
      <w:pPr>
        <w:pBdr>
          <w:bottom w:val="double" w:sz="4" w:space="1" w:color="auto"/>
        </w:pBdr>
        <w:tabs>
          <w:tab w:val="left" w:pos="-4050"/>
          <w:tab w:val="left" w:pos="360"/>
          <w:tab w:val="left" w:pos="720"/>
          <w:tab w:val="left" w:pos="2160"/>
        </w:tabs>
      </w:pPr>
    </w:p>
    <w:p w:rsidR="00347A38" w:rsidRPr="00076FE8" w:rsidRDefault="00347A38" w:rsidP="00347A38">
      <w:pPr>
        <w:tabs>
          <w:tab w:val="left" w:pos="-4050"/>
          <w:tab w:val="left" w:pos="360"/>
          <w:tab w:val="left" w:pos="720"/>
          <w:tab w:val="left" w:pos="1080"/>
          <w:tab w:val="left" w:pos="5760"/>
          <w:tab w:val="left" w:pos="6480"/>
          <w:tab w:val="left" w:pos="8640"/>
          <w:tab w:val="left" w:pos="9360"/>
        </w:tabs>
        <w:ind w:left="720" w:hanging="360"/>
      </w:pPr>
      <w:r w:rsidRPr="00076FE8">
        <w:rPr>
          <w:color w:val="7030A0"/>
        </w:rPr>
        <w:tab/>
        <w:t xml:space="preserve">       </w:t>
      </w:r>
    </w:p>
    <w:p w:rsidR="00347A38" w:rsidRPr="0094087A" w:rsidRDefault="00E84E4B" w:rsidP="00347A38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  <w:r w:rsidRPr="0094087A">
        <w:rPr>
          <w:b/>
        </w:rPr>
        <w:t xml:space="preserve">Director, Acquisition Career Management Staff </w:t>
      </w:r>
      <w:r w:rsidR="00347A38" w:rsidRPr="0094087A">
        <w:rPr>
          <w:b/>
        </w:rPr>
        <w:t xml:space="preserve">Point of Contact </w:t>
      </w:r>
    </w:p>
    <w:p w:rsidR="00347A38" w:rsidRPr="00076FE8" w:rsidRDefault="00347A38" w:rsidP="00347A38">
      <w:pPr>
        <w:tabs>
          <w:tab w:val="left" w:pos="-4050"/>
          <w:tab w:val="left" w:pos="360"/>
          <w:tab w:val="left" w:pos="1800"/>
        </w:tabs>
        <w:ind w:left="360" w:hanging="360"/>
      </w:pPr>
      <w:r w:rsidRPr="00076FE8">
        <w:tab/>
        <w:t>Name:</w:t>
      </w:r>
      <w:r w:rsidRPr="00076FE8">
        <w:tab/>
      </w:r>
    </w:p>
    <w:p w:rsidR="00347A38" w:rsidRPr="00076FE8" w:rsidRDefault="00347A38" w:rsidP="00347A38">
      <w:pPr>
        <w:tabs>
          <w:tab w:val="left" w:pos="-4050"/>
          <w:tab w:val="left" w:pos="360"/>
          <w:tab w:val="left" w:pos="1800"/>
        </w:tabs>
      </w:pPr>
      <w:r w:rsidRPr="00076FE8">
        <w:tab/>
        <w:t xml:space="preserve">Title: </w:t>
      </w:r>
      <w:r w:rsidRPr="00076FE8">
        <w:tab/>
      </w:r>
    </w:p>
    <w:p w:rsidR="00347A38" w:rsidRPr="00076FE8" w:rsidRDefault="00347A38">
      <w:pPr>
        <w:tabs>
          <w:tab w:val="left" w:pos="-4050"/>
          <w:tab w:val="left" w:pos="360"/>
          <w:tab w:val="left" w:pos="1800"/>
        </w:tabs>
        <w:ind w:left="360" w:hanging="360"/>
      </w:pPr>
      <w:r w:rsidRPr="00076FE8">
        <w:tab/>
        <w:t>Telephone:</w:t>
      </w:r>
      <w:r w:rsidRPr="00076FE8">
        <w:tab/>
      </w:r>
    </w:p>
    <w:p w:rsidR="00347A38" w:rsidRPr="00076FE8" w:rsidRDefault="00347A38" w:rsidP="00347A38">
      <w:pPr>
        <w:tabs>
          <w:tab w:val="left" w:pos="-4050"/>
          <w:tab w:val="left" w:pos="360"/>
          <w:tab w:val="left" w:pos="1800"/>
        </w:tabs>
        <w:ind w:left="360" w:hanging="360"/>
        <w:rPr>
          <w:color w:val="7030A0"/>
        </w:rPr>
      </w:pPr>
      <w:r w:rsidRPr="00076FE8">
        <w:tab/>
        <w:t>E-mail:</w:t>
      </w:r>
      <w:r w:rsidRPr="00076FE8">
        <w:rPr>
          <w:color w:val="7030A0"/>
        </w:rPr>
        <w:tab/>
      </w:r>
    </w:p>
    <w:p w:rsidR="00347A38" w:rsidRPr="00076FE8" w:rsidRDefault="00347A38" w:rsidP="00347A38">
      <w:pPr>
        <w:tabs>
          <w:tab w:val="left" w:pos="-4050"/>
          <w:tab w:val="left" w:pos="360"/>
          <w:tab w:val="left" w:pos="1800"/>
        </w:tabs>
        <w:ind w:left="360" w:hanging="360"/>
        <w:rPr>
          <w:color w:val="7030A0"/>
        </w:rPr>
      </w:pPr>
      <w:r w:rsidRPr="00076FE8">
        <w:rPr>
          <w:color w:val="7030A0"/>
        </w:rPr>
        <w:t xml:space="preserve"> </w:t>
      </w:r>
    </w:p>
    <w:p w:rsidR="00347A38" w:rsidRDefault="00347A38" w:rsidP="00347A38">
      <w:pPr>
        <w:pBdr>
          <w:bottom w:val="double" w:sz="4" w:space="1" w:color="auto"/>
        </w:pBdr>
        <w:tabs>
          <w:tab w:val="left" w:pos="360"/>
          <w:tab w:val="left" w:pos="720"/>
        </w:tabs>
        <w:rPr>
          <w:b/>
        </w:rPr>
      </w:pPr>
    </w:p>
    <w:p w:rsidR="009D51BE" w:rsidRDefault="009D51BE" w:rsidP="00BD6E2B">
      <w:pPr>
        <w:tabs>
          <w:tab w:val="left" w:pos="360"/>
          <w:tab w:val="left" w:pos="720"/>
        </w:tabs>
        <w:jc w:val="center"/>
        <w:rPr>
          <w:b/>
          <w:u w:val="single"/>
        </w:rPr>
      </w:pPr>
    </w:p>
    <w:p w:rsidR="003F428D" w:rsidRDefault="003F428D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3F428D" w:rsidRDefault="003F428D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3F428D" w:rsidRDefault="003F428D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3F428D" w:rsidRDefault="003F428D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3F428D" w:rsidRDefault="003F428D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BD6E2B" w:rsidRDefault="0065603B" w:rsidP="0094087A">
      <w:pPr>
        <w:tabs>
          <w:tab w:val="left" w:pos="360"/>
          <w:tab w:val="left" w:pos="720"/>
        </w:tabs>
        <w:rPr>
          <w:b/>
          <w:u w:val="single"/>
        </w:rPr>
      </w:pPr>
      <w:r w:rsidRPr="00BD6E2B">
        <w:rPr>
          <w:b/>
          <w:u w:val="single"/>
        </w:rPr>
        <w:t xml:space="preserve">NOMINATION NARRATIVE </w:t>
      </w:r>
      <w:r>
        <w:rPr>
          <w:b/>
          <w:u w:val="single"/>
        </w:rPr>
        <w:t>TEMPLATE</w:t>
      </w:r>
    </w:p>
    <w:p w:rsidR="00BD6E2B" w:rsidRPr="00590516" w:rsidRDefault="00BD6E2B" w:rsidP="0094087A">
      <w:pPr>
        <w:tabs>
          <w:tab w:val="left" w:pos="360"/>
          <w:tab w:val="left" w:pos="720"/>
        </w:tabs>
        <w:rPr>
          <w:b/>
          <w:color w:val="FF0000"/>
        </w:rPr>
      </w:pPr>
      <w:r w:rsidRPr="00590516">
        <w:rPr>
          <w:b/>
          <w:color w:val="FF0000"/>
        </w:rPr>
        <w:t xml:space="preserve">Not </w:t>
      </w:r>
      <w:r w:rsidR="0065603B" w:rsidRPr="00590516">
        <w:rPr>
          <w:b/>
          <w:color w:val="FF0000"/>
        </w:rPr>
        <w:t xml:space="preserve">to exceed </w:t>
      </w:r>
      <w:r w:rsidR="009E0930">
        <w:rPr>
          <w:b/>
          <w:color w:val="FF0000"/>
        </w:rPr>
        <w:t>three</w:t>
      </w:r>
      <w:r w:rsidR="0065603B" w:rsidRPr="00590516">
        <w:rPr>
          <w:b/>
          <w:color w:val="FF0000"/>
        </w:rPr>
        <w:t xml:space="preserve"> pages; </w:t>
      </w:r>
      <w:r w:rsidRPr="00590516">
        <w:rPr>
          <w:b/>
          <w:color w:val="FF0000"/>
        </w:rPr>
        <w:t>12</w:t>
      </w:r>
      <w:r w:rsidR="0065603B" w:rsidRPr="00590516">
        <w:rPr>
          <w:b/>
          <w:color w:val="FF0000"/>
        </w:rPr>
        <w:t>-</w:t>
      </w:r>
      <w:r w:rsidRPr="00590516">
        <w:rPr>
          <w:b/>
          <w:color w:val="FF0000"/>
        </w:rPr>
        <w:t>point, Times New Roman font</w:t>
      </w:r>
    </w:p>
    <w:p w:rsidR="00BD6E2B" w:rsidRDefault="00BD6E2B" w:rsidP="00BD6E2B">
      <w:pPr>
        <w:tabs>
          <w:tab w:val="left" w:pos="360"/>
          <w:tab w:val="left" w:pos="720"/>
        </w:tabs>
      </w:pPr>
    </w:p>
    <w:p w:rsidR="00F957DB" w:rsidRDefault="0065603B" w:rsidP="00F957DB">
      <w:r>
        <w:tab/>
      </w:r>
      <w:r w:rsidR="00F957DB">
        <w:t xml:space="preserve">Describe your organization’s </w:t>
      </w:r>
      <w:r w:rsidR="00076FE8">
        <w:t xml:space="preserve">exemplary </w:t>
      </w:r>
      <w:r w:rsidR="00F957DB">
        <w:t>efforts, innovations</w:t>
      </w:r>
      <w:r>
        <w:t>,</w:t>
      </w:r>
      <w:r w:rsidR="00F957DB">
        <w:t xml:space="preserve"> and best practices to develop and improve the qualifications and professionali</w:t>
      </w:r>
      <w:r w:rsidR="00076FE8">
        <w:t xml:space="preserve">sm of the acquisition workforce by addressing the </w:t>
      </w:r>
      <w:r>
        <w:t xml:space="preserve">following </w:t>
      </w:r>
      <w:r w:rsidR="00076FE8">
        <w:t>areas</w:t>
      </w:r>
      <w:r>
        <w:t>:</w:t>
      </w:r>
      <w:r w:rsidR="00076FE8">
        <w:t xml:space="preserve">  </w:t>
      </w:r>
    </w:p>
    <w:p w:rsidR="00F957DB" w:rsidRDefault="00F957DB" w:rsidP="00F957DB"/>
    <w:p w:rsidR="00F957DB" w:rsidRDefault="00F957DB">
      <w:pPr>
        <w:ind w:left="720" w:hanging="360"/>
      </w:pPr>
      <w:r>
        <w:t xml:space="preserve">1. </w:t>
      </w:r>
      <w:r w:rsidR="0065603B">
        <w:tab/>
      </w:r>
      <w:r w:rsidR="0094087A">
        <w:t xml:space="preserve">Talent management, with a </w:t>
      </w:r>
      <w:r>
        <w:t xml:space="preserve">focus on quality and efforts to </w:t>
      </w:r>
      <w:r w:rsidRPr="000849A8">
        <w:t>have people with the right skills</w:t>
      </w:r>
      <w:r w:rsidR="00783269">
        <w:t>,</w:t>
      </w:r>
      <w:r w:rsidRPr="000849A8">
        <w:t xml:space="preserve"> in the r</w:t>
      </w:r>
      <w:r>
        <w:t>ight places</w:t>
      </w:r>
      <w:r w:rsidR="00783269">
        <w:t>,</w:t>
      </w:r>
      <w:r>
        <w:t xml:space="preserve"> at the right times – with the high priority competencies for mission-critical functions.  Examples of initiatives include efforts to </w:t>
      </w:r>
      <w:r w:rsidRPr="000849A8">
        <w:t>attract, acquire, develop, promote, and retain quality talent.</w:t>
      </w:r>
      <w:r>
        <w:t xml:space="preserve">  </w:t>
      </w:r>
      <w:r w:rsidR="0065603B">
        <w:t xml:space="preserve">Additional </w:t>
      </w:r>
      <w:r>
        <w:t xml:space="preserve">examples include </w:t>
      </w:r>
      <w:r w:rsidRPr="000849A8">
        <w:t xml:space="preserve">strategic recruitment of diverse and qualified candidates for the </w:t>
      </w:r>
      <w:r>
        <w:t xml:space="preserve">organization’s </w:t>
      </w:r>
      <w:r w:rsidRPr="000849A8">
        <w:t>workforce.</w:t>
      </w:r>
      <w:r>
        <w:t xml:space="preserve">  </w:t>
      </w:r>
      <w:r w:rsidR="00783269">
        <w:t>E</w:t>
      </w:r>
      <w:r>
        <w:t xml:space="preserve">xamples </w:t>
      </w:r>
      <w:r w:rsidR="00783269">
        <w:t xml:space="preserve">also </w:t>
      </w:r>
      <w:r>
        <w:t>include how organization l</w:t>
      </w:r>
      <w:r w:rsidRPr="00091704">
        <w:t>eaders, managers, and supervisors create and sustain effective working relationships with employees.</w:t>
      </w:r>
    </w:p>
    <w:p w:rsidR="00F957DB" w:rsidRDefault="00F957DB" w:rsidP="0065603B">
      <w:pPr>
        <w:ind w:left="720" w:hanging="360"/>
      </w:pPr>
    </w:p>
    <w:p w:rsidR="00F957DB" w:rsidRDefault="00F957DB" w:rsidP="0065603B">
      <w:pPr>
        <w:ind w:left="720" w:hanging="360"/>
      </w:pPr>
      <w:r>
        <w:t xml:space="preserve">2. </w:t>
      </w:r>
      <w:r w:rsidR="0065603B">
        <w:tab/>
      </w:r>
      <w:r>
        <w:t>Organization’s leadership and knowledge transfer efforts to build the competencies of current and future leaders – initiatives and results that advance mission success</w:t>
      </w:r>
      <w:r w:rsidR="0065603B">
        <w:t>;</w:t>
      </w:r>
      <w:r>
        <w:t xml:space="preserve"> continuity of leadership</w:t>
      </w:r>
      <w:r w:rsidR="0065603B">
        <w:t xml:space="preserve">; </w:t>
      </w:r>
      <w:r>
        <w:t>knowledge and best practice sharing across the organization</w:t>
      </w:r>
      <w:r w:rsidR="0065603B">
        <w:t xml:space="preserve">; </w:t>
      </w:r>
      <w:r>
        <w:t>and an environment of mentoring, continuous improvement</w:t>
      </w:r>
      <w:r w:rsidR="0065603B">
        <w:t>,</w:t>
      </w:r>
      <w:r>
        <w:t xml:space="preserve"> and learning.</w:t>
      </w:r>
    </w:p>
    <w:p w:rsidR="00F957DB" w:rsidRDefault="00F957DB" w:rsidP="0065603B">
      <w:pPr>
        <w:ind w:left="720" w:hanging="360"/>
      </w:pPr>
    </w:p>
    <w:p w:rsidR="00F957DB" w:rsidRDefault="00F957DB" w:rsidP="0065603B">
      <w:pPr>
        <w:ind w:left="720" w:hanging="360"/>
      </w:pPr>
      <w:r>
        <w:t xml:space="preserve">3. </w:t>
      </w:r>
      <w:r w:rsidR="0065603B">
        <w:tab/>
      </w:r>
      <w:r>
        <w:t xml:space="preserve">Workforce development initiatives demonstrate alignment with and support for organization, </w:t>
      </w:r>
      <w:r w:rsidR="0065603B">
        <w:t xml:space="preserve">Component, </w:t>
      </w:r>
      <w:r>
        <w:t xml:space="preserve">and </w:t>
      </w:r>
      <w:r w:rsidR="0065603B">
        <w:t xml:space="preserve">Department of Defense </w:t>
      </w:r>
      <w:r w:rsidRPr="00091704">
        <w:t>mission, goals, and objectives</w:t>
      </w:r>
      <w:r>
        <w:t xml:space="preserve">.  Describe the organization’s effort to </w:t>
      </w:r>
      <w:r w:rsidRPr="00091704">
        <w:t>analy</w:t>
      </w:r>
      <w:r>
        <w:t xml:space="preserve">ze and ensure an effective case for initiatives and execution measures of success. </w:t>
      </w:r>
    </w:p>
    <w:p w:rsidR="00F957DB" w:rsidRDefault="00F957DB" w:rsidP="0065603B">
      <w:pPr>
        <w:ind w:left="720" w:hanging="360"/>
      </w:pPr>
    </w:p>
    <w:p w:rsidR="00F957DB" w:rsidRDefault="00F957DB" w:rsidP="0065603B">
      <w:pPr>
        <w:ind w:left="720" w:hanging="360"/>
      </w:pPr>
      <w:r>
        <w:t xml:space="preserve">4. </w:t>
      </w:r>
      <w:r w:rsidR="0065603B">
        <w:tab/>
      </w:r>
      <w:r>
        <w:t xml:space="preserve">Initiatives </w:t>
      </w:r>
      <w:r w:rsidRPr="00146B3E">
        <w:t>recognize and reward individual or team achievement that contr</w:t>
      </w:r>
      <w:r>
        <w:t>ibutes to meeting organization mission</w:t>
      </w:r>
      <w:r w:rsidRPr="00146B3E">
        <w:t xml:space="preserve"> goals or improving the efficiency</w:t>
      </w:r>
      <w:r>
        <w:t xml:space="preserve"> and</w:t>
      </w:r>
      <w:r w:rsidRPr="00146B3E">
        <w:t xml:space="preserve"> effectiveness</w:t>
      </w:r>
      <w:r>
        <w:t xml:space="preserve"> of the organization. </w:t>
      </w:r>
    </w:p>
    <w:p w:rsidR="00F957DB" w:rsidRDefault="00F957DB" w:rsidP="0065603B">
      <w:pPr>
        <w:ind w:left="720" w:hanging="360"/>
      </w:pPr>
    </w:p>
    <w:p w:rsidR="00F957DB" w:rsidRDefault="00F957DB" w:rsidP="0065603B">
      <w:pPr>
        <w:ind w:left="720" w:hanging="360"/>
      </w:pPr>
      <w:r>
        <w:t xml:space="preserve">5. </w:t>
      </w:r>
      <w:r w:rsidR="0065603B">
        <w:tab/>
      </w:r>
      <w:r>
        <w:t>Examples of partnering and sharing of workforce development best practices.</w:t>
      </w:r>
    </w:p>
    <w:p w:rsidR="00F957DB" w:rsidRDefault="00F957DB" w:rsidP="0065603B">
      <w:pPr>
        <w:ind w:left="720" w:hanging="360"/>
      </w:pPr>
    </w:p>
    <w:p w:rsidR="00F957DB" w:rsidRDefault="00F957DB" w:rsidP="0065603B">
      <w:pPr>
        <w:ind w:left="720" w:hanging="360"/>
      </w:pPr>
      <w:r>
        <w:t>6.</w:t>
      </w:r>
      <w:r w:rsidR="0065603B">
        <w:tab/>
      </w:r>
      <w:r w:rsidR="00076FE8">
        <w:t>Overall assessment and examples of positive impact on organization’s team, environment, readiness</w:t>
      </w:r>
      <w:r w:rsidR="0065603B">
        <w:t>,</w:t>
      </w:r>
      <w:r w:rsidR="00076FE8">
        <w:t xml:space="preserve"> and mission results.</w:t>
      </w:r>
    </w:p>
    <w:p w:rsidR="00076FE8" w:rsidRDefault="00076FE8" w:rsidP="0065603B">
      <w:pPr>
        <w:ind w:left="720" w:hanging="360"/>
      </w:pPr>
    </w:p>
    <w:p w:rsidR="00076FE8" w:rsidRDefault="00076FE8" w:rsidP="0065603B">
      <w:pPr>
        <w:ind w:left="720" w:hanging="360"/>
      </w:pPr>
      <w:r>
        <w:t xml:space="preserve">7. </w:t>
      </w:r>
      <w:r w:rsidR="0065603B">
        <w:tab/>
      </w:r>
      <w:r>
        <w:t>Other.</w:t>
      </w:r>
    </w:p>
    <w:p w:rsidR="00BD6E2B" w:rsidRDefault="00BD6E2B" w:rsidP="00BD6E2B">
      <w:pPr>
        <w:tabs>
          <w:tab w:val="left" w:pos="360"/>
          <w:tab w:val="left" w:pos="720"/>
        </w:tabs>
        <w:rPr>
          <w:b/>
        </w:rPr>
      </w:pPr>
    </w:p>
    <w:p w:rsidR="00BD6E2B" w:rsidRDefault="00BD6E2B" w:rsidP="00BD6E2B">
      <w:pPr>
        <w:tabs>
          <w:tab w:val="left" w:pos="360"/>
          <w:tab w:val="left" w:pos="720"/>
        </w:tabs>
        <w:rPr>
          <w:b/>
        </w:rPr>
      </w:pPr>
    </w:p>
    <w:p w:rsidR="00BD6E2B" w:rsidRDefault="00BD6E2B" w:rsidP="00BD6E2B">
      <w:pPr>
        <w:tabs>
          <w:tab w:val="left" w:pos="360"/>
          <w:tab w:val="left" w:pos="720"/>
        </w:tabs>
        <w:rPr>
          <w:b/>
        </w:rPr>
      </w:pPr>
    </w:p>
    <w:p w:rsidR="009E0930" w:rsidRDefault="009E0930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602D1" w:rsidRPr="0065603B" w:rsidRDefault="0065603B" w:rsidP="0094087A">
      <w:pPr>
        <w:tabs>
          <w:tab w:val="left" w:pos="360"/>
          <w:tab w:val="left" w:pos="720"/>
        </w:tabs>
        <w:rPr>
          <w:b/>
          <w:u w:val="single"/>
        </w:rPr>
      </w:pPr>
      <w:bookmarkStart w:id="0" w:name="_GoBack"/>
      <w:bookmarkEnd w:id="0"/>
      <w:r w:rsidRPr="0065603B">
        <w:rPr>
          <w:b/>
          <w:u w:val="single"/>
        </w:rPr>
        <w:lastRenderedPageBreak/>
        <w:t xml:space="preserve">AWARD CITATION </w:t>
      </w:r>
    </w:p>
    <w:p w:rsidR="00347A38" w:rsidRPr="0094087A" w:rsidRDefault="0065603B" w:rsidP="0094087A">
      <w:pPr>
        <w:tabs>
          <w:tab w:val="left" w:pos="360"/>
          <w:tab w:val="left" w:pos="720"/>
        </w:tabs>
        <w:rPr>
          <w:b/>
        </w:rPr>
      </w:pPr>
      <w:r w:rsidRPr="0094087A">
        <w:rPr>
          <w:b/>
        </w:rPr>
        <w:t>One page; n</w:t>
      </w:r>
      <w:r w:rsidR="00BD6E2B" w:rsidRPr="0094087A">
        <w:rPr>
          <w:b/>
        </w:rPr>
        <w:t xml:space="preserve">ot to </w:t>
      </w:r>
      <w:r w:rsidRPr="0094087A">
        <w:rPr>
          <w:b/>
        </w:rPr>
        <w:t xml:space="preserve">exceed </w:t>
      </w:r>
      <w:r w:rsidR="00E602D1" w:rsidRPr="0094087A">
        <w:rPr>
          <w:b/>
        </w:rPr>
        <w:t>2</w:t>
      </w:r>
      <w:r w:rsidR="00BD6E2B" w:rsidRPr="0094087A">
        <w:rPr>
          <w:b/>
        </w:rPr>
        <w:t>00 words</w:t>
      </w:r>
    </w:p>
    <w:p w:rsidR="00347A38" w:rsidRDefault="00347A38" w:rsidP="00347A38"/>
    <w:p w:rsidR="00347A38" w:rsidRPr="00347A38" w:rsidRDefault="00347A38" w:rsidP="00347A38"/>
    <w:p w:rsidR="00347A38" w:rsidRDefault="00347A38" w:rsidP="00347A38"/>
    <w:p w:rsidR="008E068F" w:rsidRPr="00347A38" w:rsidRDefault="00347A38" w:rsidP="00347A38">
      <w:pPr>
        <w:tabs>
          <w:tab w:val="left" w:pos="5730"/>
        </w:tabs>
      </w:pPr>
      <w:r>
        <w:tab/>
      </w:r>
    </w:p>
    <w:sectPr w:rsidR="008E068F" w:rsidRPr="00347A38" w:rsidSect="00EF6873">
      <w:footerReference w:type="default" r:id="rId7"/>
      <w:headerReference w:type="first" r:id="rId8"/>
      <w:footerReference w:type="first" r:id="rId9"/>
      <w:pgSz w:w="12240" w:h="15840"/>
      <w:pgMar w:top="1440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2F" w:rsidRDefault="003B022F" w:rsidP="00347A38">
      <w:r>
        <w:separator/>
      </w:r>
    </w:p>
  </w:endnote>
  <w:endnote w:type="continuationSeparator" w:id="0">
    <w:p w:rsidR="003B022F" w:rsidRDefault="003B022F" w:rsidP="0034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1D5" w:rsidRDefault="003B022F" w:rsidP="00E26C42">
    <w:pPr>
      <w:pStyle w:val="Footer"/>
      <w:tabs>
        <w:tab w:val="left" w:pos="4320"/>
      </w:tabs>
      <w:jc w:val="center"/>
    </w:pPr>
    <w:sdt>
      <w:sdtPr>
        <w:id w:val="955903158"/>
        <w:docPartObj>
          <w:docPartGallery w:val="Page Numbers (Bottom of Page)"/>
          <w:docPartUnique/>
        </w:docPartObj>
      </w:sdtPr>
      <w:sdtEndPr/>
      <w:sdtContent>
        <w:r w:rsidR="005865C7">
          <w:fldChar w:fldCharType="begin"/>
        </w:r>
        <w:r w:rsidR="005865C7">
          <w:instrText xml:space="preserve"> PAGE   \* MERGEFORMAT </w:instrText>
        </w:r>
        <w:r w:rsidR="005865C7">
          <w:fldChar w:fldCharType="separate"/>
        </w:r>
        <w:r w:rsidR="009E0930">
          <w:rPr>
            <w:noProof/>
          </w:rPr>
          <w:t>2</w:t>
        </w:r>
        <w:r w:rsidR="005865C7">
          <w:rPr>
            <w:noProof/>
          </w:rPr>
          <w:fldChar w:fldCharType="end"/>
        </w:r>
      </w:sdtContent>
    </w:sdt>
    <w:r w:rsidR="00E26C42">
      <w:t xml:space="preserve"> </w:t>
    </w:r>
  </w:p>
  <w:p w:rsidR="00347A38" w:rsidRDefault="00347A38" w:rsidP="00EA0A72">
    <w:pPr>
      <w:pStyle w:val="Footer"/>
      <w:tabs>
        <w:tab w:val="left" w:pos="4320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38" w:rsidRDefault="00347A38" w:rsidP="00347A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2F" w:rsidRDefault="003B022F" w:rsidP="00347A38">
      <w:r>
        <w:separator/>
      </w:r>
    </w:p>
  </w:footnote>
  <w:footnote w:type="continuationSeparator" w:id="0">
    <w:p w:rsidR="003B022F" w:rsidRDefault="003B022F" w:rsidP="00347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1F" w:rsidRDefault="0030751F" w:rsidP="0030751F">
    <w:pPr>
      <w:pStyle w:val="Header"/>
      <w:jc w:val="center"/>
    </w:pPr>
    <w:r>
      <w:rPr>
        <w:noProof/>
      </w:rPr>
      <w:drawing>
        <wp:inline distT="0" distB="0" distL="0" distR="0" wp14:anchorId="356A5F5F" wp14:editId="4CD99F58">
          <wp:extent cx="731520" cy="731520"/>
          <wp:effectExtent l="0" t="0" r="0" b="0"/>
          <wp:docPr id="2" name="Picture 2" descr="500px-United_States_Department_of_Defense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00px-United_States_Department_of_Defense_Seal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51F" w:rsidRDefault="003075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121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u w:val="none"/>
      </w:rPr>
    </w:lvl>
  </w:abstractNum>
  <w:abstractNum w:abstractNumId="1" w15:restartNumberingAfterBreak="0">
    <w:nsid w:val="701D6444"/>
    <w:multiLevelType w:val="hybridMultilevel"/>
    <w:tmpl w:val="7382E09C"/>
    <w:lvl w:ilvl="0" w:tplc="B8D675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C5295"/>
    <w:multiLevelType w:val="hybridMultilevel"/>
    <w:tmpl w:val="37AC205C"/>
    <w:lvl w:ilvl="0" w:tplc="D3700578">
      <w:start w:val="1"/>
      <w:numFmt w:val="lowerLetter"/>
      <w:suff w:val="space"/>
      <w:lvlText w:val="%1."/>
      <w:lvlJc w:val="left"/>
      <w:pPr>
        <w:ind w:left="0" w:firstLine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21471"/>
    <w:multiLevelType w:val="hybridMultilevel"/>
    <w:tmpl w:val="F05449B0"/>
    <w:lvl w:ilvl="0" w:tplc="3A089F3A">
      <w:start w:val="1"/>
      <w:numFmt w:val="decimal"/>
      <w:suff w:val="space"/>
      <w:lvlText w:val="%1."/>
      <w:lvlJc w:val="left"/>
      <w:pPr>
        <w:ind w:left="0" w:firstLine="0"/>
      </w:pPr>
      <w:rPr>
        <w:b w:val="0"/>
      </w:rPr>
    </w:lvl>
    <w:lvl w:ilvl="1" w:tplc="A0126682">
      <w:start w:val="1"/>
      <w:numFmt w:val="lowerLetter"/>
      <w:suff w:val="space"/>
      <w:lvlText w:val="%2."/>
      <w:lvlJc w:val="left"/>
      <w:pPr>
        <w:ind w:left="0" w:firstLine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lvl w:ilvl="0" w:tplc="3A089F3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>
    <w:abstractNumId w:val="3"/>
    <w:lvlOverride w:ilvl="0">
      <w:lvl w:ilvl="0" w:tplc="3A089F3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lvl w:ilvl="0" w:tplc="3A089F3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38"/>
    <w:rsid w:val="00010113"/>
    <w:rsid w:val="0004753C"/>
    <w:rsid w:val="000602DE"/>
    <w:rsid w:val="00076FE8"/>
    <w:rsid w:val="00085A16"/>
    <w:rsid w:val="000D01D5"/>
    <w:rsid w:val="001D090D"/>
    <w:rsid w:val="001D0E11"/>
    <w:rsid w:val="001D23F2"/>
    <w:rsid w:val="001D7DB7"/>
    <w:rsid w:val="002A429D"/>
    <w:rsid w:val="002A721E"/>
    <w:rsid w:val="002B39DB"/>
    <w:rsid w:val="002D1C4B"/>
    <w:rsid w:val="002F6387"/>
    <w:rsid w:val="0030751F"/>
    <w:rsid w:val="00307A6F"/>
    <w:rsid w:val="00347A38"/>
    <w:rsid w:val="00370286"/>
    <w:rsid w:val="00370F03"/>
    <w:rsid w:val="003765D0"/>
    <w:rsid w:val="003B022F"/>
    <w:rsid w:val="003C0DBD"/>
    <w:rsid w:val="003D4F29"/>
    <w:rsid w:val="003F428D"/>
    <w:rsid w:val="0041794C"/>
    <w:rsid w:val="00432BE2"/>
    <w:rsid w:val="0043307A"/>
    <w:rsid w:val="0048279F"/>
    <w:rsid w:val="00494BC7"/>
    <w:rsid w:val="004E7500"/>
    <w:rsid w:val="004F4EF0"/>
    <w:rsid w:val="00531D84"/>
    <w:rsid w:val="005865C7"/>
    <w:rsid w:val="00590516"/>
    <w:rsid w:val="00595E87"/>
    <w:rsid w:val="00643436"/>
    <w:rsid w:val="0065603B"/>
    <w:rsid w:val="006766E4"/>
    <w:rsid w:val="006A20C4"/>
    <w:rsid w:val="00737610"/>
    <w:rsid w:val="00783269"/>
    <w:rsid w:val="00796C1E"/>
    <w:rsid w:val="007B64EB"/>
    <w:rsid w:val="007C3E55"/>
    <w:rsid w:val="007C5C4F"/>
    <w:rsid w:val="007F22A5"/>
    <w:rsid w:val="007F5CD0"/>
    <w:rsid w:val="008503D7"/>
    <w:rsid w:val="00860EA0"/>
    <w:rsid w:val="00885BE5"/>
    <w:rsid w:val="008B3501"/>
    <w:rsid w:val="008C07CD"/>
    <w:rsid w:val="008C64C8"/>
    <w:rsid w:val="008D6541"/>
    <w:rsid w:val="0094087A"/>
    <w:rsid w:val="00974055"/>
    <w:rsid w:val="009960EB"/>
    <w:rsid w:val="009D1D17"/>
    <w:rsid w:val="009D51BE"/>
    <w:rsid w:val="009E0930"/>
    <w:rsid w:val="009E0EEE"/>
    <w:rsid w:val="00A532E4"/>
    <w:rsid w:val="00A65AED"/>
    <w:rsid w:val="00AD366D"/>
    <w:rsid w:val="00B00AF7"/>
    <w:rsid w:val="00B51942"/>
    <w:rsid w:val="00BD6E2B"/>
    <w:rsid w:val="00BE57D0"/>
    <w:rsid w:val="00C370BC"/>
    <w:rsid w:val="00CC3988"/>
    <w:rsid w:val="00CE4D0A"/>
    <w:rsid w:val="00CE4EE2"/>
    <w:rsid w:val="00CF5437"/>
    <w:rsid w:val="00D3764E"/>
    <w:rsid w:val="00D50E17"/>
    <w:rsid w:val="00D92246"/>
    <w:rsid w:val="00DD3D70"/>
    <w:rsid w:val="00E26C42"/>
    <w:rsid w:val="00E602D1"/>
    <w:rsid w:val="00E84E4B"/>
    <w:rsid w:val="00EA0A72"/>
    <w:rsid w:val="00EE4ECF"/>
    <w:rsid w:val="00EF6873"/>
    <w:rsid w:val="00F3161F"/>
    <w:rsid w:val="00F40A56"/>
    <w:rsid w:val="00F65ECE"/>
    <w:rsid w:val="00F957DB"/>
    <w:rsid w:val="00FC257D"/>
    <w:rsid w:val="00F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2BEEE80-B71F-49FE-896B-25193AC1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A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A3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7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A3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EF0"/>
    <w:pPr>
      <w:ind w:left="720"/>
      <w:contextualSpacing/>
    </w:pPr>
  </w:style>
  <w:style w:type="paragraph" w:customStyle="1" w:styleId="Default">
    <w:name w:val="Default"/>
    <w:rsid w:val="000101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OSD-CIO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tarnosln</dc:creator>
  <cp:lastModifiedBy>Default User</cp:lastModifiedBy>
  <cp:revision>3</cp:revision>
  <cp:lastPrinted>2015-04-13T17:58:00Z</cp:lastPrinted>
  <dcterms:created xsi:type="dcterms:W3CDTF">2015-04-13T17:59:00Z</dcterms:created>
  <dcterms:modified xsi:type="dcterms:W3CDTF">2016-05-05T21:58:00Z</dcterms:modified>
</cp:coreProperties>
</file>