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DD" w:rsidRDefault="00DD4FDD" w:rsidP="00DD4FDD">
      <w:pPr>
        <w:jc w:val="center"/>
        <w:rPr>
          <w:rFonts w:ascii="Times New Roman" w:hAnsi="Times New Roman" w:cs="Times New Roman"/>
          <w:b/>
        </w:rPr>
      </w:pPr>
      <w:r w:rsidRPr="00CF6DB3">
        <w:rPr>
          <w:rFonts w:ascii="Times New Roman" w:hAnsi="Times New Roman" w:cs="Times New Roman"/>
          <w:b/>
        </w:rPr>
        <w:t xml:space="preserve">The 2016 Secretary of Defense Performance-Based Logistics Awards Program </w:t>
      </w:r>
    </w:p>
    <w:p w:rsidR="00DD4FDD" w:rsidRDefault="00DD4FDD" w:rsidP="00DD4FDD">
      <w:pPr>
        <w:jc w:val="center"/>
        <w:rPr>
          <w:rFonts w:ascii="Times New Roman" w:hAnsi="Times New Roman" w:cs="Times New Roman"/>
          <w:b/>
        </w:rPr>
      </w:pPr>
      <w:proofErr w:type="gramStart"/>
      <w:r w:rsidRPr="00CF6DB3"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CF6DB3">
        <w:rPr>
          <w:rFonts w:ascii="Times New Roman" w:hAnsi="Times New Roman" w:cs="Times New Roman"/>
          <w:b/>
        </w:rPr>
        <w:t>Excellence in Life Cycle Product Support</w:t>
      </w:r>
    </w:p>
    <w:p w:rsidR="00DD4FDD" w:rsidRDefault="00DD4FDD" w:rsidP="00DD4F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1</w:t>
      </w:r>
    </w:p>
    <w:p w:rsidR="00DD4FDD" w:rsidRDefault="00DD4FDD" w:rsidP="00DD4F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Nomination</w:t>
      </w:r>
    </w:p>
    <w:p w:rsidR="00DD4FDD" w:rsidRPr="00CD034C" w:rsidRDefault="00DD4FDD" w:rsidP="00DD4FDD">
      <w:pPr>
        <w:jc w:val="center"/>
        <w:rPr>
          <w:rFonts w:ascii="Times New Roman" w:hAnsi="Times New Roman" w:cs="Times New Roman"/>
          <w:b/>
        </w:rPr>
      </w:pPr>
    </w:p>
    <w:p w:rsidR="00DD4FDD" w:rsidRPr="00CD034C" w:rsidRDefault="00DD4FDD" w:rsidP="00DD4FDD">
      <w:pPr>
        <w:jc w:val="center"/>
        <w:rPr>
          <w:rFonts w:ascii="Times New Roman" w:hAnsi="Times New Roman" w:cs="Times New Roman"/>
          <w:b/>
        </w:rPr>
      </w:pPr>
    </w:p>
    <w:p w:rsidR="00EA2554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  <w:r w:rsidRPr="00CD034C">
        <w:rPr>
          <w:rFonts w:ascii="Times New Roman" w:hAnsi="Times New Roman" w:cs="Times New Roman"/>
          <w:b/>
        </w:rPr>
        <w:t xml:space="preserve">Nominating Organization: </w:t>
      </w:r>
      <w:r w:rsidRPr="00CD034C">
        <w:rPr>
          <w:rFonts w:ascii="Times New Roman" w:hAnsi="Times New Roman" w:cs="Times New Roman"/>
          <w:b/>
        </w:rPr>
        <w:tab/>
        <w:t>Date:</w:t>
      </w: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</w:rPr>
      </w:pPr>
      <w:r w:rsidRPr="00CD034C">
        <w:rPr>
          <w:rFonts w:ascii="Times New Roman" w:hAnsi="Times New Roman" w:cs="Times New Roman"/>
        </w:rPr>
        <w:t>Name and address</w:t>
      </w:r>
      <w:r w:rsidRPr="00CD034C">
        <w:rPr>
          <w:rFonts w:ascii="Times New Roman" w:hAnsi="Times New Roman" w:cs="Times New Roman"/>
        </w:rPr>
        <w:tab/>
      </w: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  <w:r w:rsidRPr="00CD034C">
        <w:rPr>
          <w:rFonts w:ascii="Times New Roman" w:hAnsi="Times New Roman" w:cs="Times New Roman"/>
          <w:b/>
        </w:rPr>
        <w:t xml:space="preserve">Nomination POC: </w:t>
      </w: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  <w:r w:rsidRPr="00CD034C">
        <w:rPr>
          <w:rFonts w:ascii="Times New Roman" w:hAnsi="Times New Roman" w:cs="Times New Roman"/>
          <w:b/>
        </w:rPr>
        <w:t xml:space="preserve">Award Category: </w:t>
      </w:r>
      <w:r w:rsidRPr="00CD034C">
        <w:rPr>
          <w:rFonts w:ascii="Times New Roman" w:hAnsi="Times New Roman" w:cs="Times New Roman"/>
          <w:b/>
        </w:rPr>
        <w:tab/>
        <w:t>Award Year:</w:t>
      </w: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  <w:r w:rsidRPr="00CD034C">
        <w:rPr>
          <w:rFonts w:ascii="Times New Roman" w:hAnsi="Times New Roman" w:cs="Times New Roman"/>
          <w:b/>
        </w:rPr>
        <w:t>Nominee:</w:t>
      </w: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  <w:r w:rsidRPr="00CD034C">
        <w:rPr>
          <w:rFonts w:ascii="Times New Roman" w:hAnsi="Times New Roman" w:cs="Times New Roman"/>
          <w:b/>
        </w:rPr>
        <w:t>Nominee POC:</w:t>
      </w:r>
    </w:p>
    <w:p w:rsidR="00DD4FDD" w:rsidRPr="00CD034C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DD4FDD" w:rsidRDefault="00DD4FDD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  <w:r w:rsidRPr="00CD034C">
        <w:rPr>
          <w:rFonts w:ascii="Times New Roman" w:hAnsi="Times New Roman" w:cs="Times New Roman"/>
          <w:b/>
        </w:rPr>
        <w:t>Team/Organization Members</w:t>
      </w:r>
      <w:r w:rsidR="00CD034C">
        <w:rPr>
          <w:rFonts w:ascii="Times New Roman" w:hAnsi="Times New Roman" w:cs="Times New Roman"/>
          <w:b/>
        </w:rPr>
        <w:t>:</w:t>
      </w:r>
    </w:p>
    <w:p w:rsidR="00CD034C" w:rsidRDefault="00CD034C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CD034C" w:rsidRDefault="00CD034C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r w:rsidRPr="00CF6DB3">
        <w:rPr>
          <w:rFonts w:ascii="Times New Roman" w:hAnsi="Times New Roman" w:cs="Times New Roman"/>
          <w:b/>
        </w:rPr>
        <w:lastRenderedPageBreak/>
        <w:t xml:space="preserve">The 2016 Secretary of Defense Performance-Based Logistics Awards Program </w:t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proofErr w:type="gramStart"/>
      <w:r w:rsidRPr="00CF6DB3"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CF6DB3">
        <w:rPr>
          <w:rFonts w:ascii="Times New Roman" w:hAnsi="Times New Roman" w:cs="Times New Roman"/>
          <w:b/>
        </w:rPr>
        <w:t>Excellence in Life Cycle Product Support</w:t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Section </w:t>
      </w:r>
      <w:r>
        <w:rPr>
          <w:rFonts w:ascii="Times New Roman" w:hAnsi="Times New Roman" w:cs="Times New Roman"/>
          <w:b/>
        </w:rPr>
        <w:t>2</w:t>
      </w:r>
    </w:p>
    <w:p w:rsidR="00CD034C" w:rsidRPr="00CD034C" w:rsidRDefault="00CD034C" w:rsidP="00CD034C">
      <w:pPr>
        <w:tabs>
          <w:tab w:val="left" w:pos="6750"/>
        </w:tabs>
        <w:jc w:val="center"/>
        <w:rPr>
          <w:rFonts w:ascii="Times New Roman" w:hAnsi="Times New Roman" w:cs="Times New Roman"/>
          <w:b/>
        </w:rPr>
      </w:pPr>
      <w:r w:rsidRPr="009A0902">
        <w:rPr>
          <w:rFonts w:ascii="Times New Roman" w:hAnsi="Times New Roman" w:cs="Times New Roman"/>
          <w:b/>
        </w:rPr>
        <w:t>Summary of Criteria Accomplishments</w:t>
      </w:r>
    </w:p>
    <w:p w:rsidR="00CD034C" w:rsidRDefault="00CD034C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CD034C" w:rsidRPr="00CD034C" w:rsidRDefault="00CD034C" w:rsidP="00CD034C">
      <w:pPr>
        <w:ind w:left="450"/>
        <w:rPr>
          <w:rFonts w:ascii="Times New Roman" w:hAnsi="Times New Roman" w:cs="Times New Roman"/>
          <w:b/>
        </w:rPr>
      </w:pPr>
      <w:r w:rsidRPr="00CD034C">
        <w:rPr>
          <w:rFonts w:ascii="Times New Roman" w:hAnsi="Times New Roman" w:cs="Times New Roman"/>
          <w:b/>
        </w:rPr>
        <w:t>Improvements in Warfighter-Based Capabilities and Outcomes (50 percent weighted scoring):</w:t>
      </w:r>
    </w:p>
    <w:p w:rsidR="00CD034C" w:rsidRPr="00CF6DB3" w:rsidRDefault="00CD034C" w:rsidP="00CD034C">
      <w:pPr>
        <w:ind w:left="450"/>
        <w:rPr>
          <w:rFonts w:ascii="Times New Roman" w:hAnsi="Times New Roman" w:cs="Times New Roman"/>
        </w:rPr>
      </w:pPr>
    </w:p>
    <w:p w:rsidR="00CD034C" w:rsidRPr="00CF6DB3" w:rsidRDefault="00CD034C" w:rsidP="00CD034C">
      <w:pPr>
        <w:ind w:left="450"/>
        <w:rPr>
          <w:rFonts w:ascii="Times New Roman" w:hAnsi="Times New Roman" w:cs="Times New Roman"/>
        </w:rPr>
      </w:pPr>
      <w:r w:rsidRPr="00CF6DB3">
        <w:rPr>
          <w:rFonts w:ascii="Times New Roman" w:hAnsi="Times New Roman" w:cs="Times New Roman"/>
        </w:rPr>
        <w:t>•</w:t>
      </w:r>
      <w:r w:rsidRPr="00CF6DB3">
        <w:rPr>
          <w:rFonts w:ascii="Times New Roman" w:hAnsi="Times New Roman" w:cs="Times New Roman"/>
        </w:rPr>
        <w:tab/>
        <w:t>Mission Success</w:t>
      </w:r>
    </w:p>
    <w:p w:rsidR="00CD034C" w:rsidRPr="00CF6DB3" w:rsidRDefault="00CD034C" w:rsidP="00CD034C">
      <w:pPr>
        <w:ind w:left="450"/>
        <w:rPr>
          <w:rFonts w:ascii="Times New Roman" w:hAnsi="Times New Roman" w:cs="Times New Roman"/>
        </w:rPr>
      </w:pPr>
      <w:r w:rsidRPr="00CF6DB3">
        <w:rPr>
          <w:rFonts w:ascii="Times New Roman" w:hAnsi="Times New Roman" w:cs="Times New Roman"/>
        </w:rPr>
        <w:t>•</w:t>
      </w:r>
      <w:r w:rsidRPr="00CF6DB3">
        <w:rPr>
          <w:rFonts w:ascii="Times New Roman" w:hAnsi="Times New Roman" w:cs="Times New Roman"/>
        </w:rPr>
        <w:tab/>
        <w:t>Materiel Availability</w:t>
      </w:r>
    </w:p>
    <w:p w:rsidR="00CD034C" w:rsidRPr="00CF6DB3" w:rsidRDefault="00CD034C" w:rsidP="00CD034C">
      <w:pPr>
        <w:ind w:left="450"/>
        <w:rPr>
          <w:rFonts w:ascii="Times New Roman" w:hAnsi="Times New Roman" w:cs="Times New Roman"/>
        </w:rPr>
      </w:pPr>
      <w:r w:rsidRPr="00CF6DB3">
        <w:rPr>
          <w:rFonts w:ascii="Times New Roman" w:hAnsi="Times New Roman" w:cs="Times New Roman"/>
        </w:rPr>
        <w:t>•</w:t>
      </w:r>
      <w:r w:rsidRPr="00CF6DB3">
        <w:rPr>
          <w:rFonts w:ascii="Times New Roman" w:hAnsi="Times New Roman" w:cs="Times New Roman"/>
        </w:rPr>
        <w:tab/>
        <w:t>Reliability</w:t>
      </w:r>
    </w:p>
    <w:p w:rsidR="00CD034C" w:rsidRDefault="00CD034C" w:rsidP="00CD034C">
      <w:pPr>
        <w:ind w:left="450"/>
        <w:rPr>
          <w:rFonts w:ascii="Times New Roman" w:hAnsi="Times New Roman" w:cs="Times New Roman"/>
        </w:rPr>
      </w:pPr>
      <w:r w:rsidRPr="00CF6DB3">
        <w:rPr>
          <w:rFonts w:ascii="Times New Roman" w:hAnsi="Times New Roman" w:cs="Times New Roman"/>
        </w:rPr>
        <w:t>•</w:t>
      </w:r>
      <w:r w:rsidRPr="00CF6DB3">
        <w:rPr>
          <w:rFonts w:ascii="Times New Roman" w:hAnsi="Times New Roman" w:cs="Times New Roman"/>
        </w:rPr>
        <w:tab/>
        <w:t>Other Program-Specific Supportability Key System Attributes</w:t>
      </w:r>
    </w:p>
    <w:p w:rsidR="00CD034C" w:rsidRDefault="00CD034C" w:rsidP="00CD034C">
      <w:pPr>
        <w:ind w:left="450"/>
        <w:rPr>
          <w:rFonts w:ascii="Times New Roman" w:hAnsi="Times New Roman" w:cs="Times New Roman"/>
        </w:rPr>
      </w:pPr>
    </w:p>
    <w:p w:rsidR="00CD034C" w:rsidRPr="00CD034C" w:rsidRDefault="00CD034C" w:rsidP="00CD034C">
      <w:pPr>
        <w:ind w:left="450"/>
        <w:rPr>
          <w:rFonts w:ascii="Times New Roman" w:hAnsi="Times New Roman" w:cs="Times New Roman"/>
          <w:b/>
        </w:rPr>
      </w:pPr>
      <w:r w:rsidRPr="00CD034C">
        <w:rPr>
          <w:rFonts w:ascii="Times New Roman" w:hAnsi="Times New Roman" w:cs="Times New Roman"/>
          <w:b/>
        </w:rPr>
        <w:t>Sustainment Strategy Effectiveness/Efficiency (50 percent weighted scoring):</w:t>
      </w:r>
    </w:p>
    <w:p w:rsidR="00CD034C" w:rsidRDefault="00CD034C" w:rsidP="00CD034C">
      <w:pPr>
        <w:ind w:left="450"/>
        <w:rPr>
          <w:rFonts w:ascii="Times New Roman" w:hAnsi="Times New Roman" w:cs="Times New Roman"/>
        </w:rPr>
      </w:pPr>
    </w:p>
    <w:p w:rsidR="00CD034C" w:rsidRPr="004C6709" w:rsidRDefault="00CD034C" w:rsidP="00CD0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6709">
        <w:rPr>
          <w:rFonts w:ascii="Times New Roman" w:hAnsi="Times New Roman" w:cs="Times New Roman"/>
        </w:rPr>
        <w:t>Operating and Support Cost Reduction</w:t>
      </w:r>
    </w:p>
    <w:p w:rsidR="00CD034C" w:rsidRPr="004C6709" w:rsidRDefault="00CD034C" w:rsidP="00CD0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6709">
        <w:rPr>
          <w:rFonts w:ascii="Times New Roman" w:hAnsi="Times New Roman" w:cs="Times New Roman"/>
        </w:rPr>
        <w:t>Should-Cost Initiatives</w:t>
      </w:r>
    </w:p>
    <w:p w:rsidR="00CD034C" w:rsidRPr="004C6709" w:rsidRDefault="00CD034C" w:rsidP="00CD0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6709">
        <w:rPr>
          <w:rFonts w:ascii="Times New Roman" w:hAnsi="Times New Roman" w:cs="Times New Roman"/>
        </w:rPr>
        <w:t>Arrangement Type/Period of Performance/Incentives</w:t>
      </w:r>
    </w:p>
    <w:p w:rsidR="00CD034C" w:rsidRPr="004C6709" w:rsidRDefault="00CD034C" w:rsidP="00CD0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6709">
        <w:rPr>
          <w:rFonts w:ascii="Times New Roman" w:hAnsi="Times New Roman" w:cs="Times New Roman"/>
        </w:rPr>
        <w:t>Public-Private Partnering</w:t>
      </w:r>
    </w:p>
    <w:p w:rsidR="00CD034C" w:rsidRPr="004C6709" w:rsidRDefault="00CD034C" w:rsidP="00CD0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6709">
        <w:rPr>
          <w:rFonts w:ascii="Times New Roman" w:hAnsi="Times New Roman" w:cs="Times New Roman"/>
        </w:rPr>
        <w:t>Systems Engineering for Supportability Approach</w:t>
      </w:r>
    </w:p>
    <w:p w:rsidR="00CD034C" w:rsidRPr="004C6709" w:rsidRDefault="00CD034C" w:rsidP="00CD0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6709">
        <w:rPr>
          <w:rFonts w:ascii="Times New Roman" w:hAnsi="Times New Roman" w:cs="Times New Roman"/>
        </w:rPr>
        <w:t>Obsolescence and Diminishing Manufacturing Sources and Material Shortages Management</w:t>
      </w:r>
    </w:p>
    <w:p w:rsidR="00CD034C" w:rsidRDefault="00CD034C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CD034C" w:rsidRDefault="00CD034C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r w:rsidRPr="00CF6DB3">
        <w:rPr>
          <w:rFonts w:ascii="Times New Roman" w:hAnsi="Times New Roman" w:cs="Times New Roman"/>
          <w:b/>
        </w:rPr>
        <w:lastRenderedPageBreak/>
        <w:t xml:space="preserve">The 2016 Secretary of Defense Performance-Based Logistics Awards Program </w:t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proofErr w:type="gramStart"/>
      <w:r w:rsidRPr="00CF6DB3"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CF6DB3">
        <w:rPr>
          <w:rFonts w:ascii="Times New Roman" w:hAnsi="Times New Roman" w:cs="Times New Roman"/>
          <w:b/>
        </w:rPr>
        <w:t>Excellence in Life Cycle Product Support</w:t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Section </w:t>
      </w:r>
      <w:r>
        <w:rPr>
          <w:rFonts w:ascii="Times New Roman" w:hAnsi="Times New Roman" w:cs="Times New Roman"/>
          <w:b/>
        </w:rPr>
        <w:t>3</w:t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Nomination Endorsements</w:t>
      </w:r>
    </w:p>
    <w:p w:rsidR="00CD034C" w:rsidRDefault="00CD034C" w:rsidP="00DD4FDD">
      <w:pPr>
        <w:tabs>
          <w:tab w:val="left" w:pos="6750"/>
        </w:tabs>
        <w:rPr>
          <w:rFonts w:ascii="Times New Roman" w:hAnsi="Times New Roman" w:cs="Times New Roman"/>
          <w:b/>
        </w:rPr>
      </w:pPr>
    </w:p>
    <w:p w:rsidR="00CD034C" w:rsidRDefault="00CD034C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r w:rsidRPr="00CF6DB3">
        <w:rPr>
          <w:rFonts w:ascii="Times New Roman" w:hAnsi="Times New Roman" w:cs="Times New Roman"/>
          <w:b/>
        </w:rPr>
        <w:lastRenderedPageBreak/>
        <w:t xml:space="preserve">The 2016 Secretary of Defense Performance-Based Logistics Awards Program </w:t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proofErr w:type="gramStart"/>
      <w:r w:rsidRPr="00CF6DB3"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CF6DB3">
        <w:rPr>
          <w:rFonts w:ascii="Times New Roman" w:hAnsi="Times New Roman" w:cs="Times New Roman"/>
          <w:b/>
        </w:rPr>
        <w:t>Excellence in Life Cycle Product Support</w:t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Section </w:t>
      </w:r>
      <w:r>
        <w:rPr>
          <w:rFonts w:ascii="Times New Roman" w:hAnsi="Times New Roman" w:cs="Times New Roman"/>
          <w:b/>
        </w:rPr>
        <w:t>4</w:t>
      </w:r>
    </w:p>
    <w:p w:rsidR="00CD034C" w:rsidRDefault="00CD034C" w:rsidP="00CD03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Achievements</w:t>
      </w:r>
    </w:p>
    <w:p w:rsidR="00CD034C" w:rsidRPr="00380970" w:rsidRDefault="00380970" w:rsidP="00DD4FDD">
      <w:pPr>
        <w:tabs>
          <w:tab w:val="left" w:pos="6750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>(</w:t>
      </w:r>
      <w:r w:rsidRPr="00380970">
        <w:rPr>
          <w:rFonts w:ascii="Times New Roman" w:hAnsi="Times New Roman" w:cs="Times New Roman"/>
          <w:i/>
        </w:rPr>
        <w:t>Include a double-spaced, unclassified proposed paragraph highlighting specific achievements that is suitable for use in the awards presentation ceremony</w:t>
      </w:r>
      <w:r>
        <w:rPr>
          <w:rFonts w:ascii="Times New Roman" w:hAnsi="Times New Roman" w:cs="Times New Roman"/>
          <w:i/>
        </w:rPr>
        <w:t>)</w:t>
      </w:r>
      <w:bookmarkStart w:id="0" w:name="_GoBack"/>
      <w:bookmarkEnd w:id="0"/>
    </w:p>
    <w:sectPr w:rsidR="00CD034C" w:rsidRPr="0038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A4F45"/>
    <w:multiLevelType w:val="hybridMultilevel"/>
    <w:tmpl w:val="F21837F0"/>
    <w:lvl w:ilvl="0" w:tplc="771E300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33DAB"/>
    <w:multiLevelType w:val="hybridMultilevel"/>
    <w:tmpl w:val="3418C68A"/>
    <w:lvl w:ilvl="0" w:tplc="771E300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DD"/>
    <w:rsid w:val="00380970"/>
    <w:rsid w:val="00CD034C"/>
    <w:rsid w:val="00DD4FDD"/>
    <w:rsid w:val="00EA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3AE00-ADE5-4E7B-AB4A-276B644A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FDD"/>
    <w:pPr>
      <w:spacing w:after="0" w:line="240" w:lineRule="auto"/>
    </w:pPr>
    <w:rPr>
      <w:rFonts w:eastAsiaTheme="minorEastAsia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1</cp:revision>
  <dcterms:created xsi:type="dcterms:W3CDTF">2016-05-17T16:23:00Z</dcterms:created>
  <dcterms:modified xsi:type="dcterms:W3CDTF">2016-05-17T16:49:00Z</dcterms:modified>
</cp:coreProperties>
</file>