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2B4ABAE" w14:textId="5C552824" w:rsidR="00C8652E" w:rsidRPr="00106C50" w:rsidRDefault="00AE3BE7" w:rsidP="00AE3BE7">
      <w:pPr>
        <w:pStyle w:val="papertitle"/>
        <w:rPr>
          <w:lang w:val="en-GB"/>
        </w:rPr>
      </w:pPr>
      <w:r w:rsidRPr="00106C50">
        <w:rPr>
          <w:lang w:val="en-GB"/>
        </w:rPr>
        <w:t xml:space="preserve">Data </w:t>
      </w:r>
      <w:r w:rsidR="00EB1BF7" w:rsidRPr="00106C50">
        <w:rPr>
          <w:lang w:val="en-GB"/>
        </w:rPr>
        <w:t>Visuali</w:t>
      </w:r>
      <w:r w:rsidR="0056051B">
        <w:rPr>
          <w:lang w:val="en-GB"/>
        </w:rPr>
        <w:t>s</w:t>
      </w:r>
      <w:r w:rsidR="00EB1BF7" w:rsidRPr="00106C50">
        <w:rPr>
          <w:lang w:val="en-GB"/>
        </w:rPr>
        <w:t>ation</w:t>
      </w:r>
      <w:r w:rsidR="00773892" w:rsidRPr="00106C50">
        <w:rPr>
          <w:lang w:val="en-GB"/>
        </w:rPr>
        <w:t xml:space="preserve"> Coursework [SET09120]</w:t>
      </w:r>
    </w:p>
    <w:p w14:paraId="682AE17D" w14:textId="104EA363" w:rsidR="00C8652E" w:rsidRPr="00106C50" w:rsidRDefault="00AE3BE7" w:rsidP="00C8652E">
      <w:pPr>
        <w:pStyle w:val="author"/>
        <w:rPr>
          <w:lang w:val="en-GB"/>
        </w:rPr>
      </w:pPr>
      <w:r w:rsidRPr="00106C50">
        <w:rPr>
          <w:lang w:val="en-GB"/>
        </w:rPr>
        <w:t>Stewart J Anderso</w:t>
      </w:r>
      <w:r w:rsidR="00106CE2" w:rsidRPr="00106C50">
        <w:rPr>
          <w:lang w:val="en-GB"/>
        </w:rPr>
        <w:t>n</w:t>
      </w:r>
    </w:p>
    <w:p w14:paraId="79FEC12F" w14:textId="112E25EE" w:rsidR="00C8652E" w:rsidRPr="00106C50" w:rsidRDefault="00AE3BE7" w:rsidP="0089595E">
      <w:pPr>
        <w:pStyle w:val="address"/>
        <w:rPr>
          <w:lang w:val="en-GB"/>
        </w:rPr>
      </w:pPr>
      <w:r w:rsidRPr="00106C50">
        <w:rPr>
          <w:lang w:val="en-GB"/>
        </w:rPr>
        <w:t>Edinburgh Napier University</w:t>
      </w:r>
      <w:r w:rsidR="00C8652E" w:rsidRPr="00106C50">
        <w:rPr>
          <w:lang w:val="en-GB"/>
        </w:rPr>
        <w:t xml:space="preserve">, </w:t>
      </w:r>
      <w:proofErr w:type="spellStart"/>
      <w:r w:rsidRPr="00106C50">
        <w:rPr>
          <w:lang w:val="en-GB"/>
        </w:rPr>
        <w:t>Merchiston</w:t>
      </w:r>
      <w:proofErr w:type="spellEnd"/>
      <w:r w:rsidRPr="00106C50">
        <w:rPr>
          <w:lang w:val="en-GB"/>
        </w:rPr>
        <w:t xml:space="preserve"> Campus, </w:t>
      </w:r>
      <w:r w:rsidR="0089595E" w:rsidRPr="00106C50">
        <w:rPr>
          <w:lang w:val="en-GB"/>
        </w:rPr>
        <w:t xml:space="preserve">School of Computing, Edinburgh </w:t>
      </w:r>
      <w:r w:rsidR="00C8652E" w:rsidRPr="00106C50">
        <w:rPr>
          <w:lang w:val="en-GB"/>
        </w:rPr>
        <w:br/>
      </w:r>
      <w:r w:rsidR="0089595E" w:rsidRPr="00106C50">
        <w:rPr>
          <w:rStyle w:val="e-mail"/>
          <w:lang w:val="en-GB"/>
        </w:rPr>
        <w:t>40345422@live.napier.ac.uk</w:t>
      </w:r>
    </w:p>
    <w:p w14:paraId="4F1735BA" w14:textId="60BC2098" w:rsidR="00AD2B31" w:rsidRPr="00106C50" w:rsidRDefault="00C8652E" w:rsidP="00C8652E">
      <w:pPr>
        <w:pStyle w:val="abstract"/>
        <w:spacing w:after="0"/>
        <w:ind w:firstLine="0"/>
        <w:rPr>
          <w:lang w:val="en-GB"/>
        </w:rPr>
      </w:pPr>
      <w:r w:rsidRPr="00106C50">
        <w:rPr>
          <w:b/>
          <w:bCs/>
          <w:lang w:val="en-GB"/>
        </w:rPr>
        <w:t xml:space="preserve">Abstract. </w:t>
      </w:r>
      <w:r w:rsidR="00AE3BE7" w:rsidRPr="00106C50">
        <w:rPr>
          <w:lang w:val="en-GB"/>
        </w:rPr>
        <w:t xml:space="preserve">In this coursework, I have explored a dataset </w:t>
      </w:r>
      <w:r w:rsidR="0089595E" w:rsidRPr="00106C50">
        <w:rPr>
          <w:lang w:val="en-GB"/>
        </w:rPr>
        <w:t>through appropriate data visuali</w:t>
      </w:r>
      <w:r w:rsidR="0056051B">
        <w:rPr>
          <w:lang w:val="en-GB"/>
        </w:rPr>
        <w:t>s</w:t>
      </w:r>
      <w:r w:rsidR="0089595E" w:rsidRPr="00106C50">
        <w:rPr>
          <w:lang w:val="en-GB"/>
        </w:rPr>
        <w:t>ation techniques, finding relevant patterns, creating visualisations and then defining what the</w:t>
      </w:r>
      <w:r w:rsidR="00773892" w:rsidRPr="00106C50">
        <w:rPr>
          <w:lang w:val="en-GB"/>
        </w:rPr>
        <w:t>se</w:t>
      </w:r>
      <w:r w:rsidR="0089595E" w:rsidRPr="00106C50">
        <w:rPr>
          <w:lang w:val="en-GB"/>
        </w:rPr>
        <w:t xml:space="preserve"> patterns actually mean.</w:t>
      </w:r>
    </w:p>
    <w:p w14:paraId="49BD4B11" w14:textId="77777777" w:rsidR="00AD2B31" w:rsidRPr="00106C50" w:rsidRDefault="00AD2B31" w:rsidP="00C8652E">
      <w:pPr>
        <w:pStyle w:val="abstract"/>
        <w:spacing w:after="0"/>
        <w:ind w:firstLine="0"/>
        <w:rPr>
          <w:lang w:val="en-GB"/>
        </w:rPr>
      </w:pPr>
    </w:p>
    <w:p w14:paraId="3D4624FB" w14:textId="11BB6847" w:rsidR="00C8652E" w:rsidRPr="00106C50" w:rsidRDefault="00835D19" w:rsidP="00C8652E">
      <w:pPr>
        <w:pStyle w:val="abstract"/>
        <w:spacing w:after="0"/>
        <w:ind w:firstLine="0"/>
        <w:rPr>
          <w:lang w:val="en-GB"/>
        </w:rPr>
      </w:pPr>
      <w:r w:rsidRPr="00106C50">
        <w:rPr>
          <w:lang w:val="en-GB"/>
        </w:rPr>
        <w:t xml:space="preserve">The dataset I have worked with has come from a </w:t>
      </w:r>
      <w:r w:rsidR="00773892" w:rsidRPr="00106C50">
        <w:rPr>
          <w:lang w:val="en-GB"/>
        </w:rPr>
        <w:t>form of throwing sports, where I know multiple measurements (</w:t>
      </w:r>
      <w:r w:rsidR="00773892" w:rsidRPr="00106C50">
        <w:rPr>
          <w:b/>
          <w:bCs/>
          <w:lang w:val="en-GB"/>
        </w:rPr>
        <w:t>Table 1</w:t>
      </w:r>
      <w:r w:rsidR="00773892" w:rsidRPr="00106C50">
        <w:rPr>
          <w:lang w:val="en-GB"/>
        </w:rPr>
        <w:t xml:space="preserve">) have been taken from a participant’s throw, where each participant has only thrown once.  </w:t>
      </w:r>
    </w:p>
    <w:p w14:paraId="5BDC1C69" w14:textId="263ABEC3" w:rsidR="00EA5FAE" w:rsidRPr="00106C50" w:rsidRDefault="00EA5FAE" w:rsidP="00C8652E">
      <w:pPr>
        <w:pStyle w:val="abstract"/>
        <w:spacing w:after="0"/>
        <w:ind w:firstLine="0"/>
        <w:rPr>
          <w:lang w:val="en-GB"/>
        </w:rPr>
      </w:pPr>
    </w:p>
    <w:p w14:paraId="54A4CBA8" w14:textId="4F7CAC0E" w:rsidR="00083E6B" w:rsidRDefault="00EA5FAE" w:rsidP="00083E6B">
      <w:pPr>
        <w:pStyle w:val="abstract"/>
        <w:spacing w:after="0"/>
        <w:ind w:firstLine="0"/>
        <w:rPr>
          <w:lang w:val="en-GB"/>
        </w:rPr>
      </w:pPr>
      <w:r w:rsidRPr="00106C50">
        <w:rPr>
          <w:lang w:val="en-GB"/>
        </w:rPr>
        <w:t xml:space="preserve">In the latter part of this </w:t>
      </w:r>
      <w:r w:rsidR="00773892" w:rsidRPr="00106C50">
        <w:rPr>
          <w:lang w:val="en-GB"/>
        </w:rPr>
        <w:t>report</w:t>
      </w:r>
      <w:r w:rsidRPr="00106C50">
        <w:rPr>
          <w:lang w:val="en-GB"/>
        </w:rPr>
        <w:t>, I will be analysing and discussing another visuali</w:t>
      </w:r>
      <w:r w:rsidR="004B2CE4" w:rsidRPr="00106C50">
        <w:rPr>
          <w:lang w:val="en-GB"/>
        </w:rPr>
        <w:t>s</w:t>
      </w:r>
      <w:r w:rsidRPr="00106C50">
        <w:rPr>
          <w:lang w:val="en-GB"/>
        </w:rPr>
        <w:t>ation which was created by another person, while highlighting the positive aspects of it – and also criticising its flaws. Then, I will provide an alternative solution/ depiction which should better display the data</w:t>
      </w:r>
      <w:r w:rsidR="00773892" w:rsidRPr="00106C50">
        <w:rPr>
          <w:lang w:val="en-GB"/>
        </w:rPr>
        <w:t xml:space="preserve"> and will proceed to justify why I have made these alterations. </w:t>
      </w:r>
    </w:p>
    <w:p w14:paraId="39E9C64D" w14:textId="58694872" w:rsidR="00384AB4" w:rsidRDefault="00384AB4" w:rsidP="00083E6B">
      <w:pPr>
        <w:pStyle w:val="abstract"/>
        <w:spacing w:after="0"/>
        <w:ind w:firstLine="0"/>
        <w:rPr>
          <w:lang w:val="en-GB"/>
        </w:rPr>
      </w:pPr>
    </w:p>
    <w:p w14:paraId="43BAA4DB" w14:textId="7F38B761" w:rsidR="00384AB4" w:rsidRPr="00106C50" w:rsidRDefault="00384AB4" w:rsidP="00384AB4">
      <w:pPr>
        <w:pStyle w:val="tablecaption"/>
        <w:rPr>
          <w:lang w:val="en-GB"/>
        </w:rPr>
      </w:pPr>
      <w:bookmarkStart w:id="0" w:name="_Ref467509391"/>
      <w:r w:rsidRPr="00106C50">
        <w:rPr>
          <w:b/>
          <w:lang w:val="en-GB"/>
        </w:rPr>
        <w:t xml:space="preserve">Table </w:t>
      </w:r>
      <w:r w:rsidRPr="00106C50">
        <w:rPr>
          <w:b/>
          <w:lang w:val="en-GB"/>
        </w:rPr>
        <w:fldChar w:fldCharType="begin"/>
      </w:r>
      <w:r w:rsidRPr="00106C50">
        <w:rPr>
          <w:b/>
          <w:lang w:val="en-GB"/>
        </w:rPr>
        <w:instrText xml:space="preserve"> SEQ "Table" \* MERGEFORMAT </w:instrText>
      </w:r>
      <w:r w:rsidRPr="00106C50">
        <w:rPr>
          <w:b/>
          <w:lang w:val="en-GB"/>
        </w:rPr>
        <w:fldChar w:fldCharType="separate"/>
      </w:r>
      <w:r w:rsidR="00394687">
        <w:rPr>
          <w:b/>
          <w:noProof/>
          <w:lang w:val="en-GB"/>
        </w:rPr>
        <w:t>1</w:t>
      </w:r>
      <w:r w:rsidRPr="00106C50">
        <w:rPr>
          <w:b/>
          <w:lang w:val="en-GB"/>
        </w:rPr>
        <w:fldChar w:fldCharType="end"/>
      </w:r>
      <w:bookmarkEnd w:id="0"/>
      <w:r w:rsidRPr="00106C50">
        <w:rPr>
          <w:b/>
          <w:lang w:val="en-GB"/>
        </w:rPr>
        <w:t>.</w:t>
      </w:r>
      <w:r w:rsidRPr="00106C50">
        <w:rPr>
          <w:lang w:val="en-GB"/>
        </w:rPr>
        <w:t xml:space="preserve"> The table showing the metadata for the dataset provided for the coursework.</w:t>
      </w:r>
    </w:p>
    <w:tbl>
      <w:tblPr>
        <w:tblW w:w="6804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5112"/>
      </w:tblGrid>
      <w:tr w:rsidR="00384AB4" w:rsidRPr="00106C50" w14:paraId="2062C744" w14:textId="77777777" w:rsidTr="000C2E4F">
        <w:trPr>
          <w:jc w:val="center"/>
        </w:trPr>
        <w:tc>
          <w:tcPr>
            <w:tcW w:w="1692" w:type="dxa"/>
            <w:tcBorders>
              <w:top w:val="single" w:sz="12" w:space="0" w:color="000000"/>
              <w:bottom w:val="single" w:sz="6" w:space="0" w:color="000000"/>
            </w:tcBorders>
          </w:tcPr>
          <w:p w14:paraId="6A532B51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Column Name</w:t>
            </w:r>
          </w:p>
        </w:tc>
        <w:tc>
          <w:tcPr>
            <w:tcW w:w="5112" w:type="dxa"/>
            <w:tcBorders>
              <w:top w:val="single" w:sz="12" w:space="0" w:color="000000"/>
              <w:bottom w:val="single" w:sz="6" w:space="0" w:color="000000"/>
            </w:tcBorders>
          </w:tcPr>
          <w:p w14:paraId="13B1A064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Data Description</w:t>
            </w:r>
          </w:p>
        </w:tc>
      </w:tr>
      <w:tr w:rsidR="00384AB4" w:rsidRPr="00106C50" w14:paraId="21428383" w14:textId="77777777" w:rsidTr="000C2E4F">
        <w:trPr>
          <w:trHeight w:val="284"/>
          <w:jc w:val="center"/>
        </w:trPr>
        <w:tc>
          <w:tcPr>
            <w:tcW w:w="1692" w:type="dxa"/>
            <w:vAlign w:val="center"/>
          </w:tcPr>
          <w:p w14:paraId="08833241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r w:rsidRPr="00106C50">
              <w:rPr>
                <w:rFonts w:ascii="Times" w:hAnsi="Times"/>
                <w:sz w:val="18"/>
                <w:szCs w:val="18"/>
                <w:lang w:val="en-GB"/>
              </w:rPr>
              <w:t xml:space="preserve">Group </w:t>
            </w:r>
          </w:p>
        </w:tc>
        <w:tc>
          <w:tcPr>
            <w:tcW w:w="5112" w:type="dxa"/>
            <w:vAlign w:val="center"/>
          </w:tcPr>
          <w:p w14:paraId="2C2BA415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N, E, V, P (</w:t>
            </w:r>
            <w:r w:rsidRPr="00106C50">
              <w:rPr>
                <w:b/>
                <w:bCs/>
                <w:sz w:val="18"/>
                <w:szCs w:val="18"/>
                <w:lang w:val="en-GB"/>
              </w:rPr>
              <w:t>N</w:t>
            </w:r>
            <w:r w:rsidRPr="00106C50">
              <w:rPr>
                <w:sz w:val="18"/>
                <w:szCs w:val="18"/>
                <w:lang w:val="en-GB"/>
              </w:rPr>
              <w:t xml:space="preserve">ovice, </w:t>
            </w:r>
            <w:r w:rsidRPr="00106C50">
              <w:rPr>
                <w:b/>
                <w:bCs/>
                <w:sz w:val="18"/>
                <w:szCs w:val="18"/>
                <w:lang w:val="en-GB"/>
              </w:rPr>
              <w:t>E</w:t>
            </w:r>
            <w:r w:rsidRPr="00106C50">
              <w:rPr>
                <w:sz w:val="18"/>
                <w:szCs w:val="18"/>
                <w:lang w:val="en-GB"/>
              </w:rPr>
              <w:t xml:space="preserve">xperienced, </w:t>
            </w:r>
            <w:r w:rsidRPr="00106C50">
              <w:rPr>
                <w:b/>
                <w:bCs/>
                <w:sz w:val="18"/>
                <w:szCs w:val="18"/>
                <w:lang w:val="en-GB"/>
              </w:rPr>
              <w:t>V</w:t>
            </w:r>
            <w:r w:rsidRPr="00106C50">
              <w:rPr>
                <w:sz w:val="18"/>
                <w:szCs w:val="18"/>
                <w:lang w:val="en-GB"/>
              </w:rPr>
              <w:t xml:space="preserve">ery Experienced, </w:t>
            </w:r>
            <w:r w:rsidRPr="00106C50">
              <w:rPr>
                <w:b/>
                <w:bCs/>
                <w:sz w:val="18"/>
                <w:szCs w:val="18"/>
                <w:lang w:val="en-GB"/>
              </w:rPr>
              <w:t>P</w:t>
            </w:r>
            <w:r w:rsidRPr="00106C50">
              <w:rPr>
                <w:sz w:val="18"/>
                <w:szCs w:val="18"/>
                <w:lang w:val="en-GB"/>
              </w:rPr>
              <w:t>rofessional)</w:t>
            </w:r>
          </w:p>
        </w:tc>
      </w:tr>
      <w:tr w:rsidR="00384AB4" w:rsidRPr="00106C50" w14:paraId="6D1921C1" w14:textId="77777777" w:rsidTr="000C2E4F">
        <w:trPr>
          <w:trHeight w:val="284"/>
          <w:jc w:val="center"/>
        </w:trPr>
        <w:tc>
          <w:tcPr>
            <w:tcW w:w="1692" w:type="dxa"/>
            <w:vAlign w:val="center"/>
          </w:tcPr>
          <w:p w14:paraId="0FBBEFD1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r w:rsidRPr="00106C50">
              <w:rPr>
                <w:rFonts w:ascii="Times" w:hAnsi="Times"/>
                <w:sz w:val="18"/>
                <w:szCs w:val="18"/>
                <w:lang w:val="en-GB"/>
              </w:rPr>
              <w:t>Gender</w:t>
            </w:r>
          </w:p>
        </w:tc>
        <w:tc>
          <w:tcPr>
            <w:tcW w:w="5112" w:type="dxa"/>
            <w:vAlign w:val="center"/>
          </w:tcPr>
          <w:p w14:paraId="37EBD362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M/F - Male or Female</w:t>
            </w:r>
          </w:p>
        </w:tc>
      </w:tr>
      <w:tr w:rsidR="00384AB4" w:rsidRPr="00106C50" w14:paraId="583ECDE1" w14:textId="77777777" w:rsidTr="000C2E4F">
        <w:trPr>
          <w:trHeight w:val="284"/>
          <w:jc w:val="center"/>
        </w:trPr>
        <w:tc>
          <w:tcPr>
            <w:tcW w:w="1692" w:type="dxa"/>
            <w:vAlign w:val="center"/>
          </w:tcPr>
          <w:p w14:paraId="7830CA11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r w:rsidRPr="00106C50">
              <w:rPr>
                <w:rFonts w:ascii="Times" w:hAnsi="Times"/>
                <w:sz w:val="18"/>
                <w:szCs w:val="18"/>
                <w:lang w:val="en-GB"/>
              </w:rPr>
              <w:t>Age</w:t>
            </w:r>
          </w:p>
        </w:tc>
        <w:tc>
          <w:tcPr>
            <w:tcW w:w="5112" w:type="dxa"/>
            <w:vAlign w:val="center"/>
          </w:tcPr>
          <w:p w14:paraId="02C4F02E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A numeric value</w:t>
            </w:r>
          </w:p>
        </w:tc>
      </w:tr>
      <w:tr w:rsidR="00384AB4" w:rsidRPr="00106C50" w14:paraId="5976EC3E" w14:textId="77777777" w:rsidTr="000C2E4F">
        <w:trPr>
          <w:trHeight w:val="284"/>
          <w:jc w:val="center"/>
        </w:trPr>
        <w:tc>
          <w:tcPr>
            <w:tcW w:w="1692" w:type="dxa"/>
          </w:tcPr>
          <w:p w14:paraId="7C6D2148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proofErr w:type="spellStart"/>
            <w:r w:rsidRPr="00106C50">
              <w:rPr>
                <w:rFonts w:ascii="Times" w:hAnsi="Times"/>
                <w:sz w:val="18"/>
                <w:szCs w:val="18"/>
                <w:lang w:val="en-GB"/>
              </w:rPr>
              <w:t>Wind.Direction</w:t>
            </w:r>
            <w:proofErr w:type="spellEnd"/>
          </w:p>
        </w:tc>
        <w:tc>
          <w:tcPr>
            <w:tcW w:w="5112" w:type="dxa"/>
            <w:vAlign w:val="center"/>
          </w:tcPr>
          <w:p w14:paraId="01A2B142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N, E, S, W (</w:t>
            </w:r>
            <w:r w:rsidRPr="00106C50">
              <w:rPr>
                <w:b/>
                <w:bCs/>
                <w:sz w:val="18"/>
                <w:szCs w:val="18"/>
                <w:lang w:val="en-GB"/>
              </w:rPr>
              <w:t>N</w:t>
            </w:r>
            <w:r w:rsidRPr="00106C50">
              <w:rPr>
                <w:sz w:val="18"/>
                <w:szCs w:val="18"/>
                <w:lang w:val="en-GB"/>
              </w:rPr>
              <w:t xml:space="preserve">orth, </w:t>
            </w:r>
            <w:r w:rsidRPr="00106C50">
              <w:rPr>
                <w:b/>
                <w:bCs/>
                <w:sz w:val="18"/>
                <w:szCs w:val="18"/>
                <w:lang w:val="en-GB"/>
              </w:rPr>
              <w:t>E</w:t>
            </w:r>
            <w:r w:rsidRPr="00106C50">
              <w:rPr>
                <w:sz w:val="18"/>
                <w:szCs w:val="18"/>
                <w:lang w:val="en-GB"/>
              </w:rPr>
              <w:t xml:space="preserve">ast, </w:t>
            </w:r>
            <w:r w:rsidRPr="00106C50">
              <w:rPr>
                <w:b/>
                <w:bCs/>
                <w:sz w:val="18"/>
                <w:szCs w:val="18"/>
                <w:lang w:val="en-GB"/>
              </w:rPr>
              <w:t>S</w:t>
            </w:r>
            <w:r w:rsidRPr="00106C50">
              <w:rPr>
                <w:sz w:val="18"/>
                <w:szCs w:val="18"/>
                <w:lang w:val="en-GB"/>
              </w:rPr>
              <w:t xml:space="preserve">outh, </w:t>
            </w:r>
            <w:r w:rsidRPr="00106C50">
              <w:rPr>
                <w:b/>
                <w:bCs/>
                <w:sz w:val="18"/>
                <w:szCs w:val="18"/>
                <w:lang w:val="en-GB"/>
              </w:rPr>
              <w:t>W</w:t>
            </w:r>
            <w:r w:rsidRPr="00106C50">
              <w:rPr>
                <w:sz w:val="18"/>
                <w:szCs w:val="18"/>
                <w:lang w:val="en-GB"/>
              </w:rPr>
              <w:t>est)</w:t>
            </w:r>
          </w:p>
        </w:tc>
      </w:tr>
      <w:tr w:rsidR="00384AB4" w:rsidRPr="00106C50" w14:paraId="0C4EB32C" w14:textId="77777777" w:rsidTr="000C2E4F">
        <w:trPr>
          <w:trHeight w:val="284"/>
          <w:jc w:val="center"/>
        </w:trPr>
        <w:tc>
          <w:tcPr>
            <w:tcW w:w="1692" w:type="dxa"/>
          </w:tcPr>
          <w:p w14:paraId="4251FA5D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r w:rsidRPr="00106C50">
              <w:rPr>
                <w:rFonts w:ascii="Times" w:hAnsi="Times"/>
                <w:sz w:val="18"/>
                <w:szCs w:val="18"/>
                <w:lang w:val="en-GB"/>
              </w:rPr>
              <w:t xml:space="preserve">Height </w:t>
            </w:r>
          </w:p>
        </w:tc>
        <w:tc>
          <w:tcPr>
            <w:tcW w:w="5112" w:type="dxa"/>
            <w:vAlign w:val="center"/>
          </w:tcPr>
          <w:p w14:paraId="5DFEA00B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A numeric value – in meters</w:t>
            </w:r>
          </w:p>
        </w:tc>
      </w:tr>
      <w:tr w:rsidR="00384AB4" w:rsidRPr="00106C50" w14:paraId="18E05F19" w14:textId="77777777" w:rsidTr="000C2E4F">
        <w:trPr>
          <w:trHeight w:val="284"/>
          <w:jc w:val="center"/>
        </w:trPr>
        <w:tc>
          <w:tcPr>
            <w:tcW w:w="1692" w:type="dxa"/>
          </w:tcPr>
          <w:p w14:paraId="423C450C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r w:rsidRPr="00106C50">
              <w:rPr>
                <w:rFonts w:ascii="Times" w:hAnsi="Times"/>
                <w:sz w:val="18"/>
                <w:szCs w:val="18"/>
                <w:lang w:val="en-GB"/>
              </w:rPr>
              <w:t>Distance</w:t>
            </w:r>
          </w:p>
        </w:tc>
        <w:tc>
          <w:tcPr>
            <w:tcW w:w="5112" w:type="dxa"/>
            <w:vAlign w:val="center"/>
          </w:tcPr>
          <w:p w14:paraId="1D31C1B1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A numeric value – in meters</w:t>
            </w:r>
          </w:p>
        </w:tc>
      </w:tr>
      <w:tr w:rsidR="00384AB4" w:rsidRPr="00106C50" w14:paraId="5E762BFE" w14:textId="77777777" w:rsidTr="000C2E4F">
        <w:trPr>
          <w:trHeight w:val="284"/>
          <w:jc w:val="center"/>
        </w:trPr>
        <w:tc>
          <w:tcPr>
            <w:tcW w:w="1692" w:type="dxa"/>
          </w:tcPr>
          <w:p w14:paraId="72ACF39B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r w:rsidRPr="00106C50">
              <w:rPr>
                <w:rFonts w:ascii="Times" w:hAnsi="Times"/>
                <w:sz w:val="18"/>
                <w:szCs w:val="18"/>
                <w:lang w:val="en-GB"/>
              </w:rPr>
              <w:t>Angle</w:t>
            </w:r>
          </w:p>
        </w:tc>
        <w:tc>
          <w:tcPr>
            <w:tcW w:w="5112" w:type="dxa"/>
            <w:vAlign w:val="center"/>
          </w:tcPr>
          <w:p w14:paraId="700A83FB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A numeric value – in degrees</w:t>
            </w:r>
          </w:p>
        </w:tc>
      </w:tr>
      <w:tr w:rsidR="00384AB4" w:rsidRPr="00106C50" w14:paraId="55E5ECDD" w14:textId="77777777" w:rsidTr="000C2E4F">
        <w:trPr>
          <w:trHeight w:val="284"/>
          <w:jc w:val="center"/>
        </w:trPr>
        <w:tc>
          <w:tcPr>
            <w:tcW w:w="1692" w:type="dxa"/>
          </w:tcPr>
          <w:p w14:paraId="76829A31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r w:rsidRPr="00106C50">
              <w:rPr>
                <w:rFonts w:ascii="Times" w:hAnsi="Times"/>
                <w:sz w:val="18"/>
                <w:szCs w:val="18"/>
                <w:lang w:val="en-GB"/>
              </w:rPr>
              <w:t>Offset</w:t>
            </w:r>
          </w:p>
        </w:tc>
        <w:tc>
          <w:tcPr>
            <w:tcW w:w="5112" w:type="dxa"/>
            <w:vAlign w:val="center"/>
          </w:tcPr>
          <w:p w14:paraId="0B6251B9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 xml:space="preserve">A numeric value – in </w:t>
            </w:r>
            <w:proofErr w:type="spellStart"/>
            <w:r w:rsidRPr="00106C50">
              <w:rPr>
                <w:sz w:val="18"/>
                <w:szCs w:val="18"/>
                <w:lang w:val="en-GB"/>
              </w:rPr>
              <w:t>centimeters</w:t>
            </w:r>
            <w:proofErr w:type="spellEnd"/>
          </w:p>
        </w:tc>
      </w:tr>
      <w:tr w:rsidR="00384AB4" w:rsidRPr="00106C50" w14:paraId="01486801" w14:textId="77777777" w:rsidTr="000C2E4F">
        <w:trPr>
          <w:trHeight w:val="284"/>
          <w:jc w:val="center"/>
        </w:trPr>
        <w:tc>
          <w:tcPr>
            <w:tcW w:w="1692" w:type="dxa"/>
          </w:tcPr>
          <w:p w14:paraId="70BCBF23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r w:rsidRPr="00106C50">
              <w:rPr>
                <w:rFonts w:ascii="Times" w:hAnsi="Times"/>
                <w:sz w:val="18"/>
                <w:szCs w:val="18"/>
                <w:lang w:val="en-GB"/>
              </w:rPr>
              <w:t>Score.1</w:t>
            </w:r>
          </w:p>
        </w:tc>
        <w:tc>
          <w:tcPr>
            <w:tcW w:w="5112" w:type="dxa"/>
            <w:vAlign w:val="center"/>
          </w:tcPr>
          <w:p w14:paraId="13FD8E4A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A numeric value – out of 100</w:t>
            </w:r>
          </w:p>
        </w:tc>
      </w:tr>
      <w:tr w:rsidR="00384AB4" w:rsidRPr="00106C50" w14:paraId="741AFD8A" w14:textId="77777777" w:rsidTr="000C2E4F">
        <w:trPr>
          <w:trHeight w:val="284"/>
          <w:jc w:val="center"/>
        </w:trPr>
        <w:tc>
          <w:tcPr>
            <w:tcW w:w="1692" w:type="dxa"/>
            <w:tcBorders>
              <w:bottom w:val="single" w:sz="12" w:space="0" w:color="000000"/>
            </w:tcBorders>
          </w:tcPr>
          <w:p w14:paraId="51CAADE7" w14:textId="77777777" w:rsidR="00384AB4" w:rsidRPr="00106C50" w:rsidRDefault="00384AB4" w:rsidP="000C2E4F">
            <w:pPr>
              <w:ind w:firstLine="0"/>
              <w:jc w:val="left"/>
              <w:rPr>
                <w:rFonts w:ascii="Times" w:hAnsi="Times"/>
                <w:sz w:val="18"/>
                <w:szCs w:val="18"/>
                <w:lang w:val="en-GB"/>
              </w:rPr>
            </w:pPr>
            <w:r w:rsidRPr="00106C50">
              <w:rPr>
                <w:rFonts w:ascii="Times" w:hAnsi="Times"/>
                <w:sz w:val="18"/>
                <w:szCs w:val="18"/>
                <w:lang w:val="en-GB"/>
              </w:rPr>
              <w:t>Score.2</w:t>
            </w:r>
          </w:p>
        </w:tc>
        <w:tc>
          <w:tcPr>
            <w:tcW w:w="5112" w:type="dxa"/>
            <w:tcBorders>
              <w:bottom w:val="single" w:sz="12" w:space="0" w:color="000000"/>
            </w:tcBorders>
            <w:vAlign w:val="center"/>
          </w:tcPr>
          <w:p w14:paraId="677E51F4" w14:textId="77777777" w:rsidR="00384AB4" w:rsidRPr="00106C50" w:rsidRDefault="00384AB4" w:rsidP="000C2E4F">
            <w:pPr>
              <w:ind w:firstLine="0"/>
              <w:jc w:val="left"/>
              <w:rPr>
                <w:sz w:val="18"/>
                <w:szCs w:val="18"/>
                <w:lang w:val="en-GB"/>
              </w:rPr>
            </w:pPr>
            <w:r w:rsidRPr="00106C50">
              <w:rPr>
                <w:sz w:val="18"/>
                <w:szCs w:val="18"/>
                <w:lang w:val="en-GB"/>
              </w:rPr>
              <w:t>A numeric value – out of 100</w:t>
            </w:r>
          </w:p>
        </w:tc>
      </w:tr>
    </w:tbl>
    <w:p w14:paraId="5A0D1A66" w14:textId="77777777" w:rsidR="00384AB4" w:rsidRPr="00106C50" w:rsidRDefault="00384AB4" w:rsidP="00083E6B">
      <w:pPr>
        <w:pStyle w:val="abstract"/>
        <w:spacing w:after="0"/>
        <w:ind w:firstLine="0"/>
        <w:rPr>
          <w:b/>
          <w:bCs/>
          <w:lang w:val="en-GB"/>
        </w:rPr>
      </w:pPr>
    </w:p>
    <w:p w14:paraId="1F48C50E" w14:textId="0B8DA94E" w:rsidR="00835D19" w:rsidRPr="00106C50" w:rsidRDefault="00835D19" w:rsidP="00083E6B">
      <w:pPr>
        <w:pStyle w:val="heading1"/>
        <w:rPr>
          <w:lang w:val="en-GB"/>
        </w:rPr>
      </w:pPr>
      <w:r w:rsidRPr="00106C50">
        <w:rPr>
          <w:lang w:val="en-GB"/>
        </w:rPr>
        <w:lastRenderedPageBreak/>
        <w:t xml:space="preserve">Description of </w:t>
      </w:r>
      <w:r w:rsidR="00524EB3" w:rsidRPr="00106C50">
        <w:rPr>
          <w:lang w:val="en-GB"/>
        </w:rPr>
        <w:t>Discovered</w:t>
      </w:r>
      <w:r w:rsidRPr="00106C50">
        <w:rPr>
          <w:lang w:val="en-GB"/>
        </w:rPr>
        <w:t xml:space="preserve"> Outliers</w:t>
      </w:r>
    </w:p>
    <w:p w14:paraId="3BB11DF5" w14:textId="49E4062D" w:rsidR="00C8652E" w:rsidRPr="00106C50" w:rsidRDefault="00835D19" w:rsidP="00083E6B">
      <w:pPr>
        <w:pStyle w:val="heading2"/>
        <w:spacing w:before="0"/>
        <w:rPr>
          <w:lang w:val="en-GB"/>
        </w:rPr>
      </w:pPr>
      <w:r w:rsidRPr="00106C50">
        <w:rPr>
          <w:lang w:val="en-GB"/>
        </w:rPr>
        <w:t>Global Outlier</w:t>
      </w:r>
    </w:p>
    <w:p w14:paraId="392C4E2B" w14:textId="666F97C8" w:rsidR="00106C50" w:rsidRDefault="00083E6B" w:rsidP="00106C50">
      <w:pPr>
        <w:pStyle w:val="p1a"/>
        <w:rPr>
          <w:lang w:val="en-GB"/>
        </w:rPr>
      </w:pPr>
      <w:r w:rsidRPr="00106C50">
        <w:rPr>
          <w:lang w:val="en-GB"/>
        </w:rPr>
        <w:t>Global outliers are generally defined as being grand anomalies which lie beyond the dataset that you have represented visually. Using the image below (</w:t>
      </w:r>
      <w:r w:rsidRPr="002C6A9A">
        <w:rPr>
          <w:b/>
          <w:bCs/>
          <w:lang w:val="en-GB"/>
        </w:rPr>
        <w:t>Fig</w:t>
      </w:r>
      <w:r w:rsidR="00106C50" w:rsidRPr="002C6A9A">
        <w:rPr>
          <w:b/>
          <w:bCs/>
          <w:lang w:val="en-GB"/>
        </w:rPr>
        <w:t>.</w:t>
      </w:r>
      <w:r w:rsidRPr="002C6A9A">
        <w:rPr>
          <w:b/>
          <w:bCs/>
          <w:lang w:val="en-GB"/>
        </w:rPr>
        <w:t xml:space="preserve"> 1</w:t>
      </w:r>
      <w:r w:rsidRPr="00106C50">
        <w:rPr>
          <w:lang w:val="en-GB"/>
        </w:rPr>
        <w:t>)</w:t>
      </w:r>
      <w:r w:rsidR="00106C50" w:rsidRPr="00106C50">
        <w:rPr>
          <w:lang w:val="en-GB"/>
        </w:rPr>
        <w:t xml:space="preserve"> you can clearly see the black points </w:t>
      </w:r>
      <w:proofErr w:type="spellStart"/>
      <w:r w:rsidR="00106C50" w:rsidRPr="00106C50">
        <w:rPr>
          <w:lang w:val="en-GB"/>
        </w:rPr>
        <w:t>outwith</w:t>
      </w:r>
      <w:proofErr w:type="spellEnd"/>
      <w:r w:rsidR="00106C50" w:rsidRPr="00106C50">
        <w:rPr>
          <w:lang w:val="en-GB"/>
        </w:rPr>
        <w:t xml:space="preserve"> the box plot </w:t>
      </w:r>
      <w:proofErr w:type="gramStart"/>
      <w:r w:rsidR="00106C50" w:rsidRPr="00106C50">
        <w:rPr>
          <w:lang w:val="en-GB"/>
        </w:rPr>
        <w:t>are</w:t>
      </w:r>
      <w:proofErr w:type="gramEnd"/>
      <w:r w:rsidR="00106C50" w:rsidRPr="00106C50">
        <w:rPr>
          <w:lang w:val="en-GB"/>
        </w:rPr>
        <w:t xml:space="preserve"> beyond any reasonable explanation. With that; you can</w:t>
      </w:r>
      <w:r w:rsidR="00106C50">
        <w:rPr>
          <w:lang w:val="en-GB"/>
        </w:rPr>
        <w:t xml:space="preserve"> safely remove these outliers and the visualisation will look both more appropriate and will save observers difficulty when attempting to interpret. </w:t>
      </w:r>
    </w:p>
    <w:p w14:paraId="5A6D57CD" w14:textId="73BFA8A7" w:rsidR="00410E79" w:rsidRDefault="00083E6B" w:rsidP="00106C50">
      <w:pPr>
        <w:pStyle w:val="heading2"/>
        <w:rPr>
          <w:lang w:val="en-GB"/>
        </w:rPr>
      </w:pPr>
      <w:r w:rsidRPr="00106C50">
        <w:rPr>
          <w:lang w:val="en-GB"/>
        </w:rPr>
        <w:t>Contextual Outlier</w:t>
      </w:r>
    </w:p>
    <w:p w14:paraId="1AEE0F77" w14:textId="14E4FAEA" w:rsidR="00524EB3" w:rsidRPr="00106C50" w:rsidRDefault="00106C50" w:rsidP="002C6A9A">
      <w:pPr>
        <w:pStyle w:val="p1a"/>
        <w:rPr>
          <w:lang w:val="en-GB"/>
        </w:rPr>
      </w:pPr>
      <w:r>
        <w:rPr>
          <w:lang w:val="en-GB"/>
        </w:rPr>
        <w:t xml:space="preserve">Contextual outliers are defined as being minor anomalies which lie within the dataset that you have represented. Using </w:t>
      </w:r>
      <w:r w:rsidR="002F4F7A">
        <w:rPr>
          <w:lang w:val="en-GB"/>
        </w:rPr>
        <w:t>this visualisation (</w:t>
      </w:r>
      <w:r w:rsidR="002F4F7A" w:rsidRPr="002C6A9A">
        <w:rPr>
          <w:b/>
          <w:bCs/>
          <w:lang w:val="en-GB"/>
        </w:rPr>
        <w:t>Fig. 2</w:t>
      </w:r>
      <w:r w:rsidR="002F4F7A">
        <w:rPr>
          <w:lang w:val="en-GB"/>
        </w:rPr>
        <w:t xml:space="preserve">) you can see that there are points where the data has deviated from the curve – however - they are not </w:t>
      </w:r>
      <w:proofErr w:type="spellStart"/>
      <w:r w:rsidR="002F4F7A">
        <w:rPr>
          <w:lang w:val="en-GB"/>
        </w:rPr>
        <w:t>outwith</w:t>
      </w:r>
      <w:proofErr w:type="spellEnd"/>
      <w:r w:rsidR="002F4F7A">
        <w:rPr>
          <w:lang w:val="en-GB"/>
        </w:rPr>
        <w:t xml:space="preserve"> the normal boundaries, yet they are abnormal given the fact they do not follow the curve</w:t>
      </w:r>
      <w:r w:rsidR="002C6A9A">
        <w:rPr>
          <w:lang w:val="en-GB"/>
        </w:rPr>
        <w:t>.</w:t>
      </w:r>
      <w:r w:rsidR="00CB7604">
        <w:rPr>
          <w:lang w:val="en-GB"/>
        </w:rPr>
        <w:t xml:space="preserve"> These contextual outliers are generally harder to remove, as you may modify </w:t>
      </w:r>
      <w:r w:rsidR="00636E6E">
        <w:rPr>
          <w:lang w:val="en-GB"/>
        </w:rPr>
        <w:t xml:space="preserve">your visualisation unexpectedly. </w:t>
      </w:r>
    </w:p>
    <w:p w14:paraId="03D538C6" w14:textId="1FCCBD38" w:rsidR="00524EB3" w:rsidRDefault="00524EB3" w:rsidP="00524EB3">
      <w:pPr>
        <w:pStyle w:val="heading1"/>
        <w:rPr>
          <w:lang w:val="en-GB"/>
        </w:rPr>
      </w:pPr>
      <w:r w:rsidRPr="00106C50">
        <w:rPr>
          <w:lang w:val="en-GB"/>
        </w:rPr>
        <w:t>Descriptions of Discovered Relationships</w:t>
      </w:r>
    </w:p>
    <w:p w14:paraId="0C83DAD3" w14:textId="3379946D" w:rsidR="00BF08FB" w:rsidRDefault="00BF08FB" w:rsidP="00BF08FB">
      <w:pPr>
        <w:pStyle w:val="heading2"/>
        <w:spacing w:before="0"/>
        <w:rPr>
          <w:lang w:val="en-GB"/>
        </w:rPr>
      </w:pPr>
      <w:r>
        <w:rPr>
          <w:lang w:val="en-GB"/>
        </w:rPr>
        <w:t>Angle &amp; Distance</w:t>
      </w:r>
    </w:p>
    <w:p w14:paraId="1E5E2FD8" w14:textId="4E63508F" w:rsidR="00FB6C51" w:rsidRDefault="00BF08FB" w:rsidP="00FB6C51">
      <w:pPr>
        <w:pStyle w:val="p1a"/>
        <w:rPr>
          <w:lang w:val="en-GB"/>
        </w:rPr>
      </w:pPr>
      <w:r>
        <w:rPr>
          <w:lang w:val="en-GB"/>
        </w:rPr>
        <w:t>The first visualisation where I recognised a relationship existed</w:t>
      </w:r>
      <w:r w:rsidR="00CB7604">
        <w:rPr>
          <w:lang w:val="en-GB"/>
        </w:rPr>
        <w:t xml:space="preserve"> (</w:t>
      </w:r>
      <w:r w:rsidR="00CB7604" w:rsidRPr="00CB7604">
        <w:rPr>
          <w:b/>
          <w:bCs/>
          <w:lang w:val="en-GB"/>
        </w:rPr>
        <w:t>Fig. 2</w:t>
      </w:r>
      <w:r w:rsidR="00CB7604">
        <w:rPr>
          <w:lang w:val="en-GB"/>
        </w:rPr>
        <w:t>)</w:t>
      </w:r>
      <w:r>
        <w:rPr>
          <w:lang w:val="en-GB"/>
        </w:rPr>
        <w:t xml:space="preserve">. It exists </w:t>
      </w:r>
      <w:r w:rsidR="00636E6E">
        <w:rPr>
          <w:lang w:val="en-GB"/>
        </w:rPr>
        <w:t xml:space="preserve">as a parabola </w:t>
      </w:r>
      <w:r>
        <w:rPr>
          <w:lang w:val="en-GB"/>
        </w:rPr>
        <w:t xml:space="preserve">within </w:t>
      </w:r>
      <w:r w:rsidR="00636E6E">
        <w:rPr>
          <w:lang w:val="en-GB"/>
        </w:rPr>
        <w:t>a</w:t>
      </w:r>
      <w:r>
        <w:rPr>
          <w:lang w:val="en-GB"/>
        </w:rPr>
        <w:t xml:space="preserve"> scatterplot. The participants </w:t>
      </w:r>
      <w:r w:rsidR="004B1E4A">
        <w:rPr>
          <w:lang w:val="en-GB"/>
        </w:rPr>
        <w:t>threw furthest</w:t>
      </w:r>
      <w:r>
        <w:rPr>
          <w:lang w:val="en-GB"/>
        </w:rPr>
        <w:t xml:space="preserve"> at a </w:t>
      </w:r>
      <w:r w:rsidR="004B1E4A">
        <w:rPr>
          <w:lang w:val="en-GB"/>
        </w:rPr>
        <w:t>45-degree angle, with the results dropping at either side</w:t>
      </w:r>
      <w:r w:rsidR="00636E6E">
        <w:rPr>
          <w:lang w:val="en-GB"/>
        </w:rPr>
        <w:t xml:space="preserve"> of the parabola. </w:t>
      </w:r>
    </w:p>
    <w:p w14:paraId="1C1850F6" w14:textId="5A3FF53C" w:rsidR="00FB6C51" w:rsidRDefault="00FB6C51" w:rsidP="00FB6C51">
      <w:pPr>
        <w:pStyle w:val="heading2"/>
        <w:rPr>
          <w:lang w:val="en-GB"/>
        </w:rPr>
      </w:pPr>
      <w:r>
        <w:rPr>
          <w:lang w:val="en-GB"/>
        </w:rPr>
        <w:t>Angle &amp; Offset</w:t>
      </w:r>
    </w:p>
    <w:p w14:paraId="2963B9C8" w14:textId="4C8D2A69" w:rsidR="00FB6C51" w:rsidRDefault="00FB6C51" w:rsidP="00FB6C51">
      <w:pPr>
        <w:pStyle w:val="p1a"/>
        <w:rPr>
          <w:lang w:val="en-GB"/>
        </w:rPr>
      </w:pPr>
      <w:r>
        <w:rPr>
          <w:lang w:val="en-GB"/>
        </w:rPr>
        <w:t>In this relationship</w:t>
      </w:r>
      <w:r w:rsidR="008B5C0E">
        <w:rPr>
          <w:lang w:val="en-GB"/>
        </w:rPr>
        <w:t xml:space="preserve"> (</w:t>
      </w:r>
      <w:r w:rsidR="008B5C0E" w:rsidRPr="008B5C0E">
        <w:rPr>
          <w:b/>
          <w:bCs/>
          <w:lang w:val="en-GB"/>
        </w:rPr>
        <w:t>Fig. 3</w:t>
      </w:r>
      <w:r w:rsidR="008B5C0E">
        <w:rPr>
          <w:lang w:val="en-GB"/>
        </w:rPr>
        <w:t>)</w:t>
      </w:r>
      <w:r>
        <w:rPr>
          <w:lang w:val="en-GB"/>
        </w:rPr>
        <w:t xml:space="preserve"> you can see that across the groups (see </w:t>
      </w:r>
      <w:r w:rsidRPr="00FB6C51">
        <w:rPr>
          <w:b/>
          <w:bCs/>
          <w:lang w:val="en-GB"/>
        </w:rPr>
        <w:t>Table 1</w:t>
      </w:r>
      <w:r w:rsidRPr="00FB6C51">
        <w:rPr>
          <w:lang w:val="en-GB"/>
        </w:rPr>
        <w:t>)</w:t>
      </w:r>
      <w:r>
        <w:rPr>
          <w:lang w:val="en-GB"/>
        </w:rPr>
        <w:t xml:space="preserve"> the males threw consistently across the </w:t>
      </w:r>
      <w:r w:rsidR="008B5C0E">
        <w:rPr>
          <w:lang w:val="en-GB"/>
        </w:rPr>
        <w:t>four</w:t>
      </w:r>
      <w:r>
        <w:rPr>
          <w:lang w:val="en-GB"/>
        </w:rPr>
        <w:t xml:space="preserve"> groups (which is where the relationship exists); however the females’ results were visually more erratic across the groups – which respects the novice to professional hierarchy which exists</w:t>
      </w:r>
      <w:r w:rsidR="008B5C0E">
        <w:rPr>
          <w:lang w:val="en-GB"/>
        </w:rPr>
        <w:t xml:space="preserve"> in the dataset</w:t>
      </w:r>
      <w:r>
        <w:rPr>
          <w:lang w:val="en-GB"/>
        </w:rPr>
        <w:t xml:space="preserve">. </w:t>
      </w:r>
    </w:p>
    <w:p w14:paraId="10C273AA" w14:textId="78E269A4" w:rsidR="008B5C0E" w:rsidRDefault="008B5C0E" w:rsidP="008B5C0E">
      <w:pPr>
        <w:pStyle w:val="heading2"/>
        <w:rPr>
          <w:lang w:val="en-GB"/>
        </w:rPr>
      </w:pPr>
      <w:r>
        <w:rPr>
          <w:lang w:val="en-GB"/>
        </w:rPr>
        <w:t>Wind Direction &amp; Offset</w:t>
      </w:r>
    </w:p>
    <w:p w14:paraId="4D87598F" w14:textId="0F58C8CA" w:rsidR="00394687" w:rsidRDefault="008B5C0E" w:rsidP="00636E6E">
      <w:pPr>
        <w:pStyle w:val="p1a"/>
        <w:rPr>
          <w:lang w:val="en-GB"/>
        </w:rPr>
      </w:pPr>
      <w:r>
        <w:rPr>
          <w:lang w:val="en-GB"/>
        </w:rPr>
        <w:t>For this relationship (</w:t>
      </w:r>
      <w:r w:rsidRPr="008B5C0E">
        <w:rPr>
          <w:b/>
          <w:bCs/>
          <w:lang w:val="en-GB"/>
        </w:rPr>
        <w:t>Fig. 4</w:t>
      </w:r>
      <w:r>
        <w:rPr>
          <w:lang w:val="en-GB"/>
        </w:rPr>
        <w:t>) across the four groups, it closely represents the visualisation depicted above (</w:t>
      </w:r>
      <w:r w:rsidRPr="008B5C0E">
        <w:rPr>
          <w:b/>
          <w:bCs/>
          <w:lang w:val="en-GB"/>
        </w:rPr>
        <w:t>Fig. 3</w:t>
      </w:r>
      <w:r>
        <w:rPr>
          <w:lang w:val="en-GB"/>
        </w:rPr>
        <w:t>). This is due to an existing transitive relationship between Wind Direction, Angle and Offset.</w:t>
      </w:r>
    </w:p>
    <w:p w14:paraId="5C1B989D" w14:textId="77777777" w:rsidR="00636E6E" w:rsidRPr="00636E6E" w:rsidRDefault="00636E6E" w:rsidP="00636E6E">
      <w:pPr>
        <w:rPr>
          <w:lang w:val="en-GB"/>
        </w:rPr>
      </w:pPr>
    </w:p>
    <w:p w14:paraId="6C6FF1DB" w14:textId="77777777" w:rsidR="00A956B8" w:rsidRPr="00106C50" w:rsidRDefault="00524EB3" w:rsidP="00A956B8">
      <w:pPr>
        <w:pStyle w:val="heading1"/>
        <w:rPr>
          <w:lang w:val="en-GB" w:eastAsia="en-GB"/>
        </w:rPr>
      </w:pPr>
      <w:r w:rsidRPr="00106C50">
        <w:rPr>
          <w:lang w:val="en-GB"/>
        </w:rPr>
        <w:lastRenderedPageBreak/>
        <w:t>Visualisation Evaluation</w:t>
      </w:r>
    </w:p>
    <w:p w14:paraId="63A7F530" w14:textId="3ED703E7" w:rsidR="00EA4FE0" w:rsidRPr="00106C50" w:rsidRDefault="00EA4FE0" w:rsidP="00EA4FE0">
      <w:pPr>
        <w:pStyle w:val="p1a"/>
        <w:jc w:val="left"/>
        <w:rPr>
          <w:lang w:val="en-GB"/>
        </w:rPr>
      </w:pPr>
      <w:r w:rsidRPr="00106C50">
        <w:rPr>
          <w:lang w:val="en-GB"/>
        </w:rPr>
        <w:t>The visuali</w:t>
      </w:r>
      <w:r w:rsidR="0056051B">
        <w:rPr>
          <w:lang w:val="en-GB"/>
        </w:rPr>
        <w:t>s</w:t>
      </w:r>
      <w:r w:rsidRPr="00106C50">
        <w:rPr>
          <w:lang w:val="en-GB"/>
        </w:rPr>
        <w:t xml:space="preserve">ation that I have been asked to evaluate (seen in </w:t>
      </w:r>
      <w:r w:rsidRPr="00106C50">
        <w:rPr>
          <w:b/>
          <w:bCs/>
          <w:lang w:val="en-GB"/>
        </w:rPr>
        <w:t>Fig 8</w:t>
      </w:r>
      <w:r w:rsidRPr="00106C50">
        <w:rPr>
          <w:lang w:val="en-GB"/>
        </w:rPr>
        <w:t xml:space="preserve">) is generally </w:t>
      </w:r>
      <w:r w:rsidR="00B272AF">
        <w:rPr>
          <w:lang w:val="en-GB"/>
        </w:rPr>
        <w:t>unpleasant</w:t>
      </w:r>
      <w:r w:rsidRPr="00106C50">
        <w:rPr>
          <w:lang w:val="en-GB"/>
        </w:rPr>
        <w:t xml:space="preserve"> for the following reasons:</w:t>
      </w:r>
    </w:p>
    <w:p w14:paraId="1D273536" w14:textId="313BBD8F" w:rsidR="00EA4FE0" w:rsidRPr="00106C50" w:rsidRDefault="00EA4FE0" w:rsidP="00EA4FE0">
      <w:pPr>
        <w:pStyle w:val="numitem"/>
        <w:rPr>
          <w:lang w:val="en-GB"/>
        </w:rPr>
      </w:pPr>
      <w:r w:rsidRPr="00106C50">
        <w:rPr>
          <w:lang w:val="en-GB"/>
        </w:rPr>
        <w:t xml:space="preserve">The colour scheme for the chart is visually similar. </w:t>
      </w:r>
      <w:r w:rsidR="00BF1D44" w:rsidRPr="00106C50">
        <w:rPr>
          <w:lang w:val="en-GB"/>
        </w:rPr>
        <w:t>Unrelated pairs</w:t>
      </w:r>
      <w:r w:rsidRPr="00106C50">
        <w:rPr>
          <w:lang w:val="en-GB"/>
        </w:rPr>
        <w:t xml:space="preserve"> of countries have the same colour.</w:t>
      </w:r>
    </w:p>
    <w:p w14:paraId="71087A75" w14:textId="1B1E3556" w:rsidR="000C1F5D" w:rsidRPr="00106C50" w:rsidRDefault="00EA4FE0" w:rsidP="00EA4FE0">
      <w:pPr>
        <w:pStyle w:val="numitem"/>
        <w:rPr>
          <w:lang w:val="en-GB"/>
        </w:rPr>
      </w:pPr>
      <w:r w:rsidRPr="00106C50">
        <w:rPr>
          <w:lang w:val="en-GB"/>
        </w:rPr>
        <w:t xml:space="preserve">I suppose, the elephant in the room really (take that literally if you will) </w:t>
      </w:r>
      <w:r w:rsidR="000C1F5D" w:rsidRPr="00106C50">
        <w:rPr>
          <w:lang w:val="en-GB"/>
        </w:rPr>
        <w:t xml:space="preserve">is </w:t>
      </w:r>
      <w:r w:rsidRPr="00106C50">
        <w:rPr>
          <w:lang w:val="en-GB"/>
        </w:rPr>
        <w:t xml:space="preserve">the height difference in the chart </w:t>
      </w:r>
      <w:r w:rsidR="00CB7604">
        <w:rPr>
          <w:lang w:val="en-GB"/>
        </w:rPr>
        <w:t>– it’s</w:t>
      </w:r>
      <w:r w:rsidRPr="00106C50">
        <w:rPr>
          <w:lang w:val="en-GB"/>
        </w:rPr>
        <w:t xml:space="preserve"> </w:t>
      </w:r>
      <w:r w:rsidR="000C1F5D" w:rsidRPr="00106C50">
        <w:rPr>
          <w:lang w:val="en-GB"/>
        </w:rPr>
        <w:t xml:space="preserve">extreme. I understand they want to keep the data up the y-axis relevant, but it’s made Latvian women seem like giants in comparison to the Indian women, although there’s only a </w:t>
      </w:r>
      <w:r w:rsidR="00CB7604">
        <w:rPr>
          <w:lang w:val="en-GB"/>
        </w:rPr>
        <w:t>5-inch</w:t>
      </w:r>
      <w:r w:rsidR="000C1F5D" w:rsidRPr="00106C50">
        <w:rPr>
          <w:lang w:val="en-GB"/>
        </w:rPr>
        <w:t xml:space="preserve"> height difference.  </w:t>
      </w:r>
    </w:p>
    <w:p w14:paraId="2EDB28D0" w14:textId="0718C51A" w:rsidR="000C1F5D" w:rsidRPr="00106C50" w:rsidRDefault="000C1F5D" w:rsidP="00EA4FE0">
      <w:pPr>
        <w:pStyle w:val="numitem"/>
        <w:rPr>
          <w:lang w:val="en-GB"/>
        </w:rPr>
      </w:pPr>
      <w:r w:rsidRPr="00106C50">
        <w:rPr>
          <w:lang w:val="en-GB"/>
        </w:rPr>
        <w:t xml:space="preserve">The actual title for the chart is in the chart area, when it should ideally be outside, with the font not being </w:t>
      </w:r>
      <w:r w:rsidR="004B1E4A">
        <w:rPr>
          <w:lang w:val="en-GB"/>
        </w:rPr>
        <w:t>“</w:t>
      </w:r>
      <w:r w:rsidRPr="00106C50">
        <w:rPr>
          <w:lang w:val="en-GB"/>
        </w:rPr>
        <w:t>fun</w:t>
      </w:r>
      <w:r w:rsidR="004B1E4A">
        <w:rPr>
          <w:lang w:val="en-GB"/>
        </w:rPr>
        <w:t>”</w:t>
      </w:r>
      <w:r w:rsidRPr="00106C50">
        <w:rPr>
          <w:lang w:val="en-GB"/>
        </w:rPr>
        <w:t xml:space="preserve"> or “cute”. Simpl</w:t>
      </w:r>
      <w:r w:rsidR="00E27EBB" w:rsidRPr="00106C50">
        <w:rPr>
          <w:lang w:val="en-GB"/>
        </w:rPr>
        <w:t>y</w:t>
      </w:r>
      <w:r w:rsidRPr="00106C50">
        <w:rPr>
          <w:lang w:val="en-GB"/>
        </w:rPr>
        <w:t xml:space="preserve"> Arial</w:t>
      </w:r>
      <w:r w:rsidR="00E27EBB" w:rsidRPr="00106C50">
        <w:rPr>
          <w:lang w:val="en-GB"/>
        </w:rPr>
        <w:t xml:space="preserve"> or Roboto</w:t>
      </w:r>
      <w:r w:rsidRPr="00106C50">
        <w:rPr>
          <w:lang w:val="en-GB"/>
        </w:rPr>
        <w:t xml:space="preserve"> would’ve sufficed.</w:t>
      </w:r>
    </w:p>
    <w:p w14:paraId="4901A223" w14:textId="77777777" w:rsidR="00E27EBB" w:rsidRPr="00106C50" w:rsidRDefault="000C1F5D" w:rsidP="00EA4FE0">
      <w:pPr>
        <w:pStyle w:val="numitem"/>
        <w:rPr>
          <w:lang w:val="en-GB"/>
        </w:rPr>
      </w:pPr>
      <w:r w:rsidRPr="00106C50">
        <w:rPr>
          <w:lang w:val="en-GB"/>
        </w:rPr>
        <w:t xml:space="preserve">The x and y axes could have done with labelling as well, it should be labelled, even if what is being described is inherently obvious. </w:t>
      </w:r>
    </w:p>
    <w:p w14:paraId="219E44F8" w14:textId="15D12E92" w:rsidR="00D80DA9" w:rsidRDefault="00E27EBB" w:rsidP="00BF08FB">
      <w:pPr>
        <w:pStyle w:val="numitem"/>
        <w:rPr>
          <w:lang w:val="en-GB"/>
        </w:rPr>
      </w:pPr>
      <w:r w:rsidRPr="00106C50">
        <w:rPr>
          <w:lang w:val="en-GB"/>
        </w:rPr>
        <w:t>The way the data has been represented as outlines</w:t>
      </w:r>
      <w:r w:rsidR="00BF1D44" w:rsidRPr="00106C50">
        <w:rPr>
          <w:lang w:val="en-GB"/>
        </w:rPr>
        <w:t>/figures</w:t>
      </w:r>
      <w:r w:rsidRPr="00106C50">
        <w:rPr>
          <w:lang w:val="en-GB"/>
        </w:rPr>
        <w:t xml:space="preserve"> of females creates overlap and </w:t>
      </w:r>
      <w:r w:rsidR="0056051B">
        <w:rPr>
          <w:lang w:val="en-GB"/>
        </w:rPr>
        <w:t>visual</w:t>
      </w:r>
      <w:r w:rsidRPr="00106C50">
        <w:rPr>
          <w:lang w:val="en-GB"/>
        </w:rPr>
        <w:t xml:space="preserve"> confusion</w:t>
      </w:r>
      <w:r w:rsidR="00524EB3" w:rsidRPr="00106C50">
        <w:rPr>
          <w:lang w:val="en-GB"/>
        </w:rPr>
        <w:fldChar w:fldCharType="begin"/>
      </w:r>
      <w:r w:rsidR="00524EB3" w:rsidRPr="00106C50">
        <w:rPr>
          <w:lang w:val="en-GB"/>
        </w:rPr>
        <w:instrText xml:space="preserve"> INCLUDEPICTURE "/var/folders/55/112yn6xd23349dm7jyl3qdj80000gn/T/com.microsoft.Word/WebArchiveCopyPasteTempFiles/page5image2429072320" \* MERGEFORMATINET </w:instrText>
      </w:r>
      <w:r w:rsidR="00524EB3" w:rsidRPr="00106C50">
        <w:rPr>
          <w:lang w:val="en-GB"/>
        </w:rPr>
        <w:fldChar w:fldCharType="end"/>
      </w:r>
      <w:r w:rsidR="00BF08FB">
        <w:rPr>
          <w:lang w:val="en-GB"/>
        </w:rPr>
        <w:t>.</w:t>
      </w:r>
    </w:p>
    <w:p w14:paraId="14F45695" w14:textId="7BD1513B" w:rsidR="0056051B" w:rsidRPr="00BF08FB" w:rsidRDefault="0056051B" w:rsidP="00BF08FB">
      <w:pPr>
        <w:pStyle w:val="numitem"/>
        <w:rPr>
          <w:lang w:val="en-GB"/>
        </w:rPr>
      </w:pPr>
      <w:r>
        <w:rPr>
          <w:lang w:val="en-GB"/>
        </w:rPr>
        <w:t xml:space="preserve">The hand of the Latvian figure also extends over the boundary of the plot’s y-axis. </w:t>
      </w:r>
    </w:p>
    <w:sectPr w:rsidR="0056051B" w:rsidRPr="00BF08FB" w:rsidSect="00DC71CD">
      <w:headerReference w:type="even" r:id="rId8"/>
      <w:headerReference w:type="default" r:id="rId9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A0F0E8C" w14:textId="77777777" w:rsidR="00AE7925" w:rsidRDefault="00AE7925">
      <w:pPr>
        <w:spacing w:line="240" w:lineRule="auto"/>
      </w:pPr>
      <w:r>
        <w:separator/>
      </w:r>
    </w:p>
  </w:endnote>
  <w:endnote w:type="continuationSeparator" w:id="0">
    <w:p w14:paraId="30373087" w14:textId="77777777" w:rsidR="00AE7925" w:rsidRDefault="00AE792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Times">
    <w:panose1 w:val="00000500000000020000"/>
    <w:charset w:val="00"/>
    <w:family w:val="auto"/>
    <w:pitch w:val="variable"/>
    <w:sig w:usb0="E00002FF" w:usb1="5000205A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EB49651" w14:textId="77777777" w:rsidR="00AE7925" w:rsidRDefault="00AE7925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456281C8" w14:textId="77777777" w:rsidR="00AE7925" w:rsidRPr="00080DE2" w:rsidRDefault="00AE7925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EC7BF9C" w14:textId="77777777" w:rsidR="00701982" w:rsidRDefault="00BB5F2E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Pr="00F435E6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B3A3FB6" w14:textId="20D2AD34" w:rsidR="00451D8E" w:rsidRDefault="00BB5F2E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Pr="003803D8">
      <w:rPr>
        <w:noProof/>
        <w:lang w:val="de-DE"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5CF47498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010"/>
        </w:tabs>
        <w:ind w:left="201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730"/>
        </w:tabs>
        <w:ind w:left="273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450"/>
        </w:tabs>
        <w:ind w:left="345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170"/>
        </w:tabs>
        <w:ind w:left="417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890"/>
        </w:tabs>
        <w:ind w:left="489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610"/>
        </w:tabs>
        <w:ind w:left="561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330"/>
        </w:tabs>
        <w:ind w:left="633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050"/>
        </w:tabs>
        <w:ind w:left="7050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activeWritingStyle w:appName="MSWord" w:lang="en-US" w:vendorID="64" w:dllVersion="4096" w:nlCheck="1" w:checkStyle="0"/>
  <w:activeWritingStyle w:appName="MSWord" w:lang="en-GB" w:vendorID="64" w:dllVersion="4096" w:nlCheck="1" w:checkStyle="0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83E6B"/>
    <w:rsid w:val="000A250F"/>
    <w:rsid w:val="000C1F5D"/>
    <w:rsid w:val="000D3245"/>
    <w:rsid w:val="00106C50"/>
    <w:rsid w:val="00106CE2"/>
    <w:rsid w:val="00136025"/>
    <w:rsid w:val="0020293A"/>
    <w:rsid w:val="002C648B"/>
    <w:rsid w:val="002C6A9A"/>
    <w:rsid w:val="002F4F7A"/>
    <w:rsid w:val="003102E2"/>
    <w:rsid w:val="00384AB4"/>
    <w:rsid w:val="00394687"/>
    <w:rsid w:val="003B2A71"/>
    <w:rsid w:val="00410E79"/>
    <w:rsid w:val="00492D19"/>
    <w:rsid w:val="004B1E4A"/>
    <w:rsid w:val="004B2CE4"/>
    <w:rsid w:val="00511670"/>
    <w:rsid w:val="00524EB3"/>
    <w:rsid w:val="0056051B"/>
    <w:rsid w:val="005E2213"/>
    <w:rsid w:val="00636E6E"/>
    <w:rsid w:val="00763C6F"/>
    <w:rsid w:val="00773892"/>
    <w:rsid w:val="00773C18"/>
    <w:rsid w:val="00774AA9"/>
    <w:rsid w:val="007D3533"/>
    <w:rsid w:val="007E1E6F"/>
    <w:rsid w:val="00835D19"/>
    <w:rsid w:val="008760F9"/>
    <w:rsid w:val="0089595E"/>
    <w:rsid w:val="008B5C0E"/>
    <w:rsid w:val="008C1D5E"/>
    <w:rsid w:val="008C4528"/>
    <w:rsid w:val="008E71F0"/>
    <w:rsid w:val="00991EF5"/>
    <w:rsid w:val="009949A3"/>
    <w:rsid w:val="009B7024"/>
    <w:rsid w:val="00A956B8"/>
    <w:rsid w:val="00AD2B31"/>
    <w:rsid w:val="00AE3BE7"/>
    <w:rsid w:val="00AE7925"/>
    <w:rsid w:val="00B272AF"/>
    <w:rsid w:val="00BB5F2E"/>
    <w:rsid w:val="00BF08FB"/>
    <w:rsid w:val="00BF1D44"/>
    <w:rsid w:val="00C027F8"/>
    <w:rsid w:val="00C8652E"/>
    <w:rsid w:val="00CB7604"/>
    <w:rsid w:val="00D11F1A"/>
    <w:rsid w:val="00D80DA9"/>
    <w:rsid w:val="00DC71CD"/>
    <w:rsid w:val="00E27EBB"/>
    <w:rsid w:val="00E37C1E"/>
    <w:rsid w:val="00E5621B"/>
    <w:rsid w:val="00EA4FE0"/>
    <w:rsid w:val="00EA5FAE"/>
    <w:rsid w:val="00EB1BF7"/>
    <w:rsid w:val="00F53E9A"/>
    <w:rsid w:val="00FB6C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524EB3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54726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993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399</TotalTime>
  <Pages>1</Pages>
  <Words>681</Words>
  <Characters>3885</Characters>
  <Application>Microsoft Office Word</Application>
  <DocSecurity>0</DocSecurity>
  <Lines>32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4557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Anderson, Stewart</cp:lastModifiedBy>
  <cp:revision>16</cp:revision>
  <dcterms:created xsi:type="dcterms:W3CDTF">2017-02-16T22:29:00Z</dcterms:created>
  <dcterms:modified xsi:type="dcterms:W3CDTF">2020-10-16T07:37:00Z</dcterms:modified>
</cp:coreProperties>
</file>