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9152">
                <wp:simplePos x="0" y="0"/>
                <wp:positionH relativeFrom="page">
                  <wp:posOffset>85725</wp:posOffset>
                </wp:positionH>
                <wp:positionV relativeFrom="page">
                  <wp:posOffset>1535429</wp:posOffset>
                </wp:positionV>
                <wp:extent cx="736282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362825" cy="1270"/>
                        </a:xfrm>
                        <a:custGeom>
                          <a:avLst/>
                          <a:gdLst/>
                          <a:ahLst/>
                          <a:cxnLst/>
                          <a:rect l="l" t="t" r="r" b="b"/>
                          <a:pathLst>
                            <a:path w="7362825" h="635">
                              <a:moveTo>
                                <a:pt x="0" y="0"/>
                              </a:moveTo>
                              <a:lnTo>
                                <a:pt x="3681095" y="0"/>
                              </a:lnTo>
                              <a:lnTo>
                                <a:pt x="3681095" y="634"/>
                              </a:lnTo>
                              <a:lnTo>
                                <a:pt x="7362825" y="634"/>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5pt;margin-top:120.899986pt;width:579.75pt;height:.1pt;mso-position-horizontal-relative:page;mso-position-vertical-relative:page;z-index:15729152" id="docshape3" coordorigin="135,2418" coordsize="11595,1" path="m135,2418l5932,2418,5932,2419,11730,2419e" filled="false" stroked="true" strokeweight="1.5pt" strokecolor="#000000">
                <v:path arrowok="t"/>
                <v:stroke dashstyle="solid"/>
                <w10:wrap type="none"/>
              </v:shape>
            </w:pict>
          </mc:Fallback>
        </mc:AlternateContent>
      </w:r>
      <w:r>
        <w:rPr>
          <w:color w:val="C00000"/>
        </w:rPr>
        <w:t>AVANTHI</w:t>
      </w:r>
      <w:r>
        <w:rPr>
          <w:color w:val="C00000"/>
          <w:spacing w:val="-6"/>
        </w:rPr>
        <w:t> </w:t>
      </w:r>
      <w:r>
        <w:rPr>
          <w:color w:val="C00000"/>
        </w:rPr>
        <w:t>INSTITUTE</w:t>
      </w:r>
      <w:r>
        <w:rPr>
          <w:color w:val="C00000"/>
          <w:spacing w:val="-2"/>
        </w:rPr>
        <w:t> </w:t>
      </w:r>
      <w:r>
        <w:rPr>
          <w:color w:val="C00000"/>
        </w:rPr>
        <w:t>OF</w:t>
      </w:r>
      <w:r>
        <w:rPr>
          <w:color w:val="C00000"/>
          <w:spacing w:val="-2"/>
        </w:rPr>
        <w:t> </w:t>
      </w:r>
      <w:r>
        <w:rPr>
          <w:color w:val="C00000"/>
        </w:rPr>
        <w:t>ENGINEERING</w:t>
      </w:r>
      <w:r>
        <w:rPr>
          <w:color w:val="C00000"/>
          <w:spacing w:val="-3"/>
        </w:rPr>
        <w:t> </w:t>
      </w:r>
      <w:r>
        <w:rPr>
          <w:color w:val="C00000"/>
        </w:rPr>
        <w:t>AND</w:t>
      </w:r>
      <w:r>
        <w:rPr>
          <w:color w:val="C00000"/>
          <w:spacing w:val="-2"/>
        </w:rPr>
        <w:t> TECHNOLOGY</w:t>
      </w:r>
    </w:p>
    <w:p>
      <w:pPr>
        <w:spacing w:before="51"/>
        <w:ind w:left="849" w:right="0" w:firstLine="0"/>
        <w:jc w:val="center"/>
        <w:rPr>
          <w:b/>
          <w:sz w:val="24"/>
        </w:rPr>
      </w:pPr>
      <w:r>
        <w:rPr>
          <w:b/>
          <w:sz w:val="24"/>
        </w:rPr>
        <w:drawing>
          <wp:anchor distT="0" distB="0" distL="0" distR="0" allowOverlap="1" layoutInCell="1" locked="0" behindDoc="0" simplePos="0" relativeHeight="15728640">
            <wp:simplePos x="0" y="0"/>
            <wp:positionH relativeFrom="page">
              <wp:posOffset>190500</wp:posOffset>
            </wp:positionH>
            <wp:positionV relativeFrom="paragraph">
              <wp:posOffset>81044</wp:posOffset>
            </wp:positionV>
            <wp:extent cx="752475" cy="73342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752475" cy="733425"/>
                    </a:xfrm>
                    <a:prstGeom prst="rect">
                      <a:avLst/>
                    </a:prstGeom>
                  </pic:spPr>
                </pic:pic>
              </a:graphicData>
            </a:graphic>
          </wp:anchor>
        </w:drawing>
      </w:r>
      <w:r>
        <w:rPr>
          <w:b/>
          <w:color w:val="C00000"/>
          <w:spacing w:val="-2"/>
          <w:sz w:val="24"/>
        </w:rPr>
        <w:t>(Autonomous)</w:t>
      </w:r>
    </w:p>
    <w:p>
      <w:pPr>
        <w:spacing w:before="38"/>
        <w:ind w:left="1723" w:right="254" w:firstLine="0"/>
        <w:jc w:val="center"/>
        <w:rPr>
          <w:sz w:val="22"/>
        </w:rPr>
      </w:pPr>
      <w:r>
        <w:rPr>
          <w:sz w:val="22"/>
        </w:rPr>
        <w:t>(Approved</w:t>
      </w:r>
      <w:r>
        <w:rPr>
          <w:spacing w:val="-6"/>
          <w:sz w:val="22"/>
        </w:rPr>
        <w:t> </w:t>
      </w:r>
      <w:r>
        <w:rPr>
          <w:sz w:val="22"/>
        </w:rPr>
        <w:t>by</w:t>
      </w:r>
      <w:r>
        <w:rPr>
          <w:spacing w:val="-6"/>
          <w:sz w:val="22"/>
        </w:rPr>
        <w:t> </w:t>
      </w:r>
      <w:r>
        <w:rPr>
          <w:sz w:val="22"/>
        </w:rPr>
        <w:t>A.I.C.T.E.,</w:t>
      </w:r>
      <w:r>
        <w:rPr>
          <w:spacing w:val="-3"/>
          <w:sz w:val="22"/>
        </w:rPr>
        <w:t> </w:t>
      </w:r>
      <w:r>
        <w:rPr>
          <w:sz w:val="22"/>
        </w:rPr>
        <w:t>New</w:t>
      </w:r>
      <w:r>
        <w:rPr>
          <w:spacing w:val="-4"/>
          <w:sz w:val="22"/>
        </w:rPr>
        <w:t> </w:t>
      </w:r>
      <w:r>
        <w:rPr>
          <w:sz w:val="22"/>
        </w:rPr>
        <w:t>Delhi,</w:t>
      </w:r>
      <w:r>
        <w:rPr>
          <w:spacing w:val="-3"/>
          <w:sz w:val="22"/>
        </w:rPr>
        <w:t> </w:t>
      </w:r>
      <w:r>
        <w:rPr>
          <w:sz w:val="22"/>
        </w:rPr>
        <w:t>&amp;</w:t>
      </w:r>
      <w:r>
        <w:rPr>
          <w:spacing w:val="-6"/>
          <w:sz w:val="22"/>
        </w:rPr>
        <w:t> </w:t>
      </w:r>
      <w:r>
        <w:rPr>
          <w:sz w:val="22"/>
        </w:rPr>
        <w:t>Permanently</w:t>
      </w:r>
      <w:r>
        <w:rPr>
          <w:spacing w:val="-6"/>
          <w:sz w:val="22"/>
        </w:rPr>
        <w:t> </w:t>
      </w:r>
      <w:r>
        <w:rPr>
          <w:sz w:val="22"/>
        </w:rPr>
        <w:t>Affiliated</w:t>
      </w:r>
      <w:r>
        <w:rPr>
          <w:spacing w:val="-6"/>
          <w:sz w:val="22"/>
        </w:rPr>
        <w:t> </w:t>
      </w:r>
      <w:r>
        <w:rPr>
          <w:sz w:val="22"/>
        </w:rPr>
        <w:t>to</w:t>
      </w:r>
      <w:r>
        <w:rPr>
          <w:spacing w:val="-6"/>
          <w:sz w:val="22"/>
        </w:rPr>
        <w:t> </w:t>
      </w:r>
      <w:r>
        <w:rPr>
          <w:sz w:val="22"/>
        </w:rPr>
        <w:t>J.N.T.U-GV.,</w:t>
      </w:r>
      <w:r>
        <w:rPr>
          <w:spacing w:val="-6"/>
          <w:sz w:val="22"/>
        </w:rPr>
        <w:t> </w:t>
      </w:r>
      <w:r>
        <w:rPr>
          <w:spacing w:val="-2"/>
          <w:sz w:val="22"/>
        </w:rPr>
        <w:t>Vizianagaram)</w:t>
      </w:r>
    </w:p>
    <w:p>
      <w:pPr>
        <w:spacing w:before="38"/>
        <w:ind w:left="1143" w:right="0" w:firstLine="0"/>
        <w:jc w:val="center"/>
        <w:rPr>
          <w:sz w:val="22"/>
        </w:rPr>
      </w:pPr>
      <w:r>
        <w:rPr>
          <w:sz w:val="22"/>
        </w:rPr>
        <w:t>NAAC</w:t>
      </w:r>
      <w:r>
        <w:rPr>
          <w:spacing w:val="-5"/>
          <w:sz w:val="22"/>
        </w:rPr>
        <w:t> </w:t>
      </w:r>
      <w:r>
        <w:rPr>
          <w:sz w:val="22"/>
        </w:rPr>
        <w:t>“A+”</w:t>
      </w:r>
      <w:r>
        <w:rPr>
          <w:spacing w:val="-4"/>
          <w:sz w:val="22"/>
        </w:rPr>
        <w:t> </w:t>
      </w:r>
      <w:r>
        <w:rPr>
          <w:sz w:val="22"/>
        </w:rPr>
        <w:t>Accredited</w:t>
      </w:r>
      <w:r>
        <w:rPr>
          <w:spacing w:val="-4"/>
          <w:sz w:val="22"/>
        </w:rPr>
        <w:t> </w:t>
      </w:r>
      <w:r>
        <w:rPr>
          <w:spacing w:val="-2"/>
          <w:sz w:val="22"/>
        </w:rPr>
        <w:t>Institute</w:t>
      </w:r>
    </w:p>
    <w:p>
      <w:pPr>
        <w:spacing w:line="276" w:lineRule="auto" w:before="38"/>
        <w:ind w:left="2127" w:right="982" w:firstLine="0"/>
        <w:jc w:val="center"/>
        <w:rPr>
          <w:sz w:val="22"/>
        </w:rPr>
      </w:pPr>
      <w:r>
        <w:rPr>
          <w:sz w:val="22"/>
        </w:rPr>
        <w:t>Cherukupally</w:t>
      </w:r>
      <w:r>
        <w:rPr>
          <w:spacing w:val="-7"/>
          <w:sz w:val="22"/>
        </w:rPr>
        <w:t> </w:t>
      </w:r>
      <w:r>
        <w:rPr>
          <w:sz w:val="22"/>
        </w:rPr>
        <w:t>(Village),</w:t>
      </w:r>
      <w:r>
        <w:rPr>
          <w:spacing w:val="-4"/>
          <w:sz w:val="22"/>
        </w:rPr>
        <w:t> </w:t>
      </w:r>
      <w:r>
        <w:rPr>
          <w:sz w:val="22"/>
        </w:rPr>
        <w:t>Near</w:t>
      </w:r>
      <w:r>
        <w:rPr>
          <w:spacing w:val="-6"/>
          <w:sz w:val="22"/>
        </w:rPr>
        <w:t> </w:t>
      </w:r>
      <w:r>
        <w:rPr>
          <w:sz w:val="22"/>
        </w:rPr>
        <w:t>Tagarapuvalasa</w:t>
      </w:r>
      <w:r>
        <w:rPr>
          <w:spacing w:val="-4"/>
          <w:sz w:val="22"/>
        </w:rPr>
        <w:t> </w:t>
      </w:r>
      <w:r>
        <w:rPr>
          <w:sz w:val="22"/>
        </w:rPr>
        <w:t>Bridge,</w:t>
      </w:r>
      <w:r>
        <w:rPr>
          <w:spacing w:val="-4"/>
          <w:sz w:val="22"/>
        </w:rPr>
        <w:t> </w:t>
      </w:r>
      <w:r>
        <w:rPr>
          <w:sz w:val="22"/>
        </w:rPr>
        <w:t>Vizianagaram</w:t>
      </w:r>
      <w:r>
        <w:rPr>
          <w:spacing w:val="-8"/>
          <w:sz w:val="22"/>
        </w:rPr>
        <w:t> </w:t>
      </w:r>
      <w:r>
        <w:rPr>
          <w:sz w:val="22"/>
        </w:rPr>
        <w:t>(Dist)-531162. </w:t>
      </w:r>
      <w:hyperlink r:id="rId7">
        <w:r>
          <w:rPr>
            <w:sz w:val="22"/>
          </w:rPr>
          <w:t>www.aietta.ac.in,</w:t>
        </w:r>
      </w:hyperlink>
      <w:r>
        <w:rPr>
          <w:sz w:val="22"/>
        </w:rPr>
        <w:t> </w:t>
      </w:r>
      <w:hyperlink r:id="rId8">
        <w:r>
          <w:rPr>
            <w:sz w:val="22"/>
          </w:rPr>
          <w:t>principal@aietta.ac.in</w:t>
        </w:r>
      </w:hyperlink>
    </w:p>
    <w:p>
      <w:pPr>
        <w:spacing w:before="256"/>
        <w:ind w:left="846" w:right="0" w:firstLine="0"/>
        <w:jc w:val="center"/>
        <w:rPr>
          <w:b/>
          <w:sz w:val="24"/>
        </w:rPr>
      </w:pPr>
      <w:r>
        <w:rPr>
          <w:b/>
          <w:sz w:val="24"/>
        </w:rPr>
        <w:t>DEPARTMENT</w:t>
      </w:r>
      <w:r>
        <w:rPr>
          <w:b/>
          <w:spacing w:val="-3"/>
          <w:sz w:val="24"/>
        </w:rPr>
        <w:t> </w:t>
      </w:r>
      <w:r>
        <w:rPr>
          <w:b/>
          <w:sz w:val="24"/>
        </w:rPr>
        <w:t>OF</w:t>
      </w:r>
      <w:r>
        <w:rPr>
          <w:b/>
          <w:spacing w:val="-3"/>
          <w:sz w:val="24"/>
        </w:rPr>
        <w:t> </w:t>
      </w:r>
      <w:r>
        <w:rPr>
          <w:b/>
          <w:sz w:val="24"/>
        </w:rPr>
        <w:t>MASTER OF</w:t>
      </w:r>
      <w:r>
        <w:rPr>
          <w:b/>
          <w:spacing w:val="-4"/>
          <w:sz w:val="24"/>
        </w:rPr>
        <w:t> </w:t>
      </w:r>
      <w:r>
        <w:rPr>
          <w:b/>
          <w:sz w:val="24"/>
        </w:rPr>
        <w:t>COMPUTER </w:t>
      </w:r>
      <w:r>
        <w:rPr>
          <w:b/>
          <w:spacing w:val="-2"/>
          <w:sz w:val="24"/>
        </w:rPr>
        <w:t>APPLICATIONS</w:t>
      </w:r>
    </w:p>
    <w:p>
      <w:pPr>
        <w:spacing w:line="489" w:lineRule="auto" w:before="2"/>
        <w:ind w:left="1879" w:right="1028" w:firstLine="3"/>
        <w:jc w:val="center"/>
        <w:rPr>
          <w:b/>
          <w:sz w:val="24"/>
        </w:rPr>
      </w:pPr>
      <w:r>
        <w:rPr>
          <w:b/>
          <w:sz w:val="22"/>
        </w:rPr>
        <w:t>PROJECT ABSTRACT SUBMITTED TO THE DEPARTMENT</w:t>
      </w:r>
      <w:r>
        <w:rPr>
          <w:b/>
          <w:spacing w:val="40"/>
          <w:sz w:val="22"/>
        </w:rPr>
        <w:t> </w:t>
      </w:r>
      <w:r>
        <w:rPr>
          <w:b/>
          <w:color w:val="ED0000"/>
          <w:sz w:val="24"/>
        </w:rPr>
        <w:t>CURRENCY</w:t>
      </w:r>
      <w:r>
        <w:rPr>
          <w:b/>
          <w:color w:val="ED0000"/>
          <w:spacing w:val="-7"/>
          <w:sz w:val="24"/>
        </w:rPr>
        <w:t> </w:t>
      </w:r>
      <w:r>
        <w:rPr>
          <w:b/>
          <w:color w:val="ED0000"/>
          <w:sz w:val="24"/>
        </w:rPr>
        <w:t>RECOGNITION</w:t>
      </w:r>
      <w:r>
        <w:rPr>
          <w:b/>
          <w:color w:val="ED0000"/>
          <w:spacing w:val="-6"/>
          <w:sz w:val="24"/>
        </w:rPr>
        <w:t> </w:t>
      </w:r>
      <w:r>
        <w:rPr>
          <w:b/>
          <w:color w:val="ED0000"/>
          <w:sz w:val="24"/>
        </w:rPr>
        <w:t>SYSTEM</w:t>
      </w:r>
      <w:r>
        <w:rPr>
          <w:b/>
          <w:color w:val="ED0000"/>
          <w:spacing w:val="-8"/>
          <w:sz w:val="24"/>
        </w:rPr>
        <w:t> </w:t>
      </w:r>
      <w:r>
        <w:rPr>
          <w:b/>
          <w:color w:val="ED0000"/>
          <w:sz w:val="24"/>
        </w:rPr>
        <w:t>USING</w:t>
      </w:r>
      <w:r>
        <w:rPr>
          <w:b/>
          <w:color w:val="ED0000"/>
          <w:spacing w:val="-10"/>
          <w:sz w:val="24"/>
        </w:rPr>
        <w:t> </w:t>
      </w:r>
      <w:r>
        <w:rPr>
          <w:b/>
          <w:color w:val="ED0000"/>
          <w:sz w:val="24"/>
        </w:rPr>
        <w:t>IMAGE</w:t>
      </w:r>
      <w:r>
        <w:rPr>
          <w:b/>
          <w:color w:val="ED0000"/>
          <w:spacing w:val="-5"/>
          <w:sz w:val="24"/>
        </w:rPr>
        <w:t> </w:t>
      </w:r>
      <w:r>
        <w:rPr>
          <w:b/>
          <w:color w:val="ED0000"/>
          <w:sz w:val="24"/>
        </w:rPr>
        <w:t>PROCESSING </w:t>
      </w:r>
      <w:r>
        <w:rPr>
          <w:b/>
          <w:spacing w:val="-2"/>
          <w:sz w:val="24"/>
        </w:rPr>
        <w:t>ABSTRACT</w:t>
      </w:r>
    </w:p>
    <w:p>
      <w:pPr>
        <w:pStyle w:val="BodyText"/>
        <w:spacing w:before="260"/>
        <w:ind w:left="869" w:right="16"/>
        <w:jc w:val="both"/>
      </w:pPr>
      <w:r>
        <w:rPr/>
        <w:t>In this paper, we proposed an automatic currency</w:t>
      </w:r>
      <w:r>
        <w:rPr>
          <w:spacing w:val="80"/>
        </w:rPr>
        <w:t> </w:t>
      </w:r>
      <w:r>
        <w:rPr/>
        <w:t>recognition system using digital image processing</w:t>
      </w:r>
      <w:r>
        <w:rPr>
          <w:spacing w:val="40"/>
        </w:rPr>
        <w:t> </w:t>
      </w:r>
      <w:r>
        <w:rPr/>
        <w:t>methodology. The following</w:t>
      </w:r>
      <w:r>
        <w:rPr>
          <w:spacing w:val="40"/>
        </w:rPr>
        <w:t> </w:t>
      </w:r>
      <w:r>
        <w:rPr/>
        <w:t>project mainly focuses on the recognition of currency by its image or photograph. It will help users to recognize details about currency like Currency Value, Currency</w:t>
      </w:r>
      <w:r>
        <w:rPr>
          <w:spacing w:val="-3"/>
        </w:rPr>
        <w:t> </w:t>
      </w:r>
      <w:r>
        <w:rPr/>
        <w:t>Name, the value in INR, EURO and US Dollar. It works using</w:t>
      </w:r>
      <w:r>
        <w:rPr>
          <w:spacing w:val="-1"/>
        </w:rPr>
        <w:t> </w:t>
      </w:r>
      <w:r>
        <w:rPr/>
        <w:t>the main characteristics of currency</w:t>
      </w:r>
      <w:r>
        <w:rPr>
          <w:spacing w:val="-2"/>
        </w:rPr>
        <w:t> </w:t>
      </w:r>
      <w:r>
        <w:rPr/>
        <w:t>notes such as size colour or printed text on it and also depends on differ in currency</w:t>
      </w:r>
      <w:r>
        <w:rPr>
          <w:spacing w:val="-2"/>
        </w:rPr>
        <w:t> </w:t>
      </w:r>
      <w:r>
        <w:rPr/>
        <w:t>notes within the same country. We have considered INDIAN Rupee and US Dollar, the most used currencies in our domain with their denominations. This system works accurately and also able to quickly identify the currency notes.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spacing w:before="0"/>
        <w:ind w:left="8229" w:right="10" w:firstLine="412"/>
        <w:jc w:val="right"/>
        <w:rPr>
          <w:b/>
          <w:sz w:val="24"/>
        </w:rPr>
      </w:pPr>
      <w:r>
        <w:rPr>
          <w:b/>
          <w:sz w:val="24"/>
        </w:rPr>
        <w:t>SUBMITTED</w:t>
      </w:r>
      <w:r>
        <w:rPr>
          <w:b/>
          <w:spacing w:val="-15"/>
          <w:sz w:val="24"/>
        </w:rPr>
        <w:t> </w:t>
      </w:r>
      <w:r>
        <w:rPr>
          <w:b/>
          <w:sz w:val="24"/>
        </w:rPr>
        <w:t>BY </w:t>
      </w:r>
      <w:r>
        <w:rPr>
          <w:b/>
          <w:spacing w:val="-2"/>
          <w:sz w:val="24"/>
        </w:rPr>
        <w:t>R.PARADESINAIDU</w:t>
      </w:r>
    </w:p>
    <w:p>
      <w:pPr>
        <w:spacing w:before="0"/>
        <w:ind w:left="0" w:right="15" w:firstLine="0"/>
        <w:jc w:val="right"/>
        <w:rPr>
          <w:b/>
          <w:sz w:val="24"/>
        </w:rPr>
      </w:pPr>
      <w:r>
        <w:rPr>
          <w:b/>
          <w:spacing w:val="-2"/>
          <w:sz w:val="24"/>
        </w:rPr>
        <w:t>24Q71F0053</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tabs>
          <w:tab w:pos="7693" w:val="left" w:leader="none"/>
        </w:tabs>
        <w:spacing w:before="0"/>
        <w:ind w:left="0" w:right="34" w:firstLine="0"/>
        <w:jc w:val="right"/>
        <w:rPr>
          <w:b/>
          <w:sz w:val="24"/>
        </w:rPr>
      </w:pPr>
      <w:r>
        <w:rPr>
          <w:b/>
          <w:sz w:val="24"/>
        </w:rPr>
        <w:t>Signature</w:t>
      </w:r>
      <w:r>
        <w:rPr>
          <w:b/>
          <w:spacing w:val="-3"/>
          <w:sz w:val="24"/>
        </w:rPr>
        <w:t> </w:t>
      </w:r>
      <w:r>
        <w:rPr>
          <w:b/>
          <w:sz w:val="24"/>
        </w:rPr>
        <w:t>of</w:t>
      </w:r>
      <w:r>
        <w:rPr>
          <w:b/>
          <w:spacing w:val="-1"/>
          <w:sz w:val="24"/>
        </w:rPr>
        <w:t> </w:t>
      </w:r>
      <w:r>
        <w:rPr>
          <w:b/>
          <w:sz w:val="24"/>
        </w:rPr>
        <w:t>the</w:t>
      </w:r>
      <w:r>
        <w:rPr>
          <w:b/>
          <w:spacing w:val="-3"/>
          <w:sz w:val="24"/>
        </w:rPr>
        <w:t> </w:t>
      </w:r>
      <w:r>
        <w:rPr>
          <w:b/>
          <w:sz w:val="24"/>
        </w:rPr>
        <w:t>Project</w:t>
      </w:r>
      <w:r>
        <w:rPr>
          <w:b/>
          <w:spacing w:val="1"/>
          <w:sz w:val="24"/>
        </w:rPr>
        <w:t> </w:t>
      </w:r>
      <w:r>
        <w:rPr>
          <w:b/>
          <w:spacing w:val="-4"/>
          <w:sz w:val="24"/>
        </w:rPr>
        <w:t>Guide</w:t>
      </w:r>
      <w:r>
        <w:rPr>
          <w:b/>
          <w:sz w:val="24"/>
        </w:rPr>
        <w:tab/>
        <w:t>Signature</w:t>
      </w:r>
      <w:r>
        <w:rPr>
          <w:b/>
          <w:spacing w:val="-4"/>
          <w:sz w:val="24"/>
        </w:rPr>
        <w:t> </w:t>
      </w:r>
      <w:r>
        <w:rPr>
          <w:b/>
          <w:sz w:val="24"/>
        </w:rPr>
        <w:t>of</w:t>
      </w:r>
      <w:r>
        <w:rPr>
          <w:b/>
          <w:spacing w:val="1"/>
          <w:sz w:val="24"/>
        </w:rPr>
        <w:t> </w:t>
      </w:r>
      <w:r>
        <w:rPr>
          <w:b/>
          <w:spacing w:val="-5"/>
          <w:sz w:val="24"/>
        </w:rPr>
        <w:t>HOD</w:t>
      </w:r>
    </w:p>
    <w:sectPr>
      <w:footerReference w:type="default" r:id="rId5"/>
      <w:type w:val="continuous"/>
      <w:pgSz w:w="11910" w:h="16840"/>
      <w:pgMar w:header="0" w:footer="978" w:top="340" w:bottom="1160" w:left="283" w:right="1133"/>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56608">
              <wp:simplePos x="0" y="0"/>
              <wp:positionH relativeFrom="page">
                <wp:posOffset>713232</wp:posOffset>
              </wp:positionH>
              <wp:positionV relativeFrom="page">
                <wp:posOffset>9893807</wp:posOffset>
              </wp:positionV>
              <wp:extent cx="6137275" cy="565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37275" cy="56515"/>
                      </a:xfrm>
                      <a:custGeom>
                        <a:avLst/>
                        <a:gdLst/>
                        <a:ahLst/>
                        <a:cxnLst/>
                        <a:rect l="l" t="t" r="r" b="b"/>
                        <a:pathLst>
                          <a:path w="6137275" h="56515">
                            <a:moveTo>
                              <a:pt x="6137148" y="47256"/>
                            </a:moveTo>
                            <a:lnTo>
                              <a:pt x="0" y="47256"/>
                            </a:lnTo>
                            <a:lnTo>
                              <a:pt x="0" y="56388"/>
                            </a:lnTo>
                            <a:lnTo>
                              <a:pt x="6137148" y="56388"/>
                            </a:lnTo>
                            <a:lnTo>
                              <a:pt x="6137148" y="47256"/>
                            </a:lnTo>
                            <a:close/>
                          </a:path>
                          <a:path w="6137275" h="56515">
                            <a:moveTo>
                              <a:pt x="6137148" y="0"/>
                            </a:moveTo>
                            <a:lnTo>
                              <a:pt x="0" y="0"/>
                            </a:lnTo>
                            <a:lnTo>
                              <a:pt x="0" y="38100"/>
                            </a:lnTo>
                            <a:lnTo>
                              <a:pt x="6137148" y="38100"/>
                            </a:lnTo>
                            <a:lnTo>
                              <a:pt x="6137148"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56.160004pt;margin-top:779.039978pt;width:483.25pt;height:4.45pt;mso-position-horizontal-relative:page;mso-position-vertical-relative:page;z-index:-15759872" id="docshape1" coordorigin="1123,15581" coordsize="9665,89" path="m10788,15655l1123,15655,1123,15670,10788,15670,10788,15655xm10788,15581l1123,15581,1123,15641,10788,15641,10788,15581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557120">
              <wp:simplePos x="0" y="0"/>
              <wp:positionH relativeFrom="page">
                <wp:posOffset>2017522</wp:posOffset>
              </wp:positionH>
              <wp:positionV relativeFrom="page">
                <wp:posOffset>10028539</wp:posOffset>
              </wp:positionV>
              <wp:extent cx="3524250" cy="2228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24250" cy="222885"/>
                      </a:xfrm>
                      <a:prstGeom prst="rect">
                        <a:avLst/>
                      </a:prstGeom>
                    </wps:spPr>
                    <wps:txbx>
                      <w:txbxContent>
                        <w:p>
                          <w:pPr>
                            <w:spacing w:before="9"/>
                            <w:ind w:left="20" w:right="0" w:firstLine="0"/>
                            <w:jc w:val="left"/>
                            <w:rPr>
                              <w:sz w:val="28"/>
                            </w:rPr>
                          </w:pPr>
                          <w:r>
                            <w:rPr>
                              <w:sz w:val="28"/>
                            </w:rPr>
                            <w:t>Avanthi</w:t>
                          </w:r>
                          <w:r>
                            <w:rPr>
                              <w:spacing w:val="-6"/>
                              <w:sz w:val="28"/>
                            </w:rPr>
                            <w:t> </w:t>
                          </w:r>
                          <w:r>
                            <w:rPr>
                              <w:sz w:val="28"/>
                            </w:rPr>
                            <w:t>Institute</w:t>
                          </w:r>
                          <w:r>
                            <w:rPr>
                              <w:spacing w:val="-6"/>
                              <w:sz w:val="28"/>
                            </w:rPr>
                            <w:t> </w:t>
                          </w:r>
                          <w:r>
                            <w:rPr>
                              <w:sz w:val="28"/>
                            </w:rPr>
                            <w:t>of</w:t>
                          </w:r>
                          <w:r>
                            <w:rPr>
                              <w:spacing w:val="-7"/>
                              <w:sz w:val="28"/>
                            </w:rPr>
                            <w:t> </w:t>
                          </w:r>
                          <w:r>
                            <w:rPr>
                              <w:sz w:val="28"/>
                            </w:rPr>
                            <w:t>Engineering</w:t>
                          </w:r>
                          <w:r>
                            <w:rPr>
                              <w:spacing w:val="-5"/>
                              <w:sz w:val="28"/>
                            </w:rPr>
                            <w:t> </w:t>
                          </w:r>
                          <w:r>
                            <w:rPr>
                              <w:sz w:val="28"/>
                            </w:rPr>
                            <w:t>and</w:t>
                          </w:r>
                          <w:r>
                            <w:rPr>
                              <w:spacing w:val="-5"/>
                              <w:sz w:val="28"/>
                            </w:rPr>
                            <w:t> </w:t>
                          </w:r>
                          <w:r>
                            <w:rPr>
                              <w:spacing w:val="-2"/>
                              <w:sz w:val="28"/>
                            </w:rPr>
                            <w:t>Technology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8.860001pt;margin-top:789.648743pt;width:277.5pt;height:17.55pt;mso-position-horizontal-relative:page;mso-position-vertical-relative:page;z-index:-15759360" type="#_x0000_t202" id="docshape2" filled="false" stroked="false">
              <v:textbox inset="0,0,0,0">
                <w:txbxContent>
                  <w:p>
                    <w:pPr>
                      <w:spacing w:before="9"/>
                      <w:ind w:left="20" w:right="0" w:firstLine="0"/>
                      <w:jc w:val="left"/>
                      <w:rPr>
                        <w:sz w:val="28"/>
                      </w:rPr>
                    </w:pPr>
                    <w:r>
                      <w:rPr>
                        <w:sz w:val="28"/>
                      </w:rPr>
                      <w:t>Avanthi</w:t>
                    </w:r>
                    <w:r>
                      <w:rPr>
                        <w:spacing w:val="-6"/>
                        <w:sz w:val="28"/>
                      </w:rPr>
                      <w:t> </w:t>
                    </w:r>
                    <w:r>
                      <w:rPr>
                        <w:sz w:val="28"/>
                      </w:rPr>
                      <w:t>Institute</w:t>
                    </w:r>
                    <w:r>
                      <w:rPr>
                        <w:spacing w:val="-6"/>
                        <w:sz w:val="28"/>
                      </w:rPr>
                      <w:t> </w:t>
                    </w:r>
                    <w:r>
                      <w:rPr>
                        <w:sz w:val="28"/>
                      </w:rPr>
                      <w:t>of</w:t>
                    </w:r>
                    <w:r>
                      <w:rPr>
                        <w:spacing w:val="-7"/>
                        <w:sz w:val="28"/>
                      </w:rPr>
                      <w:t> </w:t>
                    </w:r>
                    <w:r>
                      <w:rPr>
                        <w:sz w:val="28"/>
                      </w:rPr>
                      <w:t>Engineering</w:t>
                    </w:r>
                    <w:r>
                      <w:rPr>
                        <w:spacing w:val="-5"/>
                        <w:sz w:val="28"/>
                      </w:rPr>
                      <w:t> </w:t>
                    </w:r>
                    <w:r>
                      <w:rPr>
                        <w:sz w:val="28"/>
                      </w:rPr>
                      <w:t>and</w:t>
                    </w:r>
                    <w:r>
                      <w:rPr>
                        <w:spacing w:val="-5"/>
                        <w:sz w:val="28"/>
                      </w:rPr>
                      <w:t> </w:t>
                    </w:r>
                    <w:r>
                      <w:rPr>
                        <w:spacing w:val="-2"/>
                        <w:sz w:val="28"/>
                      </w:rPr>
                      <w:t>Technology</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72"/>
      <w:ind w:left="848"/>
      <w:jc w:val="center"/>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aietta.ac.in/" TargetMode="External"/><Relationship Id="rId8" Type="http://schemas.openxmlformats.org/officeDocument/2006/relationships/hyperlink" Target="mailto:principal@aietta.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 DEPT</dc:creator>
  <dcterms:created xsi:type="dcterms:W3CDTF">2026-03-31T04:57:41Z</dcterms:created>
  <dcterms:modified xsi:type="dcterms:W3CDTF">2026-03-31T04:57:41Z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2026-03-18T00:00:00Z</vt:filetime>
  </property>
  <property fmtid="{D5CDD505-2E9C-101B-9397-08002B2CF9AE}" pid="3" name="Creator">
    <vt:lpwstr>Microsoft® Word 2010</vt:lpwstr>
  </property>
  <property fmtid="{D5CDD505-2E9C-101B-9397-08002B2CF9AE}" pid="4" name="LastSaved">
    <vt:filetime>2026-03-31T00:00:00Z</vt:filetime>
  </property>
  <property fmtid="{D5CDD505-2E9C-101B-9397-08002B2CF9AE}" pid="5" name="Producer">
    <vt:lpwstr>Microsoft® Word 2010</vt:lpwstr>
  </property>
</Properties>
</file>