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7198D" w14:textId="77777777" w:rsidR="006F0494" w:rsidRPr="00622956" w:rsidRDefault="006F0494" w:rsidP="006F0494">
      <w:pPr>
        <w:rPr>
          <w:b/>
          <w:bCs/>
          <w:color w:val="000000" w:themeColor="text1"/>
          <w:sz w:val="48"/>
          <w:szCs w:val="48"/>
          <w:u w:val="single"/>
        </w:rPr>
      </w:pPr>
      <w:r w:rsidRPr="00622956">
        <w:rPr>
          <w:b/>
          <w:bCs/>
          <w:color w:val="000000" w:themeColor="text1"/>
          <w:sz w:val="48"/>
          <w:szCs w:val="48"/>
          <w:highlight w:val="yellow"/>
          <w:u w:val="single"/>
        </w:rPr>
        <w:t xml:space="preserve">Project: Summarizing and </w:t>
      </w:r>
      <w:proofErr w:type="spellStart"/>
      <w:r w:rsidRPr="00622956">
        <w:rPr>
          <w:b/>
          <w:bCs/>
          <w:color w:val="000000" w:themeColor="text1"/>
          <w:sz w:val="48"/>
          <w:szCs w:val="48"/>
          <w:highlight w:val="yellow"/>
          <w:u w:val="single"/>
        </w:rPr>
        <w:t>Analyzing</w:t>
      </w:r>
      <w:proofErr w:type="spellEnd"/>
      <w:r w:rsidRPr="00622956">
        <w:rPr>
          <w:b/>
          <w:bCs/>
          <w:color w:val="000000" w:themeColor="text1"/>
          <w:sz w:val="48"/>
          <w:szCs w:val="48"/>
          <w:highlight w:val="yellow"/>
          <w:u w:val="single"/>
        </w:rPr>
        <w:t xml:space="preserve"> Research Papers</w:t>
      </w:r>
    </w:p>
    <w:p w14:paraId="5EA99ACB" w14:textId="4450AF1C" w:rsidR="006F0494" w:rsidRPr="00622956" w:rsidRDefault="006F0494" w:rsidP="006F0494">
      <w:pPr>
        <w:rPr>
          <w:b/>
          <w:bCs/>
          <w:color w:val="000000" w:themeColor="text1"/>
          <w:sz w:val="32"/>
          <w:szCs w:val="32"/>
        </w:rPr>
      </w:pPr>
      <w:r w:rsidRPr="00622956">
        <w:rPr>
          <w:b/>
          <w:bCs/>
          <w:color w:val="000000" w:themeColor="text1"/>
          <w:sz w:val="32"/>
          <w:szCs w:val="32"/>
        </w:rPr>
        <w:t xml:space="preserve">Learner Name: </w:t>
      </w:r>
      <w:r w:rsidR="00622956" w:rsidRPr="00622956">
        <w:rPr>
          <w:b/>
          <w:bCs/>
          <w:color w:val="000000" w:themeColor="text1"/>
          <w:sz w:val="32"/>
          <w:szCs w:val="32"/>
        </w:rPr>
        <w:t>Vishal Singh Airee</w:t>
      </w:r>
    </w:p>
    <w:p w14:paraId="2BA4429A" w14:textId="18EA059D" w:rsidR="006F0494" w:rsidRPr="00622956" w:rsidRDefault="006F0494" w:rsidP="006F0494">
      <w:pPr>
        <w:rPr>
          <w:b/>
          <w:bCs/>
          <w:color w:val="000000" w:themeColor="text1"/>
          <w:sz w:val="32"/>
          <w:szCs w:val="32"/>
        </w:rPr>
      </w:pPr>
      <w:r w:rsidRPr="00622956">
        <w:rPr>
          <w:b/>
          <w:bCs/>
          <w:color w:val="000000" w:themeColor="text1"/>
          <w:sz w:val="32"/>
          <w:szCs w:val="32"/>
        </w:rPr>
        <w:t xml:space="preserve">Learner Email: </w:t>
      </w:r>
      <w:r w:rsidR="00622956" w:rsidRPr="00622956">
        <w:rPr>
          <w:b/>
          <w:bCs/>
          <w:color w:val="000000" w:themeColor="text1"/>
          <w:sz w:val="32"/>
          <w:szCs w:val="32"/>
        </w:rPr>
        <w:t>vishalbist45@gmail.com</w:t>
      </w:r>
    </w:p>
    <w:p w14:paraId="579BD427" w14:textId="46EFDDE4" w:rsidR="006F0494" w:rsidRPr="00622956" w:rsidRDefault="006F0494" w:rsidP="006F0494">
      <w:pPr>
        <w:rPr>
          <w:b/>
          <w:bCs/>
          <w:color w:val="000000" w:themeColor="text1"/>
          <w:sz w:val="32"/>
          <w:szCs w:val="32"/>
        </w:rPr>
      </w:pPr>
      <w:r w:rsidRPr="00622956">
        <w:rPr>
          <w:b/>
          <w:bCs/>
          <w:color w:val="000000" w:themeColor="text1"/>
          <w:sz w:val="36"/>
          <w:szCs w:val="36"/>
        </w:rPr>
        <w:t>Topic:</w:t>
      </w:r>
      <w:r w:rsidRPr="00622956">
        <w:rPr>
          <w:b/>
          <w:bCs/>
          <w:color w:val="000000" w:themeColor="text1"/>
          <w:sz w:val="32"/>
          <w:szCs w:val="32"/>
        </w:rPr>
        <w:t xml:space="preserve"> </w:t>
      </w:r>
      <w:r w:rsidR="00622956" w:rsidRPr="00622956">
        <w:rPr>
          <w:b/>
          <w:bCs/>
          <w:color w:val="000000" w:themeColor="text1"/>
          <w:sz w:val="32"/>
          <w:szCs w:val="32"/>
        </w:rPr>
        <w:t xml:space="preserve"> </w:t>
      </w:r>
      <w:r w:rsidR="00622956" w:rsidRPr="00622956">
        <w:rPr>
          <w:b/>
          <w:bCs/>
          <w:color w:val="000000" w:themeColor="text1"/>
          <w:sz w:val="32"/>
          <w:szCs w:val="32"/>
        </w:rPr>
        <w:t xml:space="preserve">Engineering: </w:t>
      </w:r>
      <w:r w:rsidR="00622956" w:rsidRPr="00622956">
        <w:rPr>
          <w:color w:val="000000" w:themeColor="text1"/>
          <w:sz w:val="28"/>
          <w:szCs w:val="28"/>
        </w:rPr>
        <w:t xml:space="preserve">Summarize and </w:t>
      </w:r>
      <w:r w:rsidR="00622956" w:rsidRPr="00622956">
        <w:rPr>
          <w:color w:val="000000" w:themeColor="text1"/>
          <w:sz w:val="28"/>
          <w:szCs w:val="28"/>
        </w:rPr>
        <w:t>analyse</w:t>
      </w:r>
      <w:r w:rsidR="00622956" w:rsidRPr="00622956">
        <w:rPr>
          <w:color w:val="000000" w:themeColor="text1"/>
          <w:sz w:val="28"/>
          <w:szCs w:val="28"/>
        </w:rPr>
        <w:t xml:space="preserve"> research on advancements in renewable energy technologies.</w:t>
      </w:r>
    </w:p>
    <w:p w14:paraId="3AC1C4DA" w14:textId="2EFD0005" w:rsidR="006F0494" w:rsidRDefault="006F0494" w:rsidP="006F0494">
      <w:pPr>
        <w:rPr>
          <w:color w:val="000000" w:themeColor="text1"/>
          <w:sz w:val="32"/>
          <w:szCs w:val="32"/>
        </w:rPr>
      </w:pPr>
      <w:r w:rsidRPr="00622956">
        <w:rPr>
          <w:b/>
          <w:bCs/>
          <w:color w:val="000000" w:themeColor="text1"/>
          <w:sz w:val="32"/>
          <w:szCs w:val="32"/>
        </w:rPr>
        <w:t xml:space="preserve">Research Paper: </w:t>
      </w:r>
      <w:r w:rsidR="00622956" w:rsidRPr="00622956">
        <w:rPr>
          <w:b/>
          <w:bCs/>
          <w:color w:val="000000" w:themeColor="text1"/>
          <w:sz w:val="32"/>
          <w:szCs w:val="32"/>
        </w:rPr>
        <w:t xml:space="preserve"> </w:t>
      </w:r>
      <w:hyperlink r:id="rId4" w:history="1">
        <w:r w:rsidR="00622956" w:rsidRPr="00694161">
          <w:rPr>
            <w:rStyle w:val="Hyperlink"/>
            <w:sz w:val="32"/>
            <w:szCs w:val="32"/>
          </w:rPr>
          <w:t>https://www.nature.com/articles/s41467-018-06045-z</w:t>
        </w:r>
      </w:hyperlink>
    </w:p>
    <w:p w14:paraId="11044D2C" w14:textId="77777777" w:rsidR="00622956" w:rsidRDefault="00622956" w:rsidP="006F0494">
      <w:pPr>
        <w:rPr>
          <w:color w:val="000000" w:themeColor="text1"/>
          <w:sz w:val="32"/>
          <w:szCs w:val="32"/>
        </w:rPr>
      </w:pPr>
    </w:p>
    <w:p w14:paraId="20AB3CA1" w14:textId="77777777" w:rsidR="00622956" w:rsidRPr="006F0494" w:rsidRDefault="00622956" w:rsidP="006F0494">
      <w:pPr>
        <w:rPr>
          <w:b/>
          <w:bCs/>
          <w:color w:val="000000" w:themeColor="text1"/>
          <w:sz w:val="32"/>
          <w:szCs w:val="32"/>
          <w:u w:val="single"/>
        </w:rPr>
      </w:pPr>
    </w:p>
    <w:p w14:paraId="296891B8" w14:textId="77777777" w:rsidR="006F0494" w:rsidRDefault="006F0494" w:rsidP="00DB4CBD">
      <w:pPr>
        <w:rPr>
          <w:b/>
          <w:bCs/>
          <w:color w:val="4472C4" w:themeColor="accent1"/>
          <w:sz w:val="24"/>
          <w:szCs w:val="24"/>
          <w:u w:val="single"/>
        </w:rPr>
      </w:pPr>
    </w:p>
    <w:p w14:paraId="5B615891" w14:textId="36A9C147" w:rsidR="00DB4CBD" w:rsidRPr="00DB4CBD" w:rsidRDefault="00DB4CBD" w:rsidP="00DB4CBD">
      <w:pPr>
        <w:rPr>
          <w:b/>
          <w:bCs/>
        </w:rPr>
      </w:pPr>
      <w:r w:rsidRPr="00622956">
        <w:rPr>
          <w:b/>
          <w:bCs/>
          <w:color w:val="4472C4" w:themeColor="accent1"/>
          <w:sz w:val="28"/>
          <w:szCs w:val="28"/>
          <w:u w:val="single"/>
        </w:rPr>
        <w:t>Initial Prompt</w:t>
      </w:r>
      <w:r w:rsidRPr="00622956">
        <w:rPr>
          <w:b/>
          <w:bCs/>
          <w:color w:val="4472C4" w:themeColor="accent1"/>
          <w:sz w:val="28"/>
          <w:szCs w:val="28"/>
        </w:rPr>
        <w:t xml:space="preserve"> -</w:t>
      </w:r>
      <w:r w:rsidRPr="00DB4CBD">
        <w:rPr>
          <w:b/>
          <w:bCs/>
          <w:color w:val="4472C4" w:themeColor="accent1"/>
        </w:rPr>
        <w:t xml:space="preserve"> </w:t>
      </w:r>
      <w:r w:rsidRPr="00DB4CBD">
        <w:rPr>
          <w:b/>
          <w:bCs/>
          <w:i/>
          <w:iCs/>
        </w:rPr>
        <w:t>"Condense the essence of this research paper into a single, crisp sentence. What is the most significant takeaway or finding in 100 words?"</w:t>
      </w:r>
    </w:p>
    <w:p w14:paraId="373754BA" w14:textId="77777777" w:rsidR="00DB4CBD" w:rsidRPr="00DB4CBD" w:rsidRDefault="00DB4CBD">
      <w:pPr>
        <w:rPr>
          <w:color w:val="BF8F00" w:themeColor="accent4" w:themeShade="BF"/>
          <w:sz w:val="24"/>
          <w:szCs w:val="24"/>
        </w:rPr>
      </w:pPr>
      <w:r w:rsidRPr="00DB4CBD">
        <w:rPr>
          <w:b/>
          <w:bCs/>
          <w:color w:val="BF8F00" w:themeColor="accent4" w:themeShade="BF"/>
          <w:sz w:val="24"/>
          <w:szCs w:val="24"/>
          <w:u w:val="single"/>
        </w:rPr>
        <w:t>Generated Summary</w:t>
      </w:r>
      <w:r w:rsidRPr="00DB4CBD">
        <w:rPr>
          <w:b/>
          <w:bCs/>
          <w:color w:val="BF8F00" w:themeColor="accent4" w:themeShade="BF"/>
          <w:sz w:val="24"/>
          <w:szCs w:val="24"/>
        </w:rPr>
        <w:t xml:space="preserve"> (100 words max)</w:t>
      </w:r>
      <w:r w:rsidRPr="00DB4CBD">
        <w:rPr>
          <w:color w:val="BF8F00" w:themeColor="accent4" w:themeShade="BF"/>
          <w:sz w:val="24"/>
          <w:szCs w:val="24"/>
        </w:rPr>
        <w:t>:</w:t>
      </w:r>
    </w:p>
    <w:p w14:paraId="5183C6F4" w14:textId="2A9F2ABD" w:rsidR="00AE7A13" w:rsidRDefault="00DB4CBD">
      <w:r w:rsidRPr="00DB4CBD">
        <w:t xml:space="preserve">The research paper introduces a self-improving triboelectric nanogenerator (SI-TENG) that significantly enhances charge density and charge accumulation speed by overcoming the limitations of air breakdown. The SI-TENG achieves a maximum effective charge density of 490 </w:t>
      </w:r>
      <w:proofErr w:type="spellStart"/>
      <w:r w:rsidRPr="00DB4CBD">
        <w:t>μC</w:t>
      </w:r>
      <w:proofErr w:type="spellEnd"/>
      <w:r w:rsidRPr="00DB4CBD">
        <w:t xml:space="preserve"> m⁻², which is approximately double the highest previously reported in an air environment. The device's charge accumulation speed at the beginning of its operation is improved by 5.8 times compared to traditional TENGs, offering a promising solution for applications requiring intermittent energy generation, such as in portable electronics and wireless sensor networks.</w:t>
      </w:r>
    </w:p>
    <w:p w14:paraId="2EF51D38" w14:textId="047775A0" w:rsidR="00C75072" w:rsidRDefault="00C75072" w:rsidP="00C75072">
      <w:pPr>
        <w:pStyle w:val="Heading3"/>
        <w:rPr>
          <w:rFonts w:ascii="Arial" w:eastAsia="Times New Roman" w:hAnsi="Arial" w:cs="Arial"/>
          <w:lang w:val="en"/>
        </w:rPr>
      </w:pPr>
      <w:r>
        <w:rPr>
          <w:rFonts w:ascii="Arial" w:eastAsia="Times New Roman" w:hAnsi="Arial" w:cs="Arial"/>
          <w:lang w:val="en"/>
        </w:rPr>
        <w:t>Iteration 1</w:t>
      </w:r>
      <w:r>
        <w:rPr>
          <w:rFonts w:ascii="Arial" w:eastAsia="Times New Roman" w:hAnsi="Arial" w:cs="Arial"/>
          <w:lang w:val="en"/>
        </w:rPr>
        <w:t>-</w:t>
      </w:r>
      <w:r w:rsidR="00B33F6D" w:rsidRPr="00B33F6D">
        <w:rPr>
          <w:rFonts w:ascii="Arial" w:eastAsia="Times New Roman" w:hAnsi="Arial" w:cs="Arial"/>
          <w:lang w:val="en"/>
        </w:rPr>
        <w:t xml:space="preserve"> </w:t>
      </w:r>
      <w:r w:rsidR="00B33F6D">
        <w:rPr>
          <w:rFonts w:ascii="Arial" w:eastAsia="Times New Roman" w:hAnsi="Arial" w:cs="Arial"/>
          <w:lang w:val="en"/>
        </w:rPr>
        <w:t xml:space="preserve">  </w:t>
      </w:r>
      <w:r w:rsidR="00B33F6D" w:rsidRPr="00B33F6D">
        <w:rPr>
          <w:rFonts w:ascii="Arial" w:eastAsia="Times New Roman" w:hAnsi="Arial" w:cs="Arial"/>
          <w:lang w:val="en"/>
        </w:rPr>
        <w:t>"Imagine you're explaining this research to a friend who knows nothing about the subject. What would you say to capture the key points and their importance in under 100 words?"</w:t>
      </w:r>
    </w:p>
    <w:p w14:paraId="64F58192" w14:textId="11B0DE2E" w:rsidR="00C75072" w:rsidRPr="00C75072" w:rsidRDefault="00C75072" w:rsidP="00C75072">
      <w:pPr>
        <w:rPr>
          <w:u w:val="single"/>
        </w:rPr>
      </w:pPr>
      <w:r w:rsidRPr="00C75072">
        <w:rPr>
          <w:rStyle w:val="Strong"/>
          <w:rFonts w:ascii="Arial" w:hAnsi="Arial" w:cs="Arial"/>
          <w:u w:val="single"/>
          <w:lang w:val="en"/>
        </w:rPr>
        <w:t>Generated Summary (100 words max)</w:t>
      </w:r>
      <w:r w:rsidRPr="00C75072">
        <w:rPr>
          <w:rFonts w:ascii="Arial" w:hAnsi="Arial" w:cs="Arial"/>
          <w:u w:val="single"/>
          <w:lang w:val="en"/>
        </w:rPr>
        <w:t>:</w:t>
      </w:r>
    </w:p>
    <w:p w14:paraId="693B4C2E" w14:textId="3978A72A" w:rsidR="00DB4CBD" w:rsidRDefault="00C75072">
      <w:r w:rsidRPr="00C75072">
        <w:t>This research focuses on improving a device called a triboelectric nanogenerator (TENG), which converts everyday movements, like walking, into electricity. The scientists developed a new version, called a self-improving TENG, that generates much more electricity than previous models. It does this by overcoming a barrier called air breakdown, which usually limits how much charge the device can build up. This breakthrough means that these tiny generators could be used more effectively to power small electronics or even contribute to larger energy needs, making them a promising technology for sustainable energy solutions.</w:t>
      </w:r>
    </w:p>
    <w:p w14:paraId="41B3CF51" w14:textId="04D89F2F" w:rsidR="00B33F6D" w:rsidRDefault="00B33F6D" w:rsidP="00B33F6D">
      <w:pPr>
        <w:pStyle w:val="Heading3"/>
        <w:rPr>
          <w:rFonts w:ascii="Arial" w:eastAsia="Times New Roman" w:hAnsi="Arial" w:cs="Arial"/>
          <w:lang w:val="en"/>
        </w:rPr>
      </w:pPr>
      <w:r>
        <w:rPr>
          <w:rFonts w:ascii="Arial" w:eastAsia="Times New Roman" w:hAnsi="Arial" w:cs="Arial"/>
          <w:lang w:val="en"/>
        </w:rPr>
        <w:t>Iteration 2</w:t>
      </w:r>
      <w:r w:rsidR="00295E5F">
        <w:rPr>
          <w:rFonts w:ascii="Arial" w:eastAsia="Times New Roman" w:hAnsi="Arial" w:cs="Arial"/>
          <w:lang w:val="en"/>
        </w:rPr>
        <w:t xml:space="preserve"> -- </w:t>
      </w:r>
      <w:r w:rsidR="00295E5F" w:rsidRPr="00295E5F">
        <w:rPr>
          <w:rFonts w:ascii="Arial" w:eastAsia="Times New Roman" w:hAnsi="Arial" w:cs="Arial"/>
          <w:lang w:val="en"/>
        </w:rPr>
        <w:t>"If you could turn this research paper into a tweet, what would it say? Keep it concise, catchy, and informative in minimum 100 words."</w:t>
      </w:r>
    </w:p>
    <w:p w14:paraId="59D7CD21" w14:textId="7A03D87F" w:rsidR="00B33F6D" w:rsidRDefault="00B33F6D" w:rsidP="00295E5F">
      <w:pPr>
        <w:pStyle w:val="NormalWeb"/>
        <w:rPr>
          <w:rFonts w:ascii="Segoe UI Emoji" w:hAnsi="Segoe UI Emoji" w:cs="Segoe UI Emoji"/>
        </w:rPr>
      </w:pPr>
      <w:r>
        <w:rPr>
          <w:rStyle w:val="Strong"/>
          <w:rFonts w:ascii="Arial" w:hAnsi="Arial" w:cs="Arial"/>
          <w:lang w:val="en"/>
        </w:rPr>
        <w:t>Generated Summary (100 words max)</w:t>
      </w:r>
      <w:r>
        <w:rPr>
          <w:rFonts w:ascii="Arial" w:hAnsi="Arial" w:cs="Arial"/>
          <w:lang w:val="en"/>
        </w:rPr>
        <w:t xml:space="preserve">: </w:t>
      </w:r>
      <w:r w:rsidRPr="00B33F6D">
        <w:t xml:space="preserve">Exciting breakthrough in sustainable energy! </w:t>
      </w:r>
      <w:r w:rsidRPr="00B33F6D">
        <w:rPr>
          <w:rFonts w:ascii="Segoe UI Emoji" w:hAnsi="Segoe UI Emoji" w:cs="Segoe UI Emoji"/>
        </w:rPr>
        <w:t>🌍🔋</w:t>
      </w:r>
      <w:r w:rsidRPr="00B33F6D">
        <w:t xml:space="preserve"> Researchers have developed a self-improving triboelectric nanogenerator (SI-TENG) that can generate significantly more electricity by overcoming the air breakdown limit. This new device achieves a charge density of 490 </w:t>
      </w:r>
      <w:proofErr w:type="spellStart"/>
      <w:r w:rsidRPr="00B33F6D">
        <w:t>μC</w:t>
      </w:r>
      <w:proofErr w:type="spellEnd"/>
      <w:r w:rsidRPr="00B33F6D">
        <w:t xml:space="preserve">/m², a record high, making it a game-changer for powering small electronics through everyday movements like walking! </w:t>
      </w:r>
      <w:r w:rsidRPr="00B33F6D">
        <w:rPr>
          <w:rFonts w:ascii="Segoe UI Emoji" w:hAnsi="Segoe UI Emoji" w:cs="Segoe UI Emoji"/>
        </w:rPr>
        <w:t>🏃</w:t>
      </w:r>
      <w:r w:rsidRPr="00B33F6D">
        <w:t>‍</w:t>
      </w:r>
      <w:r w:rsidRPr="00B33F6D">
        <w:rPr>
          <w:rFonts w:ascii="Segoe UI Emoji" w:hAnsi="Segoe UI Emoji" w:cs="Segoe UI Emoji"/>
        </w:rPr>
        <w:t>♂️💡</w:t>
      </w:r>
      <w:r w:rsidRPr="00B33F6D">
        <w:t xml:space="preserve"> This innovation could revolutionize how we harness energy from </w:t>
      </w:r>
      <w:r w:rsidRPr="00B33F6D">
        <w:lastRenderedPageBreak/>
        <w:t xml:space="preserve">our surroundings, pushing us closer to a greener future. Say hello to more efficient, eco-friendly power solutions! </w:t>
      </w:r>
      <w:r w:rsidRPr="00B33F6D">
        <w:rPr>
          <w:rFonts w:ascii="Segoe UI Emoji" w:hAnsi="Segoe UI Emoji" w:cs="Segoe UI Emoji"/>
        </w:rPr>
        <w:t>🌱⚡️</w:t>
      </w:r>
    </w:p>
    <w:p w14:paraId="4E590376" w14:textId="77777777" w:rsidR="00295E5F" w:rsidRDefault="00295E5F" w:rsidP="00295E5F">
      <w:pPr>
        <w:pStyle w:val="NormalWeb"/>
        <w:rPr>
          <w:rFonts w:ascii="Segoe UI Emoji" w:hAnsi="Segoe UI Emoji" w:cs="Segoe UI Emoji"/>
        </w:rPr>
      </w:pPr>
    </w:p>
    <w:p w14:paraId="6CA9EC28" w14:textId="2C2D288C" w:rsidR="00295E5F" w:rsidRPr="00D32692" w:rsidRDefault="00295E5F" w:rsidP="00295E5F">
      <w:pPr>
        <w:pStyle w:val="NormalWeb"/>
        <w:rPr>
          <w:rFonts w:ascii="Segoe UI Emoji" w:hAnsi="Segoe UI Emoji" w:cs="Segoe UI Emoji"/>
          <w:b/>
          <w:bCs/>
        </w:rPr>
      </w:pPr>
      <w:r w:rsidRPr="002B7069">
        <w:rPr>
          <w:rFonts w:ascii="Segoe UI Emoji" w:hAnsi="Segoe UI Emoji" w:cs="Segoe UI Emoji"/>
          <w:b/>
          <w:bCs/>
          <w:sz w:val="28"/>
          <w:szCs w:val="28"/>
        </w:rPr>
        <w:t>Final Prompt</w:t>
      </w:r>
      <w:r w:rsidR="00D32692" w:rsidRPr="002B7069">
        <w:rPr>
          <w:rFonts w:ascii="Segoe UI Emoji" w:hAnsi="Segoe UI Emoji" w:cs="Segoe UI Emoji"/>
          <w:b/>
          <w:bCs/>
          <w:sz w:val="28"/>
          <w:szCs w:val="28"/>
        </w:rPr>
        <w:t>-</w:t>
      </w:r>
      <w:r w:rsidR="00D32692">
        <w:rPr>
          <w:rFonts w:ascii="Segoe UI Emoji" w:hAnsi="Segoe UI Emoji" w:cs="Segoe UI Emoji"/>
          <w:b/>
          <w:bCs/>
        </w:rPr>
        <w:t xml:space="preserve"> </w:t>
      </w:r>
      <w:r w:rsidR="00D32692" w:rsidRPr="00D32692">
        <w:rPr>
          <w:rFonts w:ascii="Segoe UI Emoji" w:hAnsi="Segoe UI Emoji" w:cs="Segoe UI Emoji"/>
          <w:b/>
          <w:bCs/>
        </w:rPr>
        <w:t>"You have 100 words to pitch this research to a potential investor. What are the key findings and how does the working mechanism make it valuable? Keep it concise and compelling."</w:t>
      </w:r>
    </w:p>
    <w:p w14:paraId="0338520B" w14:textId="428506E7" w:rsidR="00295E5F" w:rsidRDefault="00295E5F" w:rsidP="00295E5F">
      <w:pPr>
        <w:pStyle w:val="NormalWeb"/>
        <w:rPr>
          <w:rFonts w:ascii="Segoe UI Emoji" w:hAnsi="Segoe UI Emoji" w:cs="Segoe UI Emoji"/>
        </w:rPr>
      </w:pPr>
      <w:r w:rsidRPr="00D32692">
        <w:rPr>
          <w:rFonts w:ascii="Segoe UI Emoji" w:hAnsi="Segoe UI Emoji" w:cs="Segoe UI Emoji"/>
          <w:b/>
          <w:bCs/>
        </w:rPr>
        <w:t>Generated Summary (100 words max):</w:t>
      </w:r>
      <w:r w:rsidR="00D32692">
        <w:rPr>
          <w:rFonts w:ascii="Segoe UI Emoji" w:hAnsi="Segoe UI Emoji" w:cs="Segoe UI Emoji"/>
          <w:b/>
          <w:bCs/>
          <w:color w:val="BF8F00" w:themeColor="accent4" w:themeShade="BF"/>
        </w:rPr>
        <w:t xml:space="preserve">  </w:t>
      </w:r>
      <w:r w:rsidRPr="00295E5F">
        <w:rPr>
          <w:rFonts w:ascii="Segoe UI Emoji" w:hAnsi="Segoe UI Emoji" w:cs="Segoe UI Emoji"/>
        </w:rPr>
        <w:t xml:space="preserve">This research presents a groundbreaking self-improving triboelectric nanogenerator (SI-TENG) that significantly enhances energy harvesting capabilities. By overcoming the air breakdown limit, it achieves a record-high charge density of 490 </w:t>
      </w:r>
      <w:proofErr w:type="spellStart"/>
      <w:r w:rsidRPr="00295E5F">
        <w:rPr>
          <w:rFonts w:ascii="Calibri" w:hAnsi="Calibri" w:cs="Calibri"/>
        </w:rPr>
        <w:t>μ</w:t>
      </w:r>
      <w:r w:rsidRPr="00295E5F">
        <w:rPr>
          <w:rFonts w:ascii="Segoe UI Emoji" w:hAnsi="Segoe UI Emoji" w:cs="Segoe UI Emoji"/>
        </w:rPr>
        <w:t>C</w:t>
      </w:r>
      <w:proofErr w:type="spellEnd"/>
      <w:r w:rsidRPr="00295E5F">
        <w:rPr>
          <w:rFonts w:ascii="Segoe UI Emoji" w:hAnsi="Segoe UI Emoji" w:cs="Segoe UI Emoji"/>
        </w:rPr>
        <w:t>/m², enabling faster charge accumulation and higher output. The SI-TENG harnesses mechanical energy from everyday motions, like walking, converting it into usable electricity. Its innovative design self-improves with use, making it highly efficient and reliable. This technology can power small electronic devices sustainably and has the potential to integrate into wearable tech, smart homes, and IoT applications, providing a scalable and eco-friendly solution for the growing demand for renewable energy.</w:t>
      </w:r>
    </w:p>
    <w:p w14:paraId="70F794E3" w14:textId="77777777" w:rsidR="00D32692" w:rsidRDefault="00D32692" w:rsidP="00295E5F">
      <w:pPr>
        <w:pStyle w:val="NormalWeb"/>
        <w:rPr>
          <w:rFonts w:ascii="Segoe UI Emoji" w:hAnsi="Segoe UI Emoji" w:cs="Segoe UI Emoji"/>
          <w:b/>
          <w:bCs/>
          <w:color w:val="A8D08D" w:themeColor="accent6" w:themeTint="99"/>
        </w:rPr>
      </w:pPr>
    </w:p>
    <w:p w14:paraId="659C9FB3" w14:textId="77777777" w:rsidR="000C2FC6" w:rsidRPr="002B7069" w:rsidRDefault="000C2FC6" w:rsidP="000C2FC6">
      <w:pPr>
        <w:pStyle w:val="NormalWeb"/>
        <w:rPr>
          <w:rFonts w:ascii="Segoe UI Emoji" w:hAnsi="Segoe UI Emoji" w:cs="Segoe UI Emoji"/>
          <w:b/>
          <w:bCs/>
          <w:color w:val="000000" w:themeColor="text1"/>
          <w:sz w:val="32"/>
          <w:szCs w:val="32"/>
          <w:highlight w:val="yellow"/>
        </w:rPr>
      </w:pPr>
      <w:r w:rsidRPr="002B7069">
        <w:rPr>
          <w:rFonts w:ascii="Segoe UI Emoji" w:hAnsi="Segoe UI Emoji" w:cs="Segoe UI Emoji"/>
          <w:b/>
          <w:bCs/>
          <w:color w:val="000000" w:themeColor="text1"/>
          <w:sz w:val="32"/>
          <w:szCs w:val="32"/>
          <w:highlight w:val="yellow"/>
        </w:rPr>
        <w:t>Insights and Applications</w:t>
      </w:r>
    </w:p>
    <w:p w14:paraId="6ADD9793" w14:textId="6D7415D2" w:rsidR="000C2FC6" w:rsidRPr="000C2FC6" w:rsidRDefault="000C2FC6" w:rsidP="000C2FC6">
      <w:pPr>
        <w:pStyle w:val="NormalWeb"/>
        <w:rPr>
          <w:rFonts w:ascii="Segoe UI Emoji" w:hAnsi="Segoe UI Emoji" w:cs="Segoe UI Emoji"/>
          <w:b/>
          <w:bCs/>
          <w:color w:val="000000" w:themeColor="text1"/>
        </w:rPr>
      </w:pPr>
      <w:r w:rsidRPr="002B7069">
        <w:rPr>
          <w:rFonts w:ascii="Segoe UI Emoji" w:hAnsi="Segoe UI Emoji" w:cs="Segoe UI Emoji"/>
          <w:b/>
          <w:bCs/>
          <w:color w:val="000000" w:themeColor="text1"/>
        </w:rPr>
        <w:t>Key Insights (150 words max):</w:t>
      </w:r>
      <w:r w:rsidRPr="000C2FC6">
        <w:rPr>
          <w:rFonts w:ascii="Segoe UI Emoji" w:hAnsi="Segoe UI Emoji" w:cs="Segoe UI Emoji"/>
          <w:b/>
          <w:bCs/>
          <w:color w:val="000000" w:themeColor="text1"/>
        </w:rPr>
        <w:t xml:space="preserve"> </w:t>
      </w:r>
    </w:p>
    <w:p w14:paraId="3EFC3E78" w14:textId="39F9CA80" w:rsidR="0039613A" w:rsidRPr="0039613A" w:rsidRDefault="0039613A" w:rsidP="00295E5F">
      <w:pPr>
        <w:pStyle w:val="NormalWeb"/>
        <w:rPr>
          <w:rFonts w:ascii="Segoe UI Emoji" w:hAnsi="Segoe UI Emoji" w:cs="Segoe UI Emoji"/>
          <w:b/>
          <w:bCs/>
          <w:color w:val="00B0F0"/>
        </w:rPr>
      </w:pPr>
      <w:r w:rsidRPr="0039613A">
        <w:rPr>
          <w:rFonts w:ascii="Arial" w:eastAsia="Times New Roman" w:hAnsi="Arial" w:cs="Arial"/>
          <w:b/>
          <w:bCs/>
          <w:highlight w:val="yellow"/>
          <w:lang w:val="en"/>
        </w:rPr>
        <w:t xml:space="preserve">In </w:t>
      </w:r>
      <w:r w:rsidRPr="0039613A">
        <w:rPr>
          <w:rFonts w:ascii="Arial" w:eastAsia="Times New Roman" w:hAnsi="Arial" w:cs="Arial"/>
          <w:b/>
          <w:bCs/>
          <w:highlight w:val="yellow"/>
          <w:lang w:val="en"/>
        </w:rPr>
        <w:t xml:space="preserve">Iteration 2 </w:t>
      </w:r>
      <w:r w:rsidRPr="0039613A">
        <w:rPr>
          <w:rFonts w:ascii="Arial" w:eastAsia="Times New Roman" w:hAnsi="Arial" w:cs="Arial"/>
          <w:b/>
          <w:bCs/>
          <w:highlight w:val="yellow"/>
          <w:lang w:val="en"/>
        </w:rPr>
        <w:t>this came-</w:t>
      </w:r>
      <w:r>
        <w:rPr>
          <w:rFonts w:ascii="Arial" w:eastAsia="Times New Roman" w:hAnsi="Arial" w:cs="Arial"/>
          <w:lang w:val="en"/>
        </w:rPr>
        <w:t xml:space="preserve"> </w:t>
      </w:r>
      <w:r w:rsidRPr="0039613A">
        <w:rPr>
          <w:rFonts w:ascii="Segoe UI Emoji" w:hAnsi="Segoe UI Emoji" w:cs="Segoe UI Emoji"/>
          <w:b/>
          <w:bCs/>
          <w:color w:val="00B0F0"/>
        </w:rPr>
        <w:t>Creating a 100-word tweet is quite challenging due to the character limit of Twitter, which is typically 280 characters. However, I can provide a 100-word message that captures the essence of the research:</w:t>
      </w:r>
    </w:p>
    <w:p w14:paraId="516CDC81" w14:textId="1BA79D39" w:rsidR="000C2FC6" w:rsidRPr="000C2FC6" w:rsidRDefault="000C2FC6" w:rsidP="00295E5F">
      <w:pPr>
        <w:pStyle w:val="NormalWeb"/>
        <w:rPr>
          <w:rFonts w:ascii="Segoe UI Emoji" w:hAnsi="Segoe UI Emoji" w:cs="Segoe UI Emoji"/>
          <w:b/>
          <w:bCs/>
          <w:color w:val="000000" w:themeColor="text1"/>
        </w:rPr>
      </w:pPr>
      <w:r w:rsidRPr="000C2FC6">
        <w:rPr>
          <w:rFonts w:ascii="Segoe UI Emoji" w:hAnsi="Segoe UI Emoji" w:cs="Segoe UI Emoji"/>
          <w:b/>
          <w:bCs/>
          <w:color w:val="000000" w:themeColor="text1"/>
        </w:rPr>
        <w:t xml:space="preserve">Imagine a future where simply walking down the street can power your smartphone, smartwatch, or even your home. This research paper introduces a cutting-edge device called the self-improving triboelectric nanogenerator (SI-TENG). It turns everyday movements into electricity more efficiently than ever before. How? By tackling a big hurdle known as the air breakdown limit, the SI-TENG reaches a record-high charge density of 490 </w:t>
      </w:r>
      <w:proofErr w:type="spellStart"/>
      <w:r w:rsidRPr="000C2FC6">
        <w:rPr>
          <w:rFonts w:ascii="Calibri" w:hAnsi="Calibri" w:cs="Calibri"/>
          <w:b/>
          <w:bCs/>
          <w:color w:val="000000" w:themeColor="text1"/>
        </w:rPr>
        <w:t>μ</w:t>
      </w:r>
      <w:r w:rsidRPr="000C2FC6">
        <w:rPr>
          <w:rFonts w:ascii="Segoe UI Emoji" w:hAnsi="Segoe UI Emoji" w:cs="Segoe UI Emoji"/>
          <w:b/>
          <w:bCs/>
          <w:color w:val="000000" w:themeColor="text1"/>
        </w:rPr>
        <w:t>C</w:t>
      </w:r>
      <w:proofErr w:type="spellEnd"/>
      <w:r w:rsidRPr="000C2FC6">
        <w:rPr>
          <w:rFonts w:ascii="Segoe UI Emoji" w:hAnsi="Segoe UI Emoji" w:cs="Segoe UI Emoji"/>
          <w:b/>
          <w:bCs/>
          <w:color w:val="000000" w:themeColor="text1"/>
        </w:rPr>
        <w:t>/m², far beyond what was previously possible. As the device operates, it self-improves, boosting its charge and output over time. This breakthrough means that tiny, wearable energy harvesters could soon power our gadgets or even contribute to the grid. The SI-TENG's ability to convert mechanical energy into electric power efficiently and sustainably</w:t>
      </w:r>
      <w:r w:rsidR="0039613A">
        <w:rPr>
          <w:rFonts w:ascii="Segoe UI Emoji" w:hAnsi="Segoe UI Emoji" w:cs="Segoe UI Emoji"/>
          <w:b/>
          <w:bCs/>
          <w:color w:val="000000" w:themeColor="text1"/>
        </w:rPr>
        <w:t>.</w:t>
      </w:r>
    </w:p>
    <w:p w14:paraId="5CCEB949" w14:textId="1A162F3C" w:rsidR="00295E5F" w:rsidRDefault="000C2FC6" w:rsidP="00295E5F">
      <w:pPr>
        <w:pStyle w:val="NormalWeb"/>
        <w:rPr>
          <w:rFonts w:ascii="Arial" w:hAnsi="Arial" w:cs="Arial"/>
          <w:lang w:val="en"/>
        </w:rPr>
      </w:pPr>
      <w:r w:rsidRPr="000C2FC6">
        <w:rPr>
          <w:rFonts w:ascii="Arial" w:hAnsi="Arial" w:cs="Arial"/>
          <w:b/>
          <w:bCs/>
          <w:highlight w:val="yellow"/>
          <w:lang w:val="en"/>
        </w:rPr>
        <w:t>Potential Applications (150 words max</w:t>
      </w:r>
      <w:r w:rsidRPr="000C2FC6">
        <w:rPr>
          <w:rFonts w:ascii="Arial" w:hAnsi="Arial" w:cs="Arial"/>
          <w:b/>
          <w:bCs/>
          <w:highlight w:val="yellow"/>
          <w:lang w:val="en"/>
        </w:rPr>
        <w:t>)-</w:t>
      </w:r>
    </w:p>
    <w:p w14:paraId="699304E5" w14:textId="02DF9258" w:rsidR="000C2FC6" w:rsidRDefault="000C2FC6" w:rsidP="00295E5F">
      <w:pPr>
        <w:pStyle w:val="NormalWeb"/>
        <w:rPr>
          <w:rFonts w:ascii="Arial" w:hAnsi="Arial" w:cs="Arial"/>
        </w:rPr>
      </w:pPr>
      <w:r w:rsidRPr="000C2FC6">
        <w:rPr>
          <w:rFonts w:ascii="Arial" w:hAnsi="Arial" w:cs="Arial"/>
        </w:rPr>
        <w:t xml:space="preserve">The development of the self-improving triboelectric nanogenerator (SI-TENG) opens up exciting possibilities for harnessing energy from everyday movements. Imagine integrating these tiny, efficient energy harvesters into wearable devices like fitness trackers or smartwatches, making them self-powered by simply moving around. In smart homes, SI-TENGs could be embedded into floors or walls, generating electricity from footsteps or even the wind, reducing reliance on traditional power sources. Beyond personal gadgets, these generators could revolutionize remote or off-grid locations, providing a sustainable energy source where access to electricity is limited. They could also play a role in powering the growing Internet of Things (IoT), keeping sensors and devices running without constant battery replacements. Overall, SI-TENGs have the potential to </w:t>
      </w:r>
      <w:r w:rsidRPr="000C2FC6">
        <w:rPr>
          <w:rFonts w:ascii="Arial" w:hAnsi="Arial" w:cs="Arial"/>
        </w:rPr>
        <w:lastRenderedPageBreak/>
        <w:t>make our energy use more efficient, eco-friendly, and integrated into daily life, making them a key player in the transition to a more sustainable and self-sufficient energy future.</w:t>
      </w:r>
    </w:p>
    <w:p w14:paraId="6968104E" w14:textId="77777777" w:rsidR="002B7069" w:rsidRDefault="002B7069" w:rsidP="006F0494">
      <w:pPr>
        <w:pStyle w:val="NormalWeb"/>
        <w:rPr>
          <w:rFonts w:ascii="Arial" w:hAnsi="Arial" w:cs="Arial"/>
          <w:b/>
          <w:bCs/>
          <w:sz w:val="28"/>
          <w:szCs w:val="28"/>
        </w:rPr>
      </w:pPr>
    </w:p>
    <w:p w14:paraId="35FDB4EB" w14:textId="7B4A2300" w:rsidR="00732457" w:rsidRPr="00732457" w:rsidRDefault="006F0494" w:rsidP="006F0494">
      <w:pPr>
        <w:pStyle w:val="NormalWeb"/>
        <w:rPr>
          <w:rFonts w:ascii="Arial" w:hAnsi="Arial" w:cs="Arial"/>
          <w:b/>
          <w:bCs/>
          <w:sz w:val="36"/>
          <w:szCs w:val="36"/>
          <w:u w:val="single"/>
        </w:rPr>
      </w:pPr>
      <w:r w:rsidRPr="00732457">
        <w:rPr>
          <w:rFonts w:ascii="Arial" w:hAnsi="Arial" w:cs="Arial"/>
          <w:b/>
          <w:bCs/>
          <w:sz w:val="36"/>
          <w:szCs w:val="36"/>
          <w:u w:val="single"/>
        </w:rPr>
        <w:t>Evaluation</w:t>
      </w:r>
    </w:p>
    <w:p w14:paraId="0189C6D9" w14:textId="77777777" w:rsidR="00732457" w:rsidRPr="002B7069" w:rsidRDefault="00732457" w:rsidP="006F0494">
      <w:pPr>
        <w:pStyle w:val="NormalWeb"/>
        <w:rPr>
          <w:rFonts w:ascii="Arial" w:hAnsi="Arial" w:cs="Arial"/>
          <w:b/>
          <w:bCs/>
          <w:sz w:val="36"/>
          <w:szCs w:val="36"/>
        </w:rPr>
      </w:pPr>
    </w:p>
    <w:p w14:paraId="0A70F5BF" w14:textId="63163AD5" w:rsidR="000C2FC6" w:rsidRPr="002B7069" w:rsidRDefault="006F0494" w:rsidP="006F0494">
      <w:pPr>
        <w:pStyle w:val="NormalWeb"/>
        <w:rPr>
          <w:rFonts w:ascii="Arial" w:hAnsi="Arial" w:cs="Arial"/>
          <w:b/>
          <w:bCs/>
          <w:sz w:val="28"/>
          <w:szCs w:val="28"/>
        </w:rPr>
      </w:pPr>
      <w:r w:rsidRPr="002B7069">
        <w:rPr>
          <w:rFonts w:ascii="Arial" w:hAnsi="Arial" w:cs="Arial"/>
          <w:b/>
          <w:bCs/>
          <w:sz w:val="28"/>
          <w:szCs w:val="28"/>
        </w:rPr>
        <w:t>Clarity (50 words max):</w:t>
      </w:r>
    </w:p>
    <w:p w14:paraId="7DE57757" w14:textId="1A428B59" w:rsidR="000C2FC6" w:rsidRDefault="008108E7" w:rsidP="00295E5F">
      <w:pPr>
        <w:pStyle w:val="NormalWeb"/>
        <w:rPr>
          <w:rFonts w:ascii="Arial" w:hAnsi="Arial" w:cs="Arial"/>
        </w:rPr>
      </w:pPr>
      <w:r w:rsidRPr="008108E7">
        <w:rPr>
          <w:rFonts w:ascii="Arial" w:hAnsi="Arial" w:cs="Arial"/>
        </w:rPr>
        <w:t>The final summary is clear and concise, effectively highlighting the SI-TENG’s breakthrough in energy harvesting, its record-high charge density, and accelerated charge accumulation. It emphasizes the technology's self-optimizing mechanism and its potential impact on wearable electronics and IoT devices, making it a compelling pitch for potential investors.</w:t>
      </w:r>
    </w:p>
    <w:p w14:paraId="7CF23702" w14:textId="77777777" w:rsidR="006F0494" w:rsidRPr="00732457" w:rsidRDefault="006F0494" w:rsidP="006F0494">
      <w:pPr>
        <w:pStyle w:val="NormalWeb"/>
        <w:rPr>
          <w:rFonts w:ascii="Arial" w:hAnsi="Arial" w:cs="Arial"/>
          <w:b/>
          <w:bCs/>
          <w:sz w:val="28"/>
          <w:szCs w:val="28"/>
        </w:rPr>
      </w:pPr>
      <w:r w:rsidRPr="00732457">
        <w:rPr>
          <w:rFonts w:ascii="Arial" w:hAnsi="Arial" w:cs="Arial"/>
          <w:b/>
          <w:bCs/>
          <w:sz w:val="28"/>
          <w:szCs w:val="28"/>
        </w:rPr>
        <w:t>Accuracy (50 words max):</w:t>
      </w:r>
      <w:r w:rsidRPr="00732457">
        <w:rPr>
          <w:rFonts w:ascii="Arial" w:hAnsi="Arial" w:cs="Arial"/>
          <w:b/>
          <w:bCs/>
          <w:sz w:val="28"/>
          <w:szCs w:val="28"/>
        </w:rPr>
        <w:t xml:space="preserve"> </w:t>
      </w:r>
    </w:p>
    <w:p w14:paraId="5D6E0048" w14:textId="6D80B024" w:rsidR="006F0494" w:rsidRDefault="006F0494" w:rsidP="006F0494">
      <w:pPr>
        <w:pStyle w:val="NormalWeb"/>
        <w:rPr>
          <w:rFonts w:ascii="Arial" w:hAnsi="Arial" w:cs="Arial"/>
        </w:rPr>
      </w:pPr>
      <w:r w:rsidRPr="008108E7">
        <w:rPr>
          <w:rFonts w:ascii="Arial" w:hAnsi="Arial" w:cs="Arial"/>
        </w:rPr>
        <w:t>The final summary is 95% accurate. It accurately captures the key findings, such as the record-high charge density and the self-improving mechanism of the SI-TENG. However, it could slightly overemphasize the scalability and general applicability to all IoT devices, as the paper focuses more on specific advancements in charge density and efficiency.</w:t>
      </w:r>
    </w:p>
    <w:p w14:paraId="02C73B44" w14:textId="600DAF9C" w:rsidR="008108E7" w:rsidRDefault="008108E7" w:rsidP="00295E5F">
      <w:pPr>
        <w:pStyle w:val="NormalWeb"/>
        <w:rPr>
          <w:rFonts w:ascii="Arial" w:hAnsi="Arial" w:cs="Arial"/>
        </w:rPr>
      </w:pPr>
    </w:p>
    <w:p w14:paraId="7DBBDDEC" w14:textId="77777777" w:rsidR="006F0494" w:rsidRPr="00732457" w:rsidRDefault="006F0494" w:rsidP="00295E5F">
      <w:pPr>
        <w:pStyle w:val="NormalWeb"/>
        <w:rPr>
          <w:rFonts w:ascii="Arial" w:hAnsi="Arial" w:cs="Arial"/>
          <w:b/>
          <w:bCs/>
          <w:sz w:val="28"/>
          <w:szCs w:val="28"/>
        </w:rPr>
      </w:pPr>
      <w:r w:rsidRPr="00732457">
        <w:rPr>
          <w:rFonts w:ascii="Arial" w:hAnsi="Arial" w:cs="Arial"/>
          <w:b/>
          <w:bCs/>
          <w:sz w:val="28"/>
          <w:szCs w:val="28"/>
        </w:rPr>
        <w:t>Relevance (50 words max):</w:t>
      </w:r>
    </w:p>
    <w:p w14:paraId="48E93BA1" w14:textId="5AAB6E85" w:rsidR="008108E7" w:rsidRPr="006F0494" w:rsidRDefault="008108E7" w:rsidP="00295E5F">
      <w:pPr>
        <w:pStyle w:val="NormalWeb"/>
        <w:rPr>
          <w:rFonts w:ascii="Arial" w:hAnsi="Arial" w:cs="Arial"/>
        </w:rPr>
      </w:pPr>
      <w:r w:rsidRPr="008108E7">
        <w:rPr>
          <w:rFonts w:ascii="Arial" w:hAnsi="Arial" w:cs="Arial"/>
          <w:lang w:val="en"/>
        </w:rPr>
        <w:t>The insights are highly relevant, focusing on the SI-TENG’s potential to revolutionize energy harvesting for wearable electronics, sensors, and IoT devices. By emphasizing its scalability, sustainability, and enhanced performance, the summary aligns well with current industry trends and investor interests, making the applications both timely and impactful.</w:t>
      </w:r>
    </w:p>
    <w:p w14:paraId="79F19B08" w14:textId="77777777" w:rsidR="00F759B8" w:rsidRDefault="00F759B8" w:rsidP="00295E5F">
      <w:pPr>
        <w:pStyle w:val="NormalWeb"/>
        <w:rPr>
          <w:rFonts w:ascii="Arial" w:hAnsi="Arial" w:cs="Arial"/>
        </w:rPr>
      </w:pPr>
    </w:p>
    <w:p w14:paraId="4A3B888B" w14:textId="77777777" w:rsidR="00F759B8" w:rsidRDefault="00F759B8" w:rsidP="00295E5F">
      <w:pPr>
        <w:pStyle w:val="NormalWeb"/>
        <w:rPr>
          <w:rFonts w:ascii="Arial" w:hAnsi="Arial" w:cs="Arial"/>
        </w:rPr>
      </w:pPr>
    </w:p>
    <w:p w14:paraId="56BA9BAC" w14:textId="77777777" w:rsidR="00732457" w:rsidRDefault="00732457" w:rsidP="00295E5F">
      <w:pPr>
        <w:pStyle w:val="NormalWeb"/>
        <w:rPr>
          <w:rFonts w:ascii="Arial" w:hAnsi="Arial" w:cs="Arial"/>
          <w:b/>
          <w:bCs/>
          <w:sz w:val="40"/>
          <w:szCs w:val="40"/>
        </w:rPr>
      </w:pPr>
    </w:p>
    <w:p w14:paraId="288C6738" w14:textId="1D9E233D" w:rsidR="00F759B8" w:rsidRPr="00732457" w:rsidRDefault="005068EA" w:rsidP="00295E5F">
      <w:pPr>
        <w:pStyle w:val="NormalWeb"/>
        <w:rPr>
          <w:rFonts w:ascii="Arial" w:hAnsi="Arial" w:cs="Arial"/>
          <w:b/>
          <w:bCs/>
          <w:sz w:val="44"/>
          <w:szCs w:val="44"/>
          <w:u w:val="single"/>
        </w:rPr>
      </w:pPr>
      <w:r w:rsidRPr="00732457">
        <w:rPr>
          <w:rFonts w:ascii="Arial" w:hAnsi="Arial" w:cs="Arial"/>
          <w:b/>
          <w:bCs/>
          <w:sz w:val="44"/>
          <w:szCs w:val="44"/>
          <w:u w:val="single"/>
        </w:rPr>
        <w:t>Reflection</w:t>
      </w:r>
    </w:p>
    <w:p w14:paraId="6F6FAB71" w14:textId="77777777" w:rsidR="00F759B8" w:rsidRDefault="00F759B8" w:rsidP="00295E5F">
      <w:pPr>
        <w:pStyle w:val="NormalWeb"/>
        <w:rPr>
          <w:rFonts w:ascii="Arial" w:hAnsi="Arial" w:cs="Arial"/>
        </w:rPr>
      </w:pPr>
    </w:p>
    <w:p w14:paraId="6B9EC275" w14:textId="2D38F871" w:rsidR="00F759B8" w:rsidRDefault="00F759B8" w:rsidP="00295E5F">
      <w:pPr>
        <w:pStyle w:val="NormalWeb"/>
        <w:rPr>
          <w:rFonts w:ascii="Arial" w:hAnsi="Arial" w:cs="Arial"/>
        </w:rPr>
      </w:pPr>
      <w:r>
        <w:rPr>
          <w:rFonts w:ascii="Arial" w:hAnsi="Arial" w:cs="Arial"/>
        </w:rPr>
        <w:t xml:space="preserve">For research paper summery </w:t>
      </w:r>
      <w:r w:rsidR="005068EA">
        <w:rPr>
          <w:rFonts w:ascii="Arial" w:hAnsi="Arial" w:cs="Arial"/>
        </w:rPr>
        <w:t>project,</w:t>
      </w:r>
      <w:r>
        <w:rPr>
          <w:rFonts w:ascii="Arial" w:hAnsi="Arial" w:cs="Arial"/>
        </w:rPr>
        <w:t xml:space="preserve"> I have use </w:t>
      </w:r>
      <w:r w:rsidRPr="005068EA">
        <w:rPr>
          <w:rFonts w:ascii="Arial" w:hAnsi="Arial" w:cs="Arial"/>
          <w:b/>
          <w:bCs/>
          <w:color w:val="FF0000"/>
          <w:u w:val="single"/>
        </w:rPr>
        <w:t>OpenAI's GPT-4</w:t>
      </w:r>
      <w:r w:rsidR="005068EA">
        <w:rPr>
          <w:rFonts w:ascii="Arial" w:hAnsi="Arial" w:cs="Arial"/>
          <w:color w:val="FF0000"/>
          <w:u w:val="single"/>
        </w:rPr>
        <w:t xml:space="preserve"> </w:t>
      </w:r>
      <w:r w:rsidR="005068EA" w:rsidRPr="005068EA">
        <w:rPr>
          <w:rFonts w:ascii="Arial" w:hAnsi="Arial" w:cs="Arial"/>
          <w:b/>
          <w:bCs/>
          <w:color w:val="000000" w:themeColor="text1"/>
        </w:rPr>
        <w:t>a</w:t>
      </w:r>
      <w:r w:rsidR="005068EA" w:rsidRPr="005068EA">
        <w:rPr>
          <w:rFonts w:ascii="Arial" w:hAnsi="Arial" w:cs="Arial"/>
          <w:b/>
          <w:bCs/>
          <w:color w:val="000000" w:themeColor="text1"/>
        </w:rPr>
        <w:t>rchitecture</w:t>
      </w:r>
      <w:r w:rsidRPr="005068EA">
        <w:rPr>
          <w:rFonts w:ascii="Arial" w:hAnsi="Arial" w:cs="Arial"/>
          <w:color w:val="FF0000"/>
        </w:rPr>
        <w:t xml:space="preserve"> </w:t>
      </w:r>
      <w:r>
        <w:rPr>
          <w:rFonts w:ascii="Arial" w:hAnsi="Arial" w:cs="Arial"/>
        </w:rPr>
        <w:t xml:space="preserve">model which have PDF uploading and reading capability, I also try to use </w:t>
      </w:r>
      <w:r w:rsidRPr="005068EA">
        <w:rPr>
          <w:rFonts w:ascii="Arial" w:hAnsi="Arial" w:cs="Arial"/>
          <w:b/>
          <w:bCs/>
          <w:color w:val="FF0000"/>
          <w:sz w:val="28"/>
          <w:szCs w:val="28"/>
          <w:u w:val="single"/>
        </w:rPr>
        <w:t>Gemini 1.5 Flash</w:t>
      </w:r>
      <w:r w:rsidRPr="00F759B8">
        <w:rPr>
          <w:rFonts w:ascii="Arial" w:hAnsi="Arial" w:cs="Arial"/>
          <w:color w:val="FF0000"/>
        </w:rPr>
        <w:t xml:space="preserve"> </w:t>
      </w:r>
      <w:r>
        <w:rPr>
          <w:rFonts w:ascii="Arial" w:hAnsi="Arial" w:cs="Arial"/>
        </w:rPr>
        <w:t xml:space="preserve">using </w:t>
      </w:r>
      <w:r w:rsidR="005068EA">
        <w:rPr>
          <w:rFonts w:ascii="Arial" w:hAnsi="Arial" w:cs="Arial"/>
        </w:rPr>
        <w:t>text (converting</w:t>
      </w:r>
      <w:r>
        <w:rPr>
          <w:rFonts w:ascii="Arial" w:hAnsi="Arial" w:cs="Arial"/>
        </w:rPr>
        <w:t xml:space="preserve"> into .txt file), takes lot of </w:t>
      </w:r>
      <w:r w:rsidR="005068EA">
        <w:rPr>
          <w:rFonts w:ascii="Arial" w:hAnsi="Arial" w:cs="Arial"/>
        </w:rPr>
        <w:t>time</w:t>
      </w:r>
      <w:r w:rsidR="005068EA" w:rsidRPr="005068EA">
        <w:rPr>
          <w:rFonts w:ascii="Arial" w:hAnsi="Arial" w:cs="Arial"/>
          <w:color w:val="FF0000"/>
        </w:rPr>
        <w:t>, this model</w:t>
      </w:r>
      <w:r w:rsidR="005068EA" w:rsidRPr="005068EA">
        <w:rPr>
          <w:rFonts w:asciiTheme="minorHAnsi" w:eastAsiaTheme="minorHAnsi" w:hAnsiTheme="minorHAnsi" w:cstheme="minorBidi"/>
          <w:color w:val="FF0000"/>
          <w:kern w:val="2"/>
          <w:sz w:val="22"/>
          <w:szCs w:val="22"/>
          <w:lang w:eastAsia="en-US"/>
          <w14:ligatures w14:val="standardContextual"/>
        </w:rPr>
        <w:t xml:space="preserve"> </w:t>
      </w:r>
      <w:r w:rsidR="005068EA" w:rsidRPr="005068EA">
        <w:rPr>
          <w:rFonts w:ascii="Arial" w:hAnsi="Arial" w:cs="Arial"/>
          <w:color w:val="FF0000"/>
        </w:rPr>
        <w:t>trained on a larger dataset and have improved capabilities compared to earlier models like GPT-4</w:t>
      </w:r>
      <w:r w:rsidR="005068EA" w:rsidRPr="005068EA">
        <w:rPr>
          <w:rFonts w:ascii="Arial" w:hAnsi="Arial" w:cs="Arial"/>
        </w:rPr>
        <w:t>.</w:t>
      </w:r>
    </w:p>
    <w:p w14:paraId="02FBBF83" w14:textId="77777777" w:rsidR="005068EA" w:rsidRPr="005068EA" w:rsidRDefault="005068EA" w:rsidP="005068EA">
      <w:pPr>
        <w:pStyle w:val="NormalWeb"/>
        <w:rPr>
          <w:rFonts w:ascii="Arial" w:hAnsi="Arial" w:cs="Arial"/>
          <w:lang w:val="en"/>
        </w:rPr>
      </w:pPr>
      <w:r w:rsidRPr="005068EA">
        <w:rPr>
          <w:rFonts w:ascii="Arial" w:hAnsi="Arial" w:cs="Arial"/>
          <w:lang w:val="en"/>
        </w:rPr>
        <w:t xml:space="preserve">My experience with the Introduction to Gen AI course has been both rewarding and challenging. I was genuinely excited to dive into the world of generative AI, exploring topics like neural networks and prompt engineering. The course offered a solid foundation, but it wasn’t all smooth sailing. Midway through, I had to pause my progress because of my university exams. That break made it </w:t>
      </w:r>
      <w:r w:rsidRPr="005068EA">
        <w:rPr>
          <w:rFonts w:ascii="Arial" w:hAnsi="Arial" w:cs="Arial"/>
          <w:lang w:val="en"/>
        </w:rPr>
        <w:lastRenderedPageBreak/>
        <w:t>tough to pick up where I left off, and I found myself struggling to fully grasp some of the more complex concepts.</w:t>
      </w:r>
    </w:p>
    <w:p w14:paraId="49DB1CE1" w14:textId="77777777" w:rsidR="006F0494" w:rsidRDefault="005068EA" w:rsidP="005068EA">
      <w:pPr>
        <w:pStyle w:val="NormalWeb"/>
        <w:rPr>
          <w:b/>
          <w:bCs/>
          <w:sz w:val="32"/>
          <w:szCs w:val="32"/>
        </w:rPr>
      </w:pPr>
      <w:r w:rsidRPr="005068EA">
        <w:rPr>
          <w:rFonts w:ascii="Arial" w:hAnsi="Arial" w:cs="Arial"/>
          <w:lang w:val="en"/>
        </w:rPr>
        <w:t>To get back on track, I turned to YouTube videos, especially for understanding prompt engineering. These videos were incredibly helpful, offering clear explanations and real-world examples that made the material click for me. This experience showed me that learning isn’t always linear and that it’s okay to seek out different resources when needed.</w:t>
      </w:r>
      <w:r w:rsidR="006F0494">
        <w:rPr>
          <w:rFonts w:ascii="Arial" w:hAnsi="Arial" w:cs="Arial"/>
          <w:lang w:val="en"/>
        </w:rPr>
        <w:t xml:space="preserve"> </w:t>
      </w:r>
      <w:proofErr w:type="spellStart"/>
      <w:r w:rsidR="006F0494">
        <w:rPr>
          <w:rFonts w:ascii="Arial" w:hAnsi="Arial" w:cs="Arial"/>
          <w:lang w:val="en"/>
        </w:rPr>
        <w:t>i</w:t>
      </w:r>
      <w:proofErr w:type="spellEnd"/>
      <w:r w:rsidR="006F0494">
        <w:rPr>
          <w:rFonts w:ascii="Arial" w:hAnsi="Arial" w:cs="Arial"/>
          <w:lang w:val="en"/>
        </w:rPr>
        <w:t xml:space="preserve"> also tried C++ prompt    </w:t>
      </w:r>
      <w:r w:rsidRPr="005068EA">
        <w:t xml:space="preserve"> </w:t>
      </w:r>
      <w:proofErr w:type="gramStart"/>
      <w:r w:rsidR="006F0494" w:rsidRPr="006F0494">
        <w:rPr>
          <w:rStyle w:val="hljs-function"/>
          <w:b/>
          <w:bCs/>
          <w:sz w:val="32"/>
          <w:szCs w:val="32"/>
        </w:rPr>
        <w:t>std::</w:t>
      </w:r>
      <w:proofErr w:type="gramEnd"/>
      <w:r w:rsidR="006F0494" w:rsidRPr="006F0494">
        <w:rPr>
          <w:rStyle w:val="hljs-function"/>
          <w:b/>
          <w:bCs/>
          <w:sz w:val="32"/>
          <w:szCs w:val="32"/>
        </w:rPr>
        <w:t xml:space="preserve">string </w:t>
      </w:r>
      <w:proofErr w:type="spellStart"/>
      <w:r w:rsidR="006F0494" w:rsidRPr="006F0494">
        <w:rPr>
          <w:rStyle w:val="hljs-title"/>
          <w:b/>
          <w:bCs/>
          <w:sz w:val="32"/>
          <w:szCs w:val="32"/>
        </w:rPr>
        <w:t>CondenseEssenceOfResearchPaper</w:t>
      </w:r>
      <w:proofErr w:type="spellEnd"/>
      <w:r w:rsidR="006F0494" w:rsidRPr="006F0494">
        <w:rPr>
          <w:rStyle w:val="hljs-params"/>
          <w:b/>
          <w:bCs/>
          <w:sz w:val="32"/>
          <w:szCs w:val="32"/>
        </w:rPr>
        <w:t xml:space="preserve">(std::string </w:t>
      </w:r>
      <w:proofErr w:type="spellStart"/>
      <w:r w:rsidR="006F0494" w:rsidRPr="006F0494">
        <w:rPr>
          <w:rStyle w:val="hljs-params"/>
          <w:b/>
          <w:bCs/>
          <w:sz w:val="32"/>
          <w:szCs w:val="32"/>
        </w:rPr>
        <w:t>researchPaper</w:t>
      </w:r>
      <w:proofErr w:type="spellEnd"/>
      <w:r w:rsidR="006F0494" w:rsidRPr="006F0494">
        <w:rPr>
          <w:rStyle w:val="hljs-params"/>
          <w:b/>
          <w:bCs/>
          <w:sz w:val="32"/>
          <w:szCs w:val="32"/>
        </w:rPr>
        <w:t>)</w:t>
      </w:r>
      <w:r w:rsidR="006F0494" w:rsidRPr="006F0494">
        <w:rPr>
          <w:rStyle w:val="hljs-function"/>
          <w:b/>
          <w:bCs/>
          <w:sz w:val="32"/>
          <w:szCs w:val="32"/>
        </w:rPr>
        <w:t xml:space="preserve"> </w:t>
      </w:r>
      <w:r w:rsidR="006F0494" w:rsidRPr="006F0494">
        <w:rPr>
          <w:b/>
          <w:bCs/>
          <w:sz w:val="32"/>
          <w:szCs w:val="32"/>
        </w:rPr>
        <w:t xml:space="preserve">{ </w:t>
      </w:r>
      <w:r w:rsidR="006F0494" w:rsidRPr="006F0494">
        <w:rPr>
          <w:rStyle w:val="hljs-keyword"/>
          <w:b/>
          <w:bCs/>
          <w:sz w:val="32"/>
          <w:szCs w:val="32"/>
        </w:rPr>
        <w:t>return</w:t>
      </w:r>
      <w:r w:rsidR="006F0494" w:rsidRPr="006F0494">
        <w:rPr>
          <w:b/>
          <w:bCs/>
          <w:sz w:val="32"/>
          <w:szCs w:val="32"/>
        </w:rPr>
        <w:t xml:space="preserve"> </w:t>
      </w:r>
      <w:r w:rsidR="006F0494" w:rsidRPr="006F0494">
        <w:rPr>
          <w:rStyle w:val="hljs-string"/>
          <w:b/>
          <w:bCs/>
          <w:sz w:val="32"/>
          <w:szCs w:val="32"/>
        </w:rPr>
        <w:t>"What is the most significant takeaway or finding from the research paper in one concise sentence?"</w:t>
      </w:r>
      <w:r w:rsidR="006F0494" w:rsidRPr="006F0494">
        <w:rPr>
          <w:b/>
          <w:bCs/>
          <w:sz w:val="32"/>
          <w:szCs w:val="32"/>
        </w:rPr>
        <w:t>; }</w:t>
      </w:r>
      <w:r w:rsidR="006F0494">
        <w:rPr>
          <w:b/>
          <w:bCs/>
          <w:sz w:val="32"/>
          <w:szCs w:val="32"/>
        </w:rPr>
        <w:t xml:space="preserve"> </w:t>
      </w:r>
    </w:p>
    <w:p w14:paraId="00612FAF" w14:textId="0A3FDD52" w:rsidR="005068EA" w:rsidRDefault="006F0494" w:rsidP="005068EA">
      <w:pPr>
        <w:pStyle w:val="NormalWeb"/>
        <w:rPr>
          <w:sz w:val="28"/>
          <w:szCs w:val="28"/>
        </w:rPr>
      </w:pPr>
      <w:r w:rsidRPr="006F0494">
        <w:rPr>
          <w:sz w:val="28"/>
          <w:szCs w:val="28"/>
        </w:rPr>
        <w:t>This approach creates a clear, specific prompt with C++ function, making the request precise and straightforward.</w:t>
      </w:r>
    </w:p>
    <w:p w14:paraId="694D84D6" w14:textId="0CE3038F" w:rsidR="006F0494" w:rsidRPr="006F0494" w:rsidRDefault="006F0494" w:rsidP="005068EA">
      <w:pPr>
        <w:pStyle w:val="NormalWeb"/>
        <w:rPr>
          <w:sz w:val="28"/>
          <w:szCs w:val="28"/>
        </w:rPr>
      </w:pPr>
      <w:r w:rsidRPr="006F0494">
        <w:rPr>
          <w:sz w:val="28"/>
          <w:szCs w:val="28"/>
        </w:rPr>
        <w:t>I realized that the course gave me a solid understanding of generative AI.</w:t>
      </w:r>
    </w:p>
    <w:sectPr w:rsidR="006F0494" w:rsidRPr="006F0494" w:rsidSect="00295E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CBD"/>
    <w:rsid w:val="000C2FC6"/>
    <w:rsid w:val="00295E5F"/>
    <w:rsid w:val="002B7069"/>
    <w:rsid w:val="00346D46"/>
    <w:rsid w:val="0039613A"/>
    <w:rsid w:val="005068EA"/>
    <w:rsid w:val="00622956"/>
    <w:rsid w:val="006A5FF4"/>
    <w:rsid w:val="006F0494"/>
    <w:rsid w:val="00732457"/>
    <w:rsid w:val="008108E7"/>
    <w:rsid w:val="00AE7A13"/>
    <w:rsid w:val="00B33F6D"/>
    <w:rsid w:val="00C75072"/>
    <w:rsid w:val="00D32692"/>
    <w:rsid w:val="00DB4CBD"/>
    <w:rsid w:val="00F75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959A"/>
  <w15:chartTrackingRefBased/>
  <w15:docId w15:val="{7D7DABBD-3393-4DD6-B0D9-7C7ECE6A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4CBD"/>
    <w:pPr>
      <w:spacing w:before="100" w:beforeAutospacing="1" w:after="100" w:afterAutospacing="1" w:line="240" w:lineRule="auto"/>
      <w:outlineLvl w:val="2"/>
    </w:pPr>
    <w:rPr>
      <w:rFonts w:ascii="Times New Roman" w:eastAsiaTheme="minorEastAsia" w:hAnsi="Times New Roman" w:cs="Times New Roman"/>
      <w:b/>
      <w:bCs/>
      <w:color w:val="333333"/>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4CBD"/>
    <w:rPr>
      <w:rFonts w:ascii="Times New Roman" w:eastAsiaTheme="minorEastAsia" w:hAnsi="Times New Roman" w:cs="Times New Roman"/>
      <w:b/>
      <w:bCs/>
      <w:color w:val="333333"/>
      <w:kern w:val="0"/>
      <w:sz w:val="27"/>
      <w:szCs w:val="27"/>
      <w:lang w:eastAsia="en-GB"/>
      <w14:ligatures w14:val="none"/>
    </w:rPr>
  </w:style>
  <w:style w:type="paragraph" w:styleId="NormalWeb">
    <w:name w:val="Normal (Web)"/>
    <w:basedOn w:val="Normal"/>
    <w:uiPriority w:val="99"/>
    <w:unhideWhenUsed/>
    <w:rsid w:val="00DB4CBD"/>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DB4CBD"/>
    <w:rPr>
      <w:b/>
      <w:bCs/>
    </w:rPr>
  </w:style>
  <w:style w:type="character" w:customStyle="1" w:styleId="hljs-function">
    <w:name w:val="hljs-function"/>
    <w:basedOn w:val="DefaultParagraphFont"/>
    <w:rsid w:val="006F0494"/>
  </w:style>
  <w:style w:type="character" w:customStyle="1" w:styleId="hljs-title">
    <w:name w:val="hljs-title"/>
    <w:basedOn w:val="DefaultParagraphFont"/>
    <w:rsid w:val="006F0494"/>
  </w:style>
  <w:style w:type="character" w:customStyle="1" w:styleId="hljs-params">
    <w:name w:val="hljs-params"/>
    <w:basedOn w:val="DefaultParagraphFont"/>
    <w:rsid w:val="006F0494"/>
  </w:style>
  <w:style w:type="character" w:customStyle="1" w:styleId="hljs-keyword">
    <w:name w:val="hljs-keyword"/>
    <w:basedOn w:val="DefaultParagraphFont"/>
    <w:rsid w:val="006F0494"/>
  </w:style>
  <w:style w:type="character" w:customStyle="1" w:styleId="hljs-string">
    <w:name w:val="hljs-string"/>
    <w:basedOn w:val="DefaultParagraphFont"/>
    <w:rsid w:val="006F0494"/>
  </w:style>
  <w:style w:type="character" w:styleId="Hyperlink">
    <w:name w:val="Hyperlink"/>
    <w:basedOn w:val="DefaultParagraphFont"/>
    <w:uiPriority w:val="99"/>
    <w:unhideWhenUsed/>
    <w:rsid w:val="00622956"/>
    <w:rPr>
      <w:color w:val="0563C1" w:themeColor="hyperlink"/>
      <w:u w:val="single"/>
    </w:rPr>
  </w:style>
  <w:style w:type="character" w:styleId="UnresolvedMention">
    <w:name w:val="Unresolved Mention"/>
    <w:basedOn w:val="DefaultParagraphFont"/>
    <w:uiPriority w:val="99"/>
    <w:semiHidden/>
    <w:unhideWhenUsed/>
    <w:rsid w:val="006229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ature.com/articles/s41467-018-06045-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4</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dc:creator>
  <cp:keywords/>
  <dc:description/>
  <cp:lastModifiedBy>vishal .</cp:lastModifiedBy>
  <cp:revision>3</cp:revision>
  <dcterms:created xsi:type="dcterms:W3CDTF">2024-08-24T10:03:00Z</dcterms:created>
  <dcterms:modified xsi:type="dcterms:W3CDTF">2024-08-24T18:06:00Z</dcterms:modified>
</cp:coreProperties>
</file>