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22FF8" w14:textId="3F3DFCE0" w:rsidR="000A1402" w:rsidRDefault="00947F72" w:rsidP="003D1726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>
        <w:rPr>
          <w:rFonts w:ascii="Open Sans" w:hAnsi="Open Sans" w:cs="Open Sans"/>
          <w:b/>
          <w:bCs/>
          <w:sz w:val="32"/>
          <w:szCs w:val="32"/>
        </w:rPr>
        <w:t>7</w:t>
      </w:r>
      <w:r w:rsidR="003D1726" w:rsidRPr="003D1726">
        <w:rPr>
          <w:rFonts w:ascii="Open Sans" w:hAnsi="Open Sans" w:cs="Open Sans"/>
          <w:b/>
          <w:bCs/>
          <w:sz w:val="32"/>
          <w:szCs w:val="32"/>
        </w:rPr>
        <w:t xml:space="preserve"> reasons</w:t>
      </w:r>
      <w:r w:rsidR="00AE2CB1">
        <w:rPr>
          <w:rFonts w:ascii="Open Sans" w:hAnsi="Open Sans" w:cs="Open Sans"/>
          <w:b/>
          <w:bCs/>
          <w:sz w:val="32"/>
          <w:szCs w:val="32"/>
        </w:rPr>
        <w:t xml:space="preserve"> </w:t>
      </w:r>
      <w:r w:rsidR="00A47BB2">
        <w:rPr>
          <w:rFonts w:ascii="Open Sans" w:hAnsi="Open Sans" w:cs="Open Sans"/>
          <w:b/>
          <w:bCs/>
          <w:sz w:val="32"/>
          <w:szCs w:val="32"/>
        </w:rPr>
        <w:t>why we should</w:t>
      </w:r>
      <w:r w:rsidR="003D1726" w:rsidRPr="003D1726">
        <w:rPr>
          <w:rFonts w:ascii="Open Sans" w:hAnsi="Open Sans" w:cs="Open Sans"/>
          <w:b/>
          <w:bCs/>
          <w:sz w:val="32"/>
          <w:szCs w:val="32"/>
        </w:rPr>
        <w:t xml:space="preserve"> beware of ‘</w:t>
      </w:r>
      <w:r w:rsidR="005E7AF5">
        <w:rPr>
          <w:rFonts w:ascii="Open Sans" w:hAnsi="Open Sans" w:cs="Open Sans"/>
          <w:b/>
          <w:bCs/>
          <w:sz w:val="32"/>
          <w:szCs w:val="32"/>
        </w:rPr>
        <w:t xml:space="preserve">estate </w:t>
      </w:r>
      <w:r w:rsidR="003D1726" w:rsidRPr="003D1726">
        <w:rPr>
          <w:rFonts w:ascii="Open Sans" w:hAnsi="Open Sans" w:cs="Open Sans"/>
          <w:b/>
          <w:bCs/>
          <w:sz w:val="32"/>
          <w:szCs w:val="32"/>
        </w:rPr>
        <w:t>regeneration’</w:t>
      </w:r>
    </w:p>
    <w:p w14:paraId="2E37124A" w14:textId="44D00B16" w:rsidR="003D1726" w:rsidRDefault="003D1726" w:rsidP="009604DE">
      <w:pPr>
        <w:spacing w:after="120"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If your council or housing association is </w:t>
      </w:r>
      <w:r w:rsidR="00AE1FE5">
        <w:rPr>
          <w:rFonts w:ascii="Open Sans" w:hAnsi="Open Sans" w:cs="Open Sans"/>
          <w:sz w:val="24"/>
          <w:szCs w:val="24"/>
        </w:rPr>
        <w:t>looking to</w:t>
      </w:r>
      <w:r>
        <w:rPr>
          <w:rFonts w:ascii="Open Sans" w:hAnsi="Open Sans" w:cs="Open Sans"/>
          <w:sz w:val="24"/>
          <w:szCs w:val="24"/>
        </w:rPr>
        <w:t xml:space="preserve"> ‘regenerat</w:t>
      </w:r>
      <w:r w:rsidR="00AE1FE5">
        <w:rPr>
          <w:rFonts w:ascii="Open Sans" w:hAnsi="Open Sans" w:cs="Open Sans"/>
          <w:sz w:val="24"/>
          <w:szCs w:val="24"/>
        </w:rPr>
        <w:t>e</w:t>
      </w:r>
      <w:r>
        <w:rPr>
          <w:rFonts w:ascii="Open Sans" w:hAnsi="Open Sans" w:cs="Open Sans"/>
          <w:sz w:val="24"/>
          <w:szCs w:val="24"/>
        </w:rPr>
        <w:t>’ you</w:t>
      </w:r>
      <w:r w:rsidR="00AE1FE5">
        <w:rPr>
          <w:rFonts w:ascii="Open Sans" w:hAnsi="Open Sans" w:cs="Open Sans"/>
          <w:sz w:val="24"/>
          <w:szCs w:val="24"/>
        </w:rPr>
        <w:t>r estate</w:t>
      </w:r>
      <w:r w:rsidR="00302669">
        <w:rPr>
          <w:rFonts w:ascii="Open Sans" w:hAnsi="Open Sans" w:cs="Open Sans"/>
          <w:sz w:val="24"/>
          <w:szCs w:val="24"/>
        </w:rPr>
        <w:t xml:space="preserve"> this </w:t>
      </w:r>
      <w:r w:rsidR="005E7AF5">
        <w:rPr>
          <w:rFonts w:ascii="Open Sans" w:hAnsi="Open Sans" w:cs="Open Sans"/>
          <w:sz w:val="24"/>
          <w:szCs w:val="24"/>
        </w:rPr>
        <w:t>often</w:t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="00302669">
        <w:rPr>
          <w:rFonts w:ascii="Open Sans" w:hAnsi="Open Sans" w:cs="Open Sans"/>
          <w:sz w:val="24"/>
          <w:szCs w:val="24"/>
        </w:rPr>
        <w:t>means</w:t>
      </w:r>
      <w:r w:rsidR="00AE1FE5">
        <w:rPr>
          <w:rFonts w:ascii="Open Sans" w:hAnsi="Open Sans" w:cs="Open Sans"/>
          <w:sz w:val="24"/>
          <w:szCs w:val="24"/>
        </w:rPr>
        <w:t xml:space="preserve"> demolition of</w:t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="00AE1FE5">
        <w:rPr>
          <w:rFonts w:ascii="Open Sans" w:hAnsi="Open Sans" w:cs="Open Sans"/>
          <w:sz w:val="24"/>
          <w:szCs w:val="24"/>
        </w:rPr>
        <w:t>homes and selling off</w:t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="005E7AF5">
        <w:rPr>
          <w:rFonts w:ascii="Open Sans" w:hAnsi="Open Sans" w:cs="Open Sans"/>
          <w:sz w:val="24"/>
          <w:szCs w:val="24"/>
        </w:rPr>
        <w:t xml:space="preserve">all or </w:t>
      </w:r>
      <w:r w:rsidR="000F380F">
        <w:rPr>
          <w:rFonts w:ascii="Open Sans" w:hAnsi="Open Sans" w:cs="Open Sans"/>
          <w:sz w:val="24"/>
          <w:szCs w:val="24"/>
        </w:rPr>
        <w:t>part</w:t>
      </w:r>
      <w:r w:rsidR="005E7AF5">
        <w:rPr>
          <w:rFonts w:ascii="Open Sans" w:hAnsi="Open Sans" w:cs="Open Sans"/>
          <w:sz w:val="24"/>
          <w:szCs w:val="24"/>
        </w:rPr>
        <w:t>s</w:t>
      </w:r>
      <w:r w:rsidR="000F380F">
        <w:rPr>
          <w:rFonts w:ascii="Open Sans" w:hAnsi="Open Sans" w:cs="Open Sans"/>
          <w:sz w:val="24"/>
          <w:szCs w:val="24"/>
        </w:rPr>
        <w:t xml:space="preserve"> of</w:t>
      </w:r>
      <w:r w:rsidR="00AE1FE5">
        <w:rPr>
          <w:rFonts w:ascii="Open Sans" w:hAnsi="Open Sans" w:cs="Open Sans"/>
          <w:sz w:val="24"/>
          <w:szCs w:val="24"/>
        </w:rPr>
        <w:t xml:space="preserve"> your estate to make room for </w:t>
      </w:r>
      <w:r w:rsidR="005E7AF5">
        <w:rPr>
          <w:rFonts w:ascii="Open Sans" w:hAnsi="Open Sans" w:cs="Open Sans"/>
          <w:sz w:val="24"/>
          <w:szCs w:val="24"/>
        </w:rPr>
        <w:t xml:space="preserve">building </w:t>
      </w:r>
      <w:r w:rsidR="00AE1FE5">
        <w:rPr>
          <w:rFonts w:ascii="Open Sans" w:hAnsi="Open Sans" w:cs="Open Sans"/>
          <w:sz w:val="24"/>
          <w:szCs w:val="24"/>
        </w:rPr>
        <w:t xml:space="preserve">expensive homes for sale or rent. </w:t>
      </w:r>
      <w:r w:rsidR="005E7AF5">
        <w:rPr>
          <w:rFonts w:ascii="Open Sans" w:hAnsi="Open Sans" w:cs="Open Sans"/>
          <w:sz w:val="24"/>
          <w:szCs w:val="24"/>
        </w:rPr>
        <w:t xml:space="preserve">This </w:t>
      </w:r>
      <w:r w:rsidR="009604DE">
        <w:rPr>
          <w:rFonts w:ascii="Open Sans" w:hAnsi="Open Sans" w:cs="Open Sans"/>
          <w:sz w:val="24"/>
          <w:szCs w:val="24"/>
        </w:rPr>
        <w:t xml:space="preserve">frequently </w:t>
      </w:r>
      <w:r w:rsidR="009C3625">
        <w:rPr>
          <w:rFonts w:ascii="Open Sans" w:hAnsi="Open Sans" w:cs="Open Sans"/>
          <w:sz w:val="24"/>
          <w:szCs w:val="24"/>
        </w:rPr>
        <w:t>results in</w:t>
      </w:r>
      <w:r w:rsidR="009604DE">
        <w:rPr>
          <w:rFonts w:ascii="Open Sans" w:hAnsi="Open Sans" w:cs="Open Sans"/>
          <w:sz w:val="24"/>
          <w:szCs w:val="24"/>
        </w:rPr>
        <w:t xml:space="preserve"> -</w:t>
      </w:r>
      <w:r w:rsidR="005E7AF5">
        <w:rPr>
          <w:rFonts w:ascii="Open Sans" w:hAnsi="Open Sans" w:cs="Open Sans"/>
          <w:sz w:val="24"/>
          <w:szCs w:val="24"/>
        </w:rPr>
        <w:t xml:space="preserve"> damag</w:t>
      </w:r>
      <w:r w:rsidR="009C3625">
        <w:rPr>
          <w:rFonts w:ascii="Open Sans" w:hAnsi="Open Sans" w:cs="Open Sans"/>
          <w:sz w:val="24"/>
          <w:szCs w:val="24"/>
        </w:rPr>
        <w:t>e to</w:t>
      </w:r>
      <w:r w:rsidR="005E7AF5">
        <w:rPr>
          <w:rFonts w:ascii="Open Sans" w:hAnsi="Open Sans" w:cs="Open Sans"/>
          <w:sz w:val="24"/>
          <w:szCs w:val="24"/>
        </w:rPr>
        <w:t xml:space="preserve"> existing</w:t>
      </w:r>
      <w:r w:rsidR="00201E4B">
        <w:rPr>
          <w:rFonts w:ascii="Open Sans" w:hAnsi="Open Sans" w:cs="Open Sans"/>
          <w:sz w:val="24"/>
          <w:szCs w:val="24"/>
        </w:rPr>
        <w:t xml:space="preserve"> communities, </w:t>
      </w:r>
      <w:r w:rsidR="005E7AF5">
        <w:rPr>
          <w:rFonts w:ascii="Open Sans" w:hAnsi="Open Sans" w:cs="Open Sans"/>
          <w:sz w:val="24"/>
          <w:szCs w:val="24"/>
        </w:rPr>
        <w:t>council tenants and leaseholders</w:t>
      </w:r>
      <w:r w:rsidR="00201E4B" w:rsidRPr="00AE2CB1">
        <w:rPr>
          <w:rFonts w:ascii="Open Sans" w:hAnsi="Open Sans" w:cs="Open Sans"/>
          <w:sz w:val="24"/>
          <w:szCs w:val="24"/>
        </w:rPr>
        <w:t xml:space="preserve"> </w:t>
      </w:r>
      <w:r w:rsidR="00AE2CB1">
        <w:rPr>
          <w:rFonts w:ascii="Open Sans" w:hAnsi="Open Sans" w:cs="Open Sans"/>
          <w:sz w:val="24"/>
          <w:szCs w:val="24"/>
        </w:rPr>
        <w:t>having</w:t>
      </w:r>
      <w:r w:rsidR="005E7AF5">
        <w:rPr>
          <w:rFonts w:ascii="Open Sans" w:hAnsi="Open Sans" w:cs="Open Sans"/>
          <w:sz w:val="24"/>
          <w:szCs w:val="24"/>
        </w:rPr>
        <w:t xml:space="preserve"> to move elsewhere and</w:t>
      </w:r>
      <w:r w:rsidR="00AE2CB1" w:rsidRPr="00AE2CB1">
        <w:rPr>
          <w:rFonts w:ascii="Open Sans" w:hAnsi="Open Sans" w:cs="Open Sans"/>
          <w:sz w:val="24"/>
          <w:szCs w:val="24"/>
        </w:rPr>
        <w:t xml:space="preserve"> </w:t>
      </w:r>
      <w:r w:rsidR="005E7AF5">
        <w:rPr>
          <w:rFonts w:ascii="Open Sans" w:hAnsi="Open Sans" w:cs="Open Sans"/>
          <w:sz w:val="24"/>
          <w:szCs w:val="24"/>
        </w:rPr>
        <w:t xml:space="preserve">loss of council homes for future generations. </w:t>
      </w:r>
    </w:p>
    <w:p w14:paraId="11C56884" w14:textId="6986D48A" w:rsidR="00EF6F6C" w:rsidRPr="00EF6F6C" w:rsidRDefault="009206DE" w:rsidP="009604DE">
      <w:pPr>
        <w:pStyle w:val="ListParagraph"/>
        <w:numPr>
          <w:ilvl w:val="0"/>
          <w:numId w:val="2"/>
        </w:numPr>
        <w:spacing w:after="120" w:line="240" w:lineRule="auto"/>
        <w:ind w:left="426" w:hanging="426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There are problems </w:t>
      </w:r>
      <w:r w:rsidR="009E5DC2">
        <w:rPr>
          <w:rFonts w:ascii="Open Sans" w:hAnsi="Open Sans" w:cs="Open Sans"/>
          <w:b/>
          <w:bCs/>
          <w:sz w:val="24"/>
          <w:szCs w:val="24"/>
        </w:rPr>
        <w:t>with</w:t>
      </w:r>
      <w:r w:rsidR="000925D3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E1A98">
        <w:rPr>
          <w:rFonts w:ascii="Open Sans" w:hAnsi="Open Sans" w:cs="Open Sans"/>
          <w:b/>
          <w:bCs/>
          <w:sz w:val="24"/>
          <w:szCs w:val="24"/>
        </w:rPr>
        <w:t>our</w:t>
      </w:r>
      <w:r w:rsidR="00C15FB4">
        <w:rPr>
          <w:rFonts w:ascii="Open Sans" w:hAnsi="Open Sans" w:cs="Open Sans"/>
          <w:b/>
          <w:bCs/>
          <w:sz w:val="24"/>
          <w:szCs w:val="24"/>
        </w:rPr>
        <w:t xml:space="preserve"> homes</w:t>
      </w:r>
      <w:r w:rsidR="009E5DC2">
        <w:rPr>
          <w:rFonts w:ascii="Open Sans" w:hAnsi="Open Sans" w:cs="Open Sans"/>
          <w:b/>
          <w:bCs/>
          <w:sz w:val="24"/>
          <w:szCs w:val="24"/>
        </w:rPr>
        <w:t>. T</w:t>
      </w:r>
      <w:r>
        <w:rPr>
          <w:rFonts w:ascii="Open Sans" w:hAnsi="Open Sans" w:cs="Open Sans"/>
          <w:b/>
          <w:bCs/>
          <w:sz w:val="24"/>
          <w:szCs w:val="24"/>
        </w:rPr>
        <w:t>he council says</w:t>
      </w:r>
      <w:r w:rsidR="000925D3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5E7AF5">
        <w:rPr>
          <w:rFonts w:ascii="Open Sans" w:hAnsi="Open Sans" w:cs="Open Sans"/>
          <w:b/>
          <w:bCs/>
          <w:sz w:val="24"/>
          <w:szCs w:val="24"/>
        </w:rPr>
        <w:t xml:space="preserve">the </w:t>
      </w:r>
      <w:r w:rsidR="009C3625">
        <w:rPr>
          <w:rFonts w:ascii="Open Sans" w:hAnsi="Open Sans" w:cs="Open Sans"/>
          <w:b/>
          <w:bCs/>
          <w:sz w:val="24"/>
          <w:szCs w:val="24"/>
        </w:rPr>
        <w:t xml:space="preserve">only </w:t>
      </w:r>
      <w:r w:rsidR="005E7AF5">
        <w:rPr>
          <w:rFonts w:ascii="Open Sans" w:hAnsi="Open Sans" w:cs="Open Sans"/>
          <w:b/>
          <w:bCs/>
          <w:sz w:val="24"/>
          <w:szCs w:val="24"/>
        </w:rPr>
        <w:t>solution is</w:t>
      </w:r>
      <w:r w:rsidR="00AE1FE5" w:rsidRPr="00AE1FE5">
        <w:rPr>
          <w:rFonts w:ascii="Open Sans" w:hAnsi="Open Sans" w:cs="Open Sans"/>
          <w:b/>
          <w:bCs/>
          <w:sz w:val="24"/>
          <w:szCs w:val="24"/>
        </w:rPr>
        <w:t xml:space="preserve"> demoli</w:t>
      </w:r>
      <w:r w:rsidR="004021A9">
        <w:rPr>
          <w:rFonts w:ascii="Open Sans" w:hAnsi="Open Sans" w:cs="Open Sans"/>
          <w:b/>
          <w:bCs/>
          <w:sz w:val="24"/>
          <w:szCs w:val="24"/>
        </w:rPr>
        <w:t>tio</w:t>
      </w:r>
      <w:r w:rsidR="00C15FB4">
        <w:rPr>
          <w:rFonts w:ascii="Open Sans" w:hAnsi="Open Sans" w:cs="Open Sans"/>
          <w:b/>
          <w:bCs/>
          <w:sz w:val="24"/>
          <w:szCs w:val="24"/>
        </w:rPr>
        <w:t>n</w:t>
      </w:r>
      <w:r w:rsidR="004021A9">
        <w:rPr>
          <w:rFonts w:ascii="Open Sans" w:hAnsi="Open Sans" w:cs="Open Sans"/>
          <w:b/>
          <w:bCs/>
          <w:sz w:val="24"/>
          <w:szCs w:val="24"/>
        </w:rPr>
        <w:t xml:space="preserve"> and rebuild</w:t>
      </w:r>
      <w:r w:rsidR="00AE1FE5">
        <w:rPr>
          <w:rFonts w:ascii="Open Sans" w:hAnsi="Open Sans" w:cs="Open Sans"/>
          <w:sz w:val="24"/>
          <w:szCs w:val="24"/>
        </w:rPr>
        <w:t>.</w:t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="009C3625">
        <w:rPr>
          <w:rFonts w:ascii="Open Sans" w:hAnsi="Open Sans" w:cs="Open Sans"/>
          <w:b/>
          <w:bCs/>
          <w:sz w:val="24"/>
          <w:szCs w:val="24"/>
        </w:rPr>
        <w:t>A</w:t>
      </w:r>
      <w:r w:rsidR="00C12D0C">
        <w:rPr>
          <w:rFonts w:ascii="Open Sans" w:hAnsi="Open Sans" w:cs="Open Sans"/>
          <w:b/>
          <w:bCs/>
          <w:sz w:val="24"/>
          <w:szCs w:val="24"/>
        </w:rPr>
        <w:t>re the</w:t>
      </w:r>
      <w:r w:rsidR="005E7AF5">
        <w:rPr>
          <w:rFonts w:ascii="Open Sans" w:hAnsi="Open Sans" w:cs="Open Sans"/>
          <w:b/>
          <w:bCs/>
          <w:sz w:val="24"/>
          <w:szCs w:val="24"/>
        </w:rPr>
        <w:t>re</w:t>
      </w:r>
      <w:r w:rsidR="00C12D0C">
        <w:rPr>
          <w:rFonts w:ascii="Open Sans" w:hAnsi="Open Sans" w:cs="Open Sans"/>
          <w:b/>
          <w:bCs/>
          <w:sz w:val="24"/>
          <w:szCs w:val="24"/>
        </w:rPr>
        <w:t xml:space="preserve"> alternatives</w:t>
      </w:r>
      <w:r w:rsidR="006B20B0">
        <w:rPr>
          <w:rFonts w:ascii="Open Sans" w:hAnsi="Open Sans" w:cs="Open Sans"/>
          <w:b/>
          <w:bCs/>
          <w:sz w:val="24"/>
          <w:szCs w:val="24"/>
        </w:rPr>
        <w:t xml:space="preserve">? </w:t>
      </w:r>
      <w:r w:rsidR="009C3625">
        <w:rPr>
          <w:rFonts w:ascii="Open Sans" w:hAnsi="Open Sans" w:cs="Open Sans"/>
          <w:sz w:val="24"/>
          <w:szCs w:val="24"/>
        </w:rPr>
        <w:t>Yes</w:t>
      </w:r>
      <w:r w:rsidR="000925D3">
        <w:rPr>
          <w:rFonts w:ascii="Open Sans" w:hAnsi="Open Sans" w:cs="Open Sans"/>
          <w:sz w:val="24"/>
          <w:szCs w:val="24"/>
        </w:rPr>
        <w:t>, refurbishment is the best option</w:t>
      </w:r>
      <w:r w:rsidR="009C3625">
        <w:rPr>
          <w:rFonts w:ascii="Open Sans" w:hAnsi="Open Sans" w:cs="Open Sans"/>
          <w:sz w:val="24"/>
          <w:szCs w:val="24"/>
        </w:rPr>
        <w:t xml:space="preserve">. </w:t>
      </w:r>
      <w:r w:rsidR="000925D3">
        <w:rPr>
          <w:rFonts w:ascii="Open Sans" w:hAnsi="Open Sans" w:cs="Open Sans"/>
          <w:sz w:val="24"/>
          <w:szCs w:val="24"/>
        </w:rPr>
        <w:t>It is less expensive</w:t>
      </w:r>
      <w:r w:rsidR="006E1A98">
        <w:rPr>
          <w:rFonts w:ascii="Open Sans" w:hAnsi="Open Sans" w:cs="Open Sans"/>
          <w:sz w:val="24"/>
          <w:szCs w:val="24"/>
        </w:rPr>
        <w:t>,</w:t>
      </w:r>
      <w:r w:rsidR="000925D3">
        <w:rPr>
          <w:rFonts w:ascii="Open Sans" w:hAnsi="Open Sans" w:cs="Open Sans"/>
          <w:sz w:val="24"/>
          <w:szCs w:val="24"/>
        </w:rPr>
        <w:t xml:space="preserve"> disruptive and distressing for tenants and residents</w:t>
      </w:r>
      <w:r w:rsidR="000925D3" w:rsidRPr="00C12D0C">
        <w:rPr>
          <w:rFonts w:ascii="Open Sans" w:hAnsi="Open Sans" w:cs="Open Sans"/>
          <w:sz w:val="24"/>
          <w:szCs w:val="24"/>
        </w:rPr>
        <w:t xml:space="preserve">.  </w:t>
      </w:r>
      <w:r w:rsidR="000C150F">
        <w:rPr>
          <w:rFonts w:ascii="Open Sans" w:hAnsi="Open Sans" w:cs="Open Sans"/>
          <w:sz w:val="24"/>
          <w:szCs w:val="24"/>
        </w:rPr>
        <w:t>Homes</w:t>
      </w:r>
      <w:r w:rsidRPr="000F380F">
        <w:rPr>
          <w:rFonts w:ascii="Open Sans" w:hAnsi="Open Sans" w:cs="Open Sans"/>
          <w:sz w:val="24"/>
          <w:szCs w:val="24"/>
        </w:rPr>
        <w:t xml:space="preserve"> seldom</w:t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Pr="000F380F">
        <w:rPr>
          <w:rFonts w:ascii="Open Sans" w:hAnsi="Open Sans" w:cs="Open Sans"/>
          <w:sz w:val="24"/>
          <w:szCs w:val="24"/>
        </w:rPr>
        <w:t xml:space="preserve">need to be demolished, </w:t>
      </w:r>
      <w:r w:rsidR="000F380F">
        <w:rPr>
          <w:rFonts w:ascii="Open Sans" w:hAnsi="Open Sans" w:cs="Open Sans"/>
          <w:sz w:val="24"/>
          <w:szCs w:val="24"/>
        </w:rPr>
        <w:t>unless they</w:t>
      </w:r>
      <w:r w:rsidRPr="000F380F">
        <w:rPr>
          <w:rFonts w:ascii="Open Sans" w:hAnsi="Open Sans" w:cs="Open Sans"/>
          <w:sz w:val="24"/>
          <w:szCs w:val="24"/>
        </w:rPr>
        <w:t xml:space="preserve"> are structurally unsound.</w:t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="000C150F">
        <w:rPr>
          <w:rFonts w:ascii="Open Sans" w:hAnsi="Open Sans" w:cs="Open Sans"/>
          <w:sz w:val="24"/>
          <w:szCs w:val="24"/>
        </w:rPr>
        <w:t xml:space="preserve"> </w:t>
      </w:r>
    </w:p>
    <w:p w14:paraId="5D475C4E" w14:textId="62683561" w:rsidR="00C15FB4" w:rsidRPr="00C15FB4" w:rsidRDefault="00C15FB4" w:rsidP="009604DE">
      <w:pPr>
        <w:pStyle w:val="ListParagraph"/>
        <w:numPr>
          <w:ilvl w:val="0"/>
          <w:numId w:val="2"/>
        </w:numPr>
        <w:spacing w:after="120" w:line="240" w:lineRule="auto"/>
        <w:ind w:left="426" w:hanging="426"/>
        <w:rPr>
          <w:rFonts w:ascii="Open Sans" w:hAnsi="Open Sans" w:cs="Open Sans"/>
          <w:b/>
          <w:bCs/>
          <w:sz w:val="24"/>
          <w:szCs w:val="24"/>
        </w:rPr>
      </w:pPr>
      <w:r w:rsidRPr="00C15FB4">
        <w:rPr>
          <w:rFonts w:ascii="Open Sans" w:hAnsi="Open Sans" w:cs="Open Sans"/>
          <w:b/>
          <w:bCs/>
          <w:sz w:val="24"/>
          <w:szCs w:val="24"/>
        </w:rPr>
        <w:t xml:space="preserve">Our council says refurbishment </w:t>
      </w:r>
      <w:r w:rsidR="006E1A98">
        <w:rPr>
          <w:rFonts w:ascii="Open Sans" w:hAnsi="Open Sans" w:cs="Open Sans"/>
          <w:b/>
          <w:bCs/>
          <w:sz w:val="24"/>
          <w:szCs w:val="24"/>
        </w:rPr>
        <w:t>is</w:t>
      </w:r>
      <w:r w:rsidRPr="00C15FB4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12D0C">
        <w:rPr>
          <w:rFonts w:ascii="Open Sans" w:hAnsi="Open Sans" w:cs="Open Sans"/>
          <w:b/>
          <w:bCs/>
          <w:sz w:val="24"/>
          <w:szCs w:val="24"/>
        </w:rPr>
        <w:t xml:space="preserve">just </w:t>
      </w:r>
      <w:r w:rsidRPr="00C15FB4">
        <w:rPr>
          <w:rFonts w:ascii="Open Sans" w:hAnsi="Open Sans" w:cs="Open Sans"/>
          <w:b/>
          <w:bCs/>
          <w:sz w:val="24"/>
          <w:szCs w:val="24"/>
        </w:rPr>
        <w:t xml:space="preserve">not possible. </w:t>
      </w:r>
      <w:r w:rsidR="000C150F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 xml:space="preserve">London Mayor’s </w:t>
      </w:r>
      <w:r w:rsidR="000C150F">
        <w:rPr>
          <w:rFonts w:ascii="Open Sans" w:hAnsi="Open Sans" w:cs="Open Sans"/>
          <w:sz w:val="24"/>
          <w:szCs w:val="24"/>
        </w:rPr>
        <w:t>guidance</w:t>
      </w:r>
      <w:r w:rsidR="000925D3">
        <w:rPr>
          <w:rStyle w:val="FootnoteReference"/>
          <w:rFonts w:ascii="Open Sans" w:hAnsi="Open Sans" w:cs="Open Sans"/>
          <w:sz w:val="24"/>
          <w:szCs w:val="24"/>
        </w:rPr>
        <w:footnoteReference w:id="1"/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="000C150F">
        <w:rPr>
          <w:rFonts w:ascii="Open Sans" w:hAnsi="Open Sans" w:cs="Open Sans"/>
          <w:sz w:val="24"/>
          <w:szCs w:val="24"/>
        </w:rPr>
        <w:t>requires them to</w:t>
      </w:r>
      <w:r>
        <w:rPr>
          <w:rFonts w:ascii="Open Sans" w:hAnsi="Open Sans" w:cs="Open Sans"/>
          <w:sz w:val="24"/>
          <w:szCs w:val="24"/>
        </w:rPr>
        <w:t xml:space="preserve"> consider</w:t>
      </w:r>
      <w:r w:rsidR="006E1A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refurbishment first, but most are not doing th</w:t>
      </w:r>
      <w:r w:rsidR="009604DE">
        <w:rPr>
          <w:rFonts w:ascii="Open Sans" w:hAnsi="Open Sans" w:cs="Open Sans"/>
          <w:sz w:val="24"/>
          <w:szCs w:val="24"/>
        </w:rPr>
        <w:t>is</w:t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="00244A1C">
        <w:rPr>
          <w:rFonts w:ascii="Open Sans" w:hAnsi="Open Sans" w:cs="Open Sans"/>
          <w:sz w:val="24"/>
          <w:szCs w:val="24"/>
        </w:rPr>
        <w:t>thoroughly</w:t>
      </w:r>
      <w:r>
        <w:rPr>
          <w:rFonts w:ascii="Open Sans" w:hAnsi="Open Sans" w:cs="Open Sans"/>
          <w:sz w:val="24"/>
          <w:szCs w:val="24"/>
        </w:rPr>
        <w:t xml:space="preserve">. </w:t>
      </w:r>
      <w:r w:rsidR="000C150F">
        <w:rPr>
          <w:rFonts w:ascii="Open Sans" w:hAnsi="Open Sans" w:cs="Open Sans"/>
          <w:sz w:val="24"/>
          <w:szCs w:val="24"/>
        </w:rPr>
        <w:t>A</w:t>
      </w:r>
      <w:r>
        <w:rPr>
          <w:rFonts w:ascii="Open Sans" w:hAnsi="Open Sans" w:cs="Open Sans"/>
          <w:sz w:val="24"/>
          <w:szCs w:val="24"/>
        </w:rPr>
        <w:t xml:space="preserve">sk for </w:t>
      </w:r>
      <w:r w:rsidR="006E1A98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>evidence</w:t>
      </w:r>
      <w:r w:rsidR="006B20B0">
        <w:rPr>
          <w:rFonts w:ascii="Open Sans" w:hAnsi="Open Sans" w:cs="Open Sans"/>
          <w:sz w:val="24"/>
          <w:szCs w:val="24"/>
        </w:rPr>
        <w:t xml:space="preserve"> </w:t>
      </w:r>
      <w:r w:rsidR="006E1A98">
        <w:rPr>
          <w:rFonts w:ascii="Open Sans" w:hAnsi="Open Sans" w:cs="Open Sans"/>
          <w:sz w:val="24"/>
          <w:szCs w:val="24"/>
        </w:rPr>
        <w:t>that they have assessed the cost</w:t>
      </w:r>
      <w:r w:rsidR="000C150F">
        <w:rPr>
          <w:rFonts w:ascii="Open Sans" w:hAnsi="Open Sans" w:cs="Open Sans"/>
          <w:sz w:val="24"/>
          <w:szCs w:val="24"/>
        </w:rPr>
        <w:t xml:space="preserve"> of</w:t>
      </w:r>
      <w:r w:rsidR="006E1A98">
        <w:rPr>
          <w:rFonts w:ascii="Open Sans" w:hAnsi="Open Sans" w:cs="Open Sans"/>
          <w:sz w:val="24"/>
          <w:szCs w:val="24"/>
        </w:rPr>
        <w:t xml:space="preserve"> </w:t>
      </w:r>
      <w:r w:rsidR="00244A1C">
        <w:rPr>
          <w:rFonts w:ascii="Open Sans" w:hAnsi="Open Sans" w:cs="Open Sans"/>
          <w:sz w:val="24"/>
          <w:szCs w:val="24"/>
        </w:rPr>
        <w:t xml:space="preserve">refurbishment v </w:t>
      </w:r>
      <w:r w:rsidR="000C150F">
        <w:rPr>
          <w:rFonts w:ascii="Open Sans" w:hAnsi="Open Sans" w:cs="Open Sans"/>
          <w:sz w:val="24"/>
          <w:szCs w:val="24"/>
        </w:rPr>
        <w:t>demolition and rebuild</w:t>
      </w:r>
      <w:r w:rsidR="00244A1C">
        <w:rPr>
          <w:rFonts w:ascii="Open Sans" w:hAnsi="Open Sans" w:cs="Open Sans"/>
          <w:sz w:val="24"/>
          <w:szCs w:val="24"/>
        </w:rPr>
        <w:t>, the costs o</w:t>
      </w:r>
      <w:r w:rsidR="009604DE">
        <w:rPr>
          <w:rFonts w:ascii="Open Sans" w:hAnsi="Open Sans" w:cs="Open Sans"/>
          <w:sz w:val="24"/>
          <w:szCs w:val="24"/>
        </w:rPr>
        <w:t>f</w:t>
      </w:r>
      <w:r w:rsidR="00244A1C">
        <w:rPr>
          <w:rFonts w:ascii="Open Sans" w:hAnsi="Open Sans" w:cs="Open Sans"/>
          <w:sz w:val="24"/>
          <w:szCs w:val="24"/>
        </w:rPr>
        <w:t xml:space="preserve"> moving</w:t>
      </w:r>
      <w:r w:rsidR="000C150F">
        <w:rPr>
          <w:rFonts w:ascii="Open Sans" w:hAnsi="Open Sans" w:cs="Open Sans"/>
          <w:sz w:val="24"/>
          <w:szCs w:val="24"/>
        </w:rPr>
        <w:t xml:space="preserve"> tenants </w:t>
      </w:r>
      <w:r w:rsidR="00244A1C">
        <w:rPr>
          <w:rFonts w:ascii="Open Sans" w:hAnsi="Open Sans" w:cs="Open Sans"/>
          <w:sz w:val="24"/>
          <w:szCs w:val="24"/>
        </w:rPr>
        <w:t>and leaseholders</w:t>
      </w:r>
      <w:r w:rsidR="000C150F">
        <w:rPr>
          <w:rFonts w:ascii="Open Sans" w:hAnsi="Open Sans" w:cs="Open Sans"/>
          <w:sz w:val="24"/>
          <w:szCs w:val="24"/>
        </w:rPr>
        <w:t>,</w:t>
      </w:r>
      <w:r w:rsidR="00244A1C">
        <w:rPr>
          <w:rFonts w:ascii="Open Sans" w:hAnsi="Open Sans" w:cs="Open Sans"/>
          <w:sz w:val="24"/>
          <w:szCs w:val="24"/>
        </w:rPr>
        <w:t xml:space="preserve"> possible increases in cost of rents and service charges,</w:t>
      </w:r>
      <w:r w:rsidR="000C150F">
        <w:rPr>
          <w:rFonts w:ascii="Open Sans" w:hAnsi="Open Sans" w:cs="Open Sans"/>
          <w:sz w:val="24"/>
          <w:szCs w:val="24"/>
        </w:rPr>
        <w:t xml:space="preserve"> loss of green, play and community spaces</w:t>
      </w:r>
      <w:r w:rsidR="00EF6F6C">
        <w:rPr>
          <w:rFonts w:ascii="Open Sans" w:hAnsi="Open Sans" w:cs="Open Sans"/>
          <w:sz w:val="24"/>
          <w:szCs w:val="24"/>
        </w:rPr>
        <w:t xml:space="preserve"> and</w:t>
      </w:r>
      <w:r w:rsidR="009C3625">
        <w:rPr>
          <w:rFonts w:ascii="Open Sans" w:hAnsi="Open Sans" w:cs="Open Sans"/>
          <w:sz w:val="24"/>
          <w:szCs w:val="24"/>
        </w:rPr>
        <w:t xml:space="preserve"> the</w:t>
      </w:r>
      <w:r w:rsidR="000925D3">
        <w:rPr>
          <w:rFonts w:ascii="Open Sans" w:hAnsi="Open Sans" w:cs="Open Sans"/>
          <w:sz w:val="24"/>
          <w:szCs w:val="24"/>
        </w:rPr>
        <w:t xml:space="preserve"> </w:t>
      </w:r>
      <w:r w:rsidR="00244A1C">
        <w:rPr>
          <w:rFonts w:ascii="Open Sans" w:hAnsi="Open Sans" w:cs="Open Sans"/>
          <w:sz w:val="24"/>
          <w:szCs w:val="24"/>
        </w:rPr>
        <w:t>impact on C02 emissions.</w:t>
      </w:r>
    </w:p>
    <w:p w14:paraId="15ACF9B3" w14:textId="18CB2F27" w:rsidR="006B20B0" w:rsidRDefault="00203A82" w:rsidP="009604DE">
      <w:pPr>
        <w:pStyle w:val="ListParagraph"/>
        <w:numPr>
          <w:ilvl w:val="0"/>
          <w:numId w:val="2"/>
        </w:numPr>
        <w:spacing w:after="120" w:line="240" w:lineRule="auto"/>
        <w:ind w:left="426" w:hanging="426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The council </w:t>
      </w:r>
      <w:r w:rsidR="006E1A98">
        <w:rPr>
          <w:rFonts w:ascii="Open Sans" w:hAnsi="Open Sans" w:cs="Open Sans"/>
          <w:b/>
          <w:bCs/>
          <w:sz w:val="24"/>
          <w:szCs w:val="24"/>
        </w:rPr>
        <w:t>says</w:t>
      </w:r>
      <w:r>
        <w:rPr>
          <w:rFonts w:ascii="Open Sans" w:hAnsi="Open Sans" w:cs="Open Sans"/>
          <w:b/>
          <w:bCs/>
          <w:sz w:val="24"/>
          <w:szCs w:val="24"/>
        </w:rPr>
        <w:t xml:space="preserve"> we will get new social rented homes.  Will our rents</w:t>
      </w:r>
      <w:r w:rsidR="009604DE">
        <w:rPr>
          <w:rFonts w:ascii="Open Sans" w:hAnsi="Open Sans" w:cs="Open Sans"/>
          <w:b/>
          <w:bCs/>
          <w:sz w:val="24"/>
          <w:szCs w:val="24"/>
        </w:rPr>
        <w:t>, service charges</w:t>
      </w:r>
      <w:r>
        <w:rPr>
          <w:rFonts w:ascii="Open Sans" w:hAnsi="Open Sans" w:cs="Open Sans"/>
          <w:b/>
          <w:bCs/>
          <w:sz w:val="24"/>
          <w:szCs w:val="24"/>
        </w:rPr>
        <w:t xml:space="preserve"> and rights be the same? </w:t>
      </w:r>
      <w:r w:rsidR="00067030">
        <w:rPr>
          <w:rFonts w:ascii="Open Sans" w:hAnsi="Open Sans" w:cs="Open Sans"/>
          <w:sz w:val="24"/>
          <w:szCs w:val="24"/>
        </w:rPr>
        <w:t>No.</w:t>
      </w:r>
      <w:r w:rsidR="009C3625">
        <w:rPr>
          <w:rFonts w:ascii="Open Sans" w:hAnsi="Open Sans" w:cs="Open Sans"/>
          <w:sz w:val="24"/>
          <w:szCs w:val="24"/>
        </w:rPr>
        <w:t xml:space="preserve"> </w:t>
      </w:r>
      <w:r w:rsidR="006E1A98">
        <w:rPr>
          <w:rFonts w:ascii="Open Sans" w:hAnsi="Open Sans" w:cs="Open Sans"/>
          <w:sz w:val="24"/>
          <w:szCs w:val="24"/>
        </w:rPr>
        <w:t>While the London Mayor’s guidance says you should get ‘like for like’ i</w:t>
      </w:r>
      <w:r w:rsidR="009C3625">
        <w:rPr>
          <w:rFonts w:ascii="Open Sans" w:hAnsi="Open Sans" w:cs="Open Sans"/>
          <w:sz w:val="24"/>
          <w:szCs w:val="24"/>
        </w:rPr>
        <w:t>f</w:t>
      </w:r>
      <w:r w:rsidR="00067030">
        <w:rPr>
          <w:rFonts w:ascii="Open Sans" w:hAnsi="Open Sans" w:cs="Open Sans"/>
          <w:sz w:val="24"/>
          <w:szCs w:val="24"/>
        </w:rPr>
        <w:t xml:space="preserve"> a housing association </w:t>
      </w:r>
      <w:r w:rsidR="009604DE">
        <w:rPr>
          <w:rFonts w:ascii="Open Sans" w:hAnsi="Open Sans" w:cs="Open Sans"/>
          <w:sz w:val="24"/>
          <w:szCs w:val="24"/>
        </w:rPr>
        <w:t>is to</w:t>
      </w:r>
      <w:r w:rsidR="00067030">
        <w:rPr>
          <w:rFonts w:ascii="Open Sans" w:hAnsi="Open Sans" w:cs="Open Sans"/>
          <w:sz w:val="24"/>
          <w:szCs w:val="24"/>
        </w:rPr>
        <w:t xml:space="preserve"> become your landlord, rent</w:t>
      </w:r>
      <w:r w:rsidR="00375A75">
        <w:rPr>
          <w:rFonts w:ascii="Open Sans" w:hAnsi="Open Sans" w:cs="Open Sans"/>
          <w:sz w:val="24"/>
          <w:szCs w:val="24"/>
        </w:rPr>
        <w:t>s</w:t>
      </w:r>
      <w:r w:rsidR="00067030">
        <w:rPr>
          <w:rFonts w:ascii="Open Sans" w:hAnsi="Open Sans" w:cs="Open Sans"/>
          <w:sz w:val="24"/>
          <w:szCs w:val="24"/>
        </w:rPr>
        <w:t xml:space="preserve"> will be higher and you will have an assured rather than secure tenancy.</w:t>
      </w:r>
      <w:r w:rsidR="00944D86">
        <w:rPr>
          <w:rFonts w:ascii="Open Sans" w:hAnsi="Open Sans" w:cs="Open Sans"/>
          <w:sz w:val="24"/>
          <w:szCs w:val="24"/>
        </w:rPr>
        <w:t xml:space="preserve"> </w:t>
      </w:r>
      <w:r w:rsidR="006E1A98">
        <w:rPr>
          <w:rFonts w:ascii="Open Sans" w:hAnsi="Open Sans" w:cs="Open Sans"/>
          <w:sz w:val="24"/>
          <w:szCs w:val="24"/>
        </w:rPr>
        <w:t xml:space="preserve">Even councils charge higher rents for new build homes. </w:t>
      </w:r>
    </w:p>
    <w:p w14:paraId="27F407F1" w14:textId="5A36645D" w:rsidR="006B20B0" w:rsidRPr="00944D86" w:rsidRDefault="009604DE" w:rsidP="009604DE">
      <w:pPr>
        <w:pStyle w:val="ListParagraph"/>
        <w:numPr>
          <w:ilvl w:val="0"/>
          <w:numId w:val="2"/>
        </w:numPr>
        <w:spacing w:after="120" w:line="240" w:lineRule="auto"/>
        <w:ind w:left="426" w:hanging="426"/>
        <w:rPr>
          <w:rFonts w:ascii="Open Sans" w:hAnsi="Open Sans" w:cs="Open Sans"/>
          <w:b/>
          <w:bCs/>
          <w:sz w:val="24"/>
          <w:szCs w:val="24"/>
          <w:u w:val="single"/>
        </w:rPr>
      </w:pPr>
      <w:r>
        <w:rPr>
          <w:rFonts w:ascii="Open Sans" w:hAnsi="Open Sans" w:cs="Open Sans"/>
          <w:b/>
          <w:bCs/>
          <w:sz w:val="24"/>
          <w:szCs w:val="24"/>
        </w:rPr>
        <w:t>How will this impact on leaseholder</w:t>
      </w:r>
      <w:r w:rsidR="00375A75">
        <w:rPr>
          <w:rFonts w:ascii="Open Sans" w:hAnsi="Open Sans" w:cs="Open Sans"/>
          <w:b/>
          <w:bCs/>
          <w:sz w:val="24"/>
          <w:szCs w:val="24"/>
        </w:rPr>
        <w:t>s</w:t>
      </w:r>
      <w:r>
        <w:rPr>
          <w:rFonts w:ascii="Open Sans" w:hAnsi="Open Sans" w:cs="Open Sans"/>
          <w:b/>
          <w:bCs/>
          <w:sz w:val="24"/>
          <w:szCs w:val="24"/>
        </w:rPr>
        <w:t xml:space="preserve">? </w:t>
      </w:r>
      <w:r>
        <w:rPr>
          <w:rFonts w:ascii="Open Sans" w:hAnsi="Open Sans" w:cs="Open Sans"/>
          <w:sz w:val="24"/>
          <w:szCs w:val="24"/>
        </w:rPr>
        <w:t xml:space="preserve">Leaseholder will find immediately that their property </w:t>
      </w:r>
      <w:r w:rsidR="00375A75">
        <w:rPr>
          <w:rFonts w:ascii="Open Sans" w:hAnsi="Open Sans" w:cs="Open Sans"/>
          <w:sz w:val="24"/>
          <w:szCs w:val="24"/>
        </w:rPr>
        <w:t>loses</w:t>
      </w:r>
      <w:r>
        <w:rPr>
          <w:rFonts w:ascii="Open Sans" w:hAnsi="Open Sans" w:cs="Open Sans"/>
          <w:sz w:val="24"/>
          <w:szCs w:val="24"/>
        </w:rPr>
        <w:t xml:space="preserve"> value</w:t>
      </w:r>
      <w:r w:rsidR="00375A75">
        <w:rPr>
          <w:rFonts w:ascii="Open Sans" w:hAnsi="Open Sans" w:cs="Open Sans"/>
          <w:sz w:val="24"/>
          <w:szCs w:val="24"/>
        </w:rPr>
        <w:t xml:space="preserve">. </w:t>
      </w:r>
      <w:r w:rsidR="00E320A4">
        <w:rPr>
          <w:rFonts w:ascii="Open Sans" w:hAnsi="Open Sans" w:cs="Open Sans"/>
          <w:sz w:val="24"/>
          <w:szCs w:val="24"/>
        </w:rPr>
        <w:t>Evidence shows that many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E320A4">
        <w:rPr>
          <w:rFonts w:ascii="Open Sans" w:hAnsi="Open Sans" w:cs="Open Sans"/>
          <w:sz w:val="24"/>
          <w:szCs w:val="24"/>
        </w:rPr>
        <w:t>are</w:t>
      </w:r>
      <w:r>
        <w:rPr>
          <w:rFonts w:ascii="Open Sans" w:hAnsi="Open Sans" w:cs="Open Sans"/>
          <w:sz w:val="24"/>
          <w:szCs w:val="24"/>
        </w:rPr>
        <w:t xml:space="preserve"> not be able to afford to buy a new home on the estate </w:t>
      </w:r>
      <w:r w:rsidR="00E320A4">
        <w:rPr>
          <w:rFonts w:ascii="Open Sans" w:hAnsi="Open Sans" w:cs="Open Sans"/>
          <w:sz w:val="24"/>
          <w:szCs w:val="24"/>
        </w:rPr>
        <w:t>n</w:t>
      </w:r>
      <w:r>
        <w:rPr>
          <w:rFonts w:ascii="Open Sans" w:hAnsi="Open Sans" w:cs="Open Sans"/>
          <w:sz w:val="24"/>
          <w:szCs w:val="24"/>
        </w:rPr>
        <w:t xml:space="preserve">or </w:t>
      </w:r>
      <w:r w:rsidR="00E320A4">
        <w:rPr>
          <w:rFonts w:ascii="Open Sans" w:hAnsi="Open Sans" w:cs="Open Sans"/>
          <w:sz w:val="24"/>
          <w:szCs w:val="24"/>
        </w:rPr>
        <w:t xml:space="preserve">any for sale </w:t>
      </w:r>
      <w:r>
        <w:rPr>
          <w:rFonts w:ascii="Open Sans" w:hAnsi="Open Sans" w:cs="Open Sans"/>
          <w:sz w:val="24"/>
          <w:szCs w:val="24"/>
        </w:rPr>
        <w:t xml:space="preserve">in the locality. </w:t>
      </w:r>
    </w:p>
    <w:p w14:paraId="57E18011" w14:textId="0510D7BB" w:rsidR="00EF6F6C" w:rsidRPr="00E320A4" w:rsidRDefault="00EF6F6C" w:rsidP="009604DE">
      <w:pPr>
        <w:pStyle w:val="ListParagraph"/>
        <w:numPr>
          <w:ilvl w:val="0"/>
          <w:numId w:val="2"/>
        </w:numPr>
        <w:spacing w:after="120" w:line="240" w:lineRule="auto"/>
        <w:ind w:left="426" w:hanging="426"/>
        <w:rPr>
          <w:rFonts w:ascii="Open Sans" w:hAnsi="Open Sans" w:cs="Open Sans"/>
          <w:b/>
          <w:bCs/>
          <w:sz w:val="24"/>
          <w:szCs w:val="24"/>
        </w:rPr>
      </w:pPr>
      <w:r w:rsidRPr="00EF6F6C">
        <w:rPr>
          <w:rFonts w:ascii="Open Sans" w:hAnsi="Open Sans" w:cs="Open Sans"/>
          <w:b/>
          <w:bCs/>
          <w:sz w:val="24"/>
          <w:szCs w:val="24"/>
        </w:rPr>
        <w:t>Will we get a chance to hear all the arguments, for and against</w:t>
      </w:r>
      <w:r w:rsidR="00203A82">
        <w:rPr>
          <w:rFonts w:ascii="Open Sans" w:hAnsi="Open Sans" w:cs="Open Sans"/>
          <w:b/>
          <w:bCs/>
          <w:sz w:val="24"/>
          <w:szCs w:val="24"/>
        </w:rPr>
        <w:t xml:space="preserve"> demolition</w:t>
      </w:r>
      <w:r w:rsidRPr="00EF6F6C">
        <w:rPr>
          <w:rFonts w:ascii="Open Sans" w:hAnsi="Open Sans" w:cs="Open Sans"/>
          <w:b/>
          <w:bCs/>
          <w:sz w:val="24"/>
          <w:szCs w:val="24"/>
        </w:rPr>
        <w:t xml:space="preserve">? </w:t>
      </w:r>
      <w:r>
        <w:rPr>
          <w:rFonts w:ascii="Open Sans" w:hAnsi="Open Sans" w:cs="Open Sans"/>
          <w:sz w:val="24"/>
          <w:szCs w:val="24"/>
        </w:rPr>
        <w:t>In all likelihood</w:t>
      </w:r>
      <w:r w:rsidR="00244A1C">
        <w:rPr>
          <w:rFonts w:ascii="Open Sans" w:hAnsi="Open Sans" w:cs="Open Sans"/>
          <w:sz w:val="24"/>
          <w:szCs w:val="24"/>
        </w:rPr>
        <w:t xml:space="preserve"> no</w:t>
      </w:r>
      <w:r>
        <w:rPr>
          <w:rFonts w:ascii="Open Sans" w:hAnsi="Open Sans" w:cs="Open Sans"/>
          <w:sz w:val="24"/>
          <w:szCs w:val="24"/>
        </w:rPr>
        <w:t xml:space="preserve">, unless your estate </w:t>
      </w:r>
      <w:r w:rsidR="006B20B0">
        <w:rPr>
          <w:rFonts w:ascii="Open Sans" w:hAnsi="Open Sans" w:cs="Open Sans"/>
          <w:sz w:val="24"/>
          <w:szCs w:val="24"/>
        </w:rPr>
        <w:t xml:space="preserve">residents </w:t>
      </w:r>
      <w:r>
        <w:rPr>
          <w:rFonts w:ascii="Open Sans" w:hAnsi="Open Sans" w:cs="Open Sans"/>
          <w:sz w:val="24"/>
          <w:szCs w:val="24"/>
        </w:rPr>
        <w:t xml:space="preserve">demand this.  The council will have already made up its mind </w:t>
      </w:r>
      <w:r w:rsidR="00E320A4">
        <w:rPr>
          <w:rFonts w:ascii="Open Sans" w:hAnsi="Open Sans" w:cs="Open Sans"/>
          <w:sz w:val="24"/>
          <w:szCs w:val="24"/>
        </w:rPr>
        <w:t xml:space="preserve">about </w:t>
      </w:r>
      <w:r>
        <w:rPr>
          <w:rFonts w:ascii="Open Sans" w:hAnsi="Open Sans" w:cs="Open Sans"/>
          <w:sz w:val="24"/>
          <w:szCs w:val="24"/>
        </w:rPr>
        <w:t xml:space="preserve">what it wants to do </w:t>
      </w:r>
      <w:r w:rsidR="006B20B0">
        <w:rPr>
          <w:rFonts w:ascii="Open Sans" w:hAnsi="Open Sans" w:cs="Open Sans"/>
          <w:sz w:val="24"/>
          <w:szCs w:val="24"/>
        </w:rPr>
        <w:t>and</w:t>
      </w:r>
      <w:r>
        <w:rPr>
          <w:rFonts w:ascii="Open Sans" w:hAnsi="Open Sans" w:cs="Open Sans"/>
          <w:sz w:val="24"/>
          <w:szCs w:val="24"/>
        </w:rPr>
        <w:t xml:space="preserve"> will seek the path of least resistance. Th</w:t>
      </w:r>
      <w:r w:rsidR="006B20B0">
        <w:rPr>
          <w:rFonts w:ascii="Open Sans" w:hAnsi="Open Sans" w:cs="Open Sans"/>
          <w:sz w:val="24"/>
          <w:szCs w:val="24"/>
        </w:rPr>
        <w:t>ey</w:t>
      </w:r>
      <w:r>
        <w:rPr>
          <w:rFonts w:ascii="Open Sans" w:hAnsi="Open Sans" w:cs="Open Sans"/>
          <w:sz w:val="24"/>
          <w:szCs w:val="24"/>
        </w:rPr>
        <w:t xml:space="preserve"> might</w:t>
      </w:r>
      <w:r w:rsidR="006B20B0">
        <w:rPr>
          <w:rFonts w:ascii="Open Sans" w:hAnsi="Open Sans" w:cs="Open Sans"/>
          <w:sz w:val="24"/>
          <w:szCs w:val="24"/>
        </w:rPr>
        <w:t xml:space="preserve"> hold exhibitions of what they </w:t>
      </w:r>
      <w:r w:rsidR="00067030">
        <w:rPr>
          <w:rFonts w:ascii="Open Sans" w:hAnsi="Open Sans" w:cs="Open Sans"/>
          <w:sz w:val="24"/>
          <w:szCs w:val="24"/>
        </w:rPr>
        <w:t>plan</w:t>
      </w:r>
      <w:r w:rsidR="006B20B0">
        <w:rPr>
          <w:rFonts w:ascii="Open Sans" w:hAnsi="Open Sans" w:cs="Open Sans"/>
          <w:sz w:val="24"/>
          <w:szCs w:val="24"/>
        </w:rPr>
        <w:t xml:space="preserve"> and ask </w:t>
      </w:r>
      <w:r w:rsidR="00E320A4">
        <w:rPr>
          <w:rFonts w:ascii="Open Sans" w:hAnsi="Open Sans" w:cs="Open Sans"/>
          <w:sz w:val="24"/>
          <w:szCs w:val="24"/>
        </w:rPr>
        <w:t xml:space="preserve">for </w:t>
      </w:r>
      <w:r w:rsidR="006B20B0">
        <w:rPr>
          <w:rFonts w:ascii="Open Sans" w:hAnsi="Open Sans" w:cs="Open Sans"/>
          <w:sz w:val="24"/>
          <w:szCs w:val="24"/>
        </w:rPr>
        <w:t>residents</w:t>
      </w:r>
      <w:r w:rsidR="00375A75">
        <w:rPr>
          <w:rFonts w:ascii="Open Sans" w:hAnsi="Open Sans" w:cs="Open Sans"/>
          <w:sz w:val="24"/>
          <w:szCs w:val="24"/>
        </w:rPr>
        <w:t>’</w:t>
      </w:r>
      <w:r w:rsidR="006B20B0">
        <w:rPr>
          <w:rFonts w:ascii="Open Sans" w:hAnsi="Open Sans" w:cs="Open Sans"/>
          <w:sz w:val="24"/>
          <w:szCs w:val="24"/>
        </w:rPr>
        <w:t xml:space="preserve"> views</w:t>
      </w:r>
      <w:r w:rsidR="00067030">
        <w:rPr>
          <w:rFonts w:ascii="Open Sans" w:hAnsi="Open Sans" w:cs="Open Sans"/>
          <w:sz w:val="24"/>
          <w:szCs w:val="24"/>
        </w:rPr>
        <w:t>.</w:t>
      </w:r>
      <w:r w:rsidR="00E320A4">
        <w:rPr>
          <w:rFonts w:ascii="Open Sans" w:hAnsi="Open Sans" w:cs="Open Sans"/>
          <w:sz w:val="24"/>
          <w:szCs w:val="24"/>
        </w:rPr>
        <w:t xml:space="preserve"> </w:t>
      </w:r>
      <w:r w:rsidR="00067030">
        <w:rPr>
          <w:rFonts w:ascii="Open Sans" w:hAnsi="Open Sans" w:cs="Open Sans"/>
          <w:sz w:val="24"/>
          <w:szCs w:val="24"/>
        </w:rPr>
        <w:t>They</w:t>
      </w:r>
      <w:r w:rsidR="006B20B0">
        <w:rPr>
          <w:rFonts w:ascii="Open Sans" w:hAnsi="Open Sans" w:cs="Open Sans"/>
          <w:sz w:val="24"/>
          <w:szCs w:val="24"/>
        </w:rPr>
        <w:t xml:space="preserve"> may employ a</w:t>
      </w:r>
      <w:r w:rsidR="00067030">
        <w:rPr>
          <w:rFonts w:ascii="Open Sans" w:hAnsi="Open Sans" w:cs="Open Sans"/>
          <w:sz w:val="24"/>
          <w:szCs w:val="24"/>
        </w:rPr>
        <w:t>n</w:t>
      </w:r>
      <w:r w:rsidR="006B20B0">
        <w:rPr>
          <w:rFonts w:ascii="Open Sans" w:hAnsi="Open Sans" w:cs="Open Sans"/>
          <w:sz w:val="24"/>
          <w:szCs w:val="24"/>
        </w:rPr>
        <w:t xml:space="preserve"> ‘</w:t>
      </w:r>
      <w:r w:rsidR="00067030">
        <w:rPr>
          <w:rFonts w:ascii="Open Sans" w:hAnsi="Open Sans" w:cs="Open Sans"/>
          <w:sz w:val="24"/>
          <w:szCs w:val="24"/>
        </w:rPr>
        <w:t xml:space="preserve">independent </w:t>
      </w:r>
      <w:r w:rsidR="006B20B0">
        <w:rPr>
          <w:rFonts w:ascii="Open Sans" w:hAnsi="Open Sans" w:cs="Open Sans"/>
          <w:sz w:val="24"/>
          <w:szCs w:val="24"/>
        </w:rPr>
        <w:t xml:space="preserve">tenant friend’ </w:t>
      </w:r>
      <w:r w:rsidR="00067030">
        <w:rPr>
          <w:rFonts w:ascii="Open Sans" w:hAnsi="Open Sans" w:cs="Open Sans"/>
          <w:sz w:val="24"/>
          <w:szCs w:val="24"/>
        </w:rPr>
        <w:t>to provide residents with support.</w:t>
      </w:r>
      <w:r w:rsidR="00E320A4">
        <w:rPr>
          <w:rFonts w:ascii="Open Sans" w:hAnsi="Open Sans" w:cs="Open Sans"/>
          <w:sz w:val="24"/>
          <w:szCs w:val="24"/>
        </w:rPr>
        <w:t xml:space="preserve"> </w:t>
      </w:r>
      <w:r w:rsidR="00067030">
        <w:rPr>
          <w:rFonts w:ascii="Open Sans" w:hAnsi="Open Sans" w:cs="Open Sans"/>
          <w:sz w:val="24"/>
          <w:szCs w:val="24"/>
        </w:rPr>
        <w:t>B</w:t>
      </w:r>
      <w:r w:rsidR="006B20B0">
        <w:rPr>
          <w:rFonts w:ascii="Open Sans" w:hAnsi="Open Sans" w:cs="Open Sans"/>
          <w:sz w:val="24"/>
          <w:szCs w:val="24"/>
        </w:rPr>
        <w:t>ut</w:t>
      </w:r>
      <w:r w:rsidR="00067030">
        <w:rPr>
          <w:rFonts w:ascii="Open Sans" w:hAnsi="Open Sans" w:cs="Open Sans"/>
          <w:sz w:val="24"/>
          <w:szCs w:val="24"/>
        </w:rPr>
        <w:t>,</w:t>
      </w:r>
      <w:r w:rsidR="006B20B0">
        <w:rPr>
          <w:rFonts w:ascii="Open Sans" w:hAnsi="Open Sans" w:cs="Open Sans"/>
          <w:sz w:val="24"/>
          <w:szCs w:val="24"/>
        </w:rPr>
        <w:t xml:space="preserve"> remember he who pays the piper calls the tune.   </w:t>
      </w:r>
    </w:p>
    <w:p w14:paraId="00FAEC03" w14:textId="50B39959" w:rsidR="004021A9" w:rsidRDefault="004021A9" w:rsidP="009604DE">
      <w:pPr>
        <w:pStyle w:val="ListParagraph"/>
        <w:numPr>
          <w:ilvl w:val="0"/>
          <w:numId w:val="2"/>
        </w:numPr>
        <w:spacing w:after="120" w:line="240" w:lineRule="auto"/>
        <w:ind w:left="426" w:hanging="426"/>
        <w:rPr>
          <w:rFonts w:ascii="Open Sans" w:hAnsi="Open Sans" w:cs="Open Sans"/>
          <w:sz w:val="24"/>
          <w:szCs w:val="24"/>
        </w:rPr>
      </w:pPr>
      <w:r w:rsidRPr="00E320A4">
        <w:rPr>
          <w:rFonts w:ascii="Open Sans" w:hAnsi="Open Sans" w:cs="Open Sans"/>
          <w:b/>
          <w:bCs/>
          <w:sz w:val="24"/>
          <w:szCs w:val="24"/>
        </w:rPr>
        <w:t>The council says</w:t>
      </w:r>
      <w:r w:rsidR="00E320A4" w:rsidRPr="00E320A4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65ADD" w:rsidRPr="00E320A4">
        <w:rPr>
          <w:rFonts w:ascii="Open Sans" w:hAnsi="Open Sans" w:cs="Open Sans"/>
          <w:b/>
          <w:bCs/>
          <w:sz w:val="24"/>
          <w:szCs w:val="24"/>
        </w:rPr>
        <w:t xml:space="preserve">they </w:t>
      </w:r>
      <w:r w:rsidR="00F42307" w:rsidRPr="00E320A4">
        <w:rPr>
          <w:rFonts w:ascii="Open Sans" w:hAnsi="Open Sans" w:cs="Open Sans"/>
          <w:b/>
          <w:bCs/>
          <w:sz w:val="24"/>
          <w:szCs w:val="24"/>
        </w:rPr>
        <w:t>must</w:t>
      </w:r>
      <w:r w:rsidR="00065ADD" w:rsidRPr="00E320A4">
        <w:rPr>
          <w:rFonts w:ascii="Open Sans" w:hAnsi="Open Sans" w:cs="Open Sans"/>
          <w:b/>
          <w:bCs/>
          <w:sz w:val="24"/>
          <w:szCs w:val="24"/>
        </w:rPr>
        <w:t xml:space="preserve"> build more ho</w:t>
      </w:r>
      <w:r w:rsidR="00EF6F6C" w:rsidRPr="00E320A4">
        <w:rPr>
          <w:rFonts w:ascii="Open Sans" w:hAnsi="Open Sans" w:cs="Open Sans"/>
          <w:b/>
          <w:bCs/>
          <w:sz w:val="24"/>
          <w:szCs w:val="24"/>
        </w:rPr>
        <w:t>mes</w:t>
      </w:r>
      <w:r w:rsidR="00F42307" w:rsidRPr="00E320A4">
        <w:rPr>
          <w:rFonts w:ascii="Open Sans" w:hAnsi="Open Sans" w:cs="Open Sans"/>
          <w:b/>
          <w:bCs/>
          <w:sz w:val="24"/>
          <w:szCs w:val="24"/>
        </w:rPr>
        <w:t xml:space="preserve"> and need</w:t>
      </w:r>
      <w:r w:rsidR="00EF6F6C" w:rsidRPr="00E320A4">
        <w:rPr>
          <w:rFonts w:ascii="Open Sans" w:hAnsi="Open Sans" w:cs="Open Sans"/>
          <w:b/>
          <w:bCs/>
          <w:sz w:val="24"/>
          <w:szCs w:val="24"/>
        </w:rPr>
        <w:t xml:space="preserve"> the</w:t>
      </w:r>
      <w:r w:rsidR="00F42307" w:rsidRPr="00E320A4">
        <w:rPr>
          <w:rFonts w:ascii="Open Sans" w:hAnsi="Open Sans" w:cs="Open Sans"/>
          <w:b/>
          <w:bCs/>
          <w:sz w:val="24"/>
          <w:szCs w:val="24"/>
        </w:rPr>
        <w:t xml:space="preserve"> land on </w:t>
      </w:r>
      <w:r w:rsidR="00F42307">
        <w:rPr>
          <w:rFonts w:ascii="Open Sans" w:hAnsi="Open Sans" w:cs="Open Sans"/>
          <w:b/>
          <w:bCs/>
          <w:sz w:val="24"/>
          <w:szCs w:val="24"/>
        </w:rPr>
        <w:t>our estate</w:t>
      </w:r>
      <w:r w:rsidR="00067030">
        <w:rPr>
          <w:rFonts w:ascii="Open Sans" w:hAnsi="Open Sans" w:cs="Open Sans"/>
          <w:b/>
          <w:bCs/>
          <w:sz w:val="24"/>
          <w:szCs w:val="24"/>
        </w:rPr>
        <w:t xml:space="preserve"> to do this</w:t>
      </w:r>
      <w:r w:rsidR="00065ADD">
        <w:rPr>
          <w:rFonts w:ascii="Open Sans" w:hAnsi="Open Sans" w:cs="Open Sans"/>
          <w:b/>
          <w:bCs/>
          <w:sz w:val="24"/>
          <w:szCs w:val="24"/>
        </w:rPr>
        <w:t>.</w:t>
      </w:r>
      <w:r w:rsidR="00065ADD">
        <w:rPr>
          <w:rFonts w:ascii="Open Sans" w:hAnsi="Open Sans" w:cs="Open Sans"/>
          <w:sz w:val="24"/>
          <w:szCs w:val="24"/>
        </w:rPr>
        <w:t xml:space="preserve"> Councils</w:t>
      </w:r>
      <w:r w:rsidR="00067030">
        <w:rPr>
          <w:rFonts w:ascii="Open Sans" w:hAnsi="Open Sans" w:cs="Open Sans"/>
          <w:sz w:val="24"/>
          <w:szCs w:val="24"/>
        </w:rPr>
        <w:t xml:space="preserve"> do</w:t>
      </w:r>
      <w:r w:rsidR="00E320A4">
        <w:rPr>
          <w:rFonts w:ascii="Open Sans" w:hAnsi="Open Sans" w:cs="Open Sans"/>
          <w:sz w:val="24"/>
          <w:szCs w:val="24"/>
        </w:rPr>
        <w:t xml:space="preserve"> </w:t>
      </w:r>
      <w:r w:rsidR="00065ADD">
        <w:rPr>
          <w:rFonts w:ascii="Open Sans" w:hAnsi="Open Sans" w:cs="Open Sans"/>
          <w:sz w:val="24"/>
          <w:szCs w:val="24"/>
        </w:rPr>
        <w:t>have targets to build more homes. But</w:t>
      </w:r>
      <w:r w:rsidR="00302669">
        <w:rPr>
          <w:rFonts w:ascii="Open Sans" w:hAnsi="Open Sans" w:cs="Open Sans"/>
          <w:sz w:val="24"/>
          <w:szCs w:val="24"/>
        </w:rPr>
        <w:t>,</w:t>
      </w:r>
      <w:r w:rsidR="00065ADD">
        <w:rPr>
          <w:rFonts w:ascii="Open Sans" w:hAnsi="Open Sans" w:cs="Open Sans"/>
          <w:sz w:val="24"/>
          <w:szCs w:val="24"/>
        </w:rPr>
        <w:t xml:space="preserve"> selling off public land</w:t>
      </w:r>
      <w:r w:rsidR="00EF6F6C">
        <w:rPr>
          <w:rFonts w:ascii="Open Sans" w:hAnsi="Open Sans" w:cs="Open Sans"/>
          <w:sz w:val="24"/>
          <w:szCs w:val="24"/>
        </w:rPr>
        <w:t xml:space="preserve"> on</w:t>
      </w:r>
      <w:r w:rsidR="00067030">
        <w:rPr>
          <w:rFonts w:ascii="Open Sans" w:hAnsi="Open Sans" w:cs="Open Sans"/>
          <w:sz w:val="24"/>
          <w:szCs w:val="24"/>
        </w:rPr>
        <w:t xml:space="preserve"> housing</w:t>
      </w:r>
      <w:r w:rsidR="00065ADD">
        <w:rPr>
          <w:rFonts w:ascii="Open Sans" w:hAnsi="Open Sans" w:cs="Open Sans"/>
          <w:sz w:val="24"/>
          <w:szCs w:val="24"/>
        </w:rPr>
        <w:t xml:space="preserve"> estates</w:t>
      </w:r>
      <w:r w:rsidR="00944D86">
        <w:rPr>
          <w:rFonts w:ascii="Open Sans" w:hAnsi="Open Sans" w:cs="Open Sans"/>
          <w:sz w:val="24"/>
          <w:szCs w:val="24"/>
        </w:rPr>
        <w:t xml:space="preserve"> to build private homes doesn’t</w:t>
      </w:r>
      <w:r w:rsidR="00067030">
        <w:rPr>
          <w:rFonts w:ascii="Open Sans" w:hAnsi="Open Sans" w:cs="Open Sans"/>
          <w:sz w:val="24"/>
          <w:szCs w:val="24"/>
        </w:rPr>
        <w:t xml:space="preserve"> </w:t>
      </w:r>
      <w:r w:rsidR="00065ADD">
        <w:rPr>
          <w:rFonts w:ascii="Open Sans" w:hAnsi="Open Sans" w:cs="Open Sans"/>
          <w:sz w:val="24"/>
          <w:szCs w:val="24"/>
        </w:rPr>
        <w:t xml:space="preserve">help </w:t>
      </w:r>
      <w:r w:rsidR="00580A42">
        <w:rPr>
          <w:rFonts w:ascii="Open Sans" w:hAnsi="Open Sans" w:cs="Open Sans"/>
          <w:sz w:val="24"/>
          <w:szCs w:val="24"/>
        </w:rPr>
        <w:t>future generations who need</w:t>
      </w:r>
      <w:r w:rsidR="00E320A4">
        <w:rPr>
          <w:rFonts w:ascii="Open Sans" w:hAnsi="Open Sans" w:cs="Open Sans"/>
          <w:sz w:val="24"/>
          <w:szCs w:val="24"/>
        </w:rPr>
        <w:t xml:space="preserve"> </w:t>
      </w:r>
      <w:r w:rsidR="00F42307">
        <w:rPr>
          <w:rFonts w:ascii="Open Sans" w:hAnsi="Open Sans" w:cs="Open Sans"/>
          <w:sz w:val="24"/>
          <w:szCs w:val="24"/>
        </w:rPr>
        <w:t>council home</w:t>
      </w:r>
      <w:r w:rsidR="00302669">
        <w:rPr>
          <w:rFonts w:ascii="Open Sans" w:hAnsi="Open Sans" w:cs="Open Sans"/>
          <w:sz w:val="24"/>
          <w:szCs w:val="24"/>
        </w:rPr>
        <w:t>s</w:t>
      </w:r>
      <w:r w:rsidR="00F42307">
        <w:rPr>
          <w:rFonts w:ascii="Open Sans" w:hAnsi="Open Sans" w:cs="Open Sans"/>
          <w:sz w:val="24"/>
          <w:szCs w:val="24"/>
        </w:rPr>
        <w:t xml:space="preserve">. </w:t>
      </w:r>
      <w:r w:rsidR="00067030">
        <w:rPr>
          <w:rFonts w:ascii="Open Sans" w:hAnsi="Open Sans" w:cs="Open Sans"/>
          <w:sz w:val="24"/>
          <w:szCs w:val="24"/>
        </w:rPr>
        <w:t>Once th</w:t>
      </w:r>
      <w:r w:rsidR="00E320A4">
        <w:rPr>
          <w:rFonts w:ascii="Open Sans" w:hAnsi="Open Sans" w:cs="Open Sans"/>
          <w:sz w:val="24"/>
          <w:szCs w:val="24"/>
        </w:rPr>
        <w:t>e</w:t>
      </w:r>
      <w:r w:rsidR="00067030">
        <w:rPr>
          <w:rFonts w:ascii="Open Sans" w:hAnsi="Open Sans" w:cs="Open Sans"/>
          <w:sz w:val="24"/>
          <w:szCs w:val="24"/>
        </w:rPr>
        <w:t xml:space="preserve"> land is sold it is lost for ever. </w:t>
      </w:r>
      <w:r w:rsidR="00F42307">
        <w:rPr>
          <w:rFonts w:ascii="Open Sans" w:hAnsi="Open Sans" w:cs="Open Sans"/>
          <w:sz w:val="24"/>
          <w:szCs w:val="24"/>
        </w:rPr>
        <w:t xml:space="preserve">Many councils </w:t>
      </w:r>
      <w:r w:rsidR="00580A42">
        <w:rPr>
          <w:rFonts w:ascii="Open Sans" w:hAnsi="Open Sans" w:cs="Open Sans"/>
          <w:sz w:val="24"/>
          <w:szCs w:val="24"/>
        </w:rPr>
        <w:t xml:space="preserve">are </w:t>
      </w:r>
      <w:r w:rsidR="00375A75">
        <w:rPr>
          <w:rFonts w:ascii="Open Sans" w:hAnsi="Open Sans" w:cs="Open Sans"/>
          <w:sz w:val="24"/>
          <w:szCs w:val="24"/>
        </w:rPr>
        <w:t>overseeing</w:t>
      </w:r>
      <w:r w:rsidR="00302669">
        <w:rPr>
          <w:rFonts w:ascii="Open Sans" w:hAnsi="Open Sans" w:cs="Open Sans"/>
          <w:sz w:val="24"/>
          <w:szCs w:val="24"/>
        </w:rPr>
        <w:t xml:space="preserve"> the </w:t>
      </w:r>
      <w:r w:rsidR="00580A42">
        <w:rPr>
          <w:rFonts w:ascii="Open Sans" w:hAnsi="Open Sans" w:cs="Open Sans"/>
          <w:sz w:val="24"/>
          <w:szCs w:val="24"/>
        </w:rPr>
        <w:t xml:space="preserve">building </w:t>
      </w:r>
      <w:r w:rsidR="00302669">
        <w:rPr>
          <w:rFonts w:ascii="Open Sans" w:hAnsi="Open Sans" w:cs="Open Sans"/>
          <w:sz w:val="24"/>
          <w:szCs w:val="24"/>
        </w:rPr>
        <w:t xml:space="preserve">of </w:t>
      </w:r>
      <w:r w:rsidR="00580A42">
        <w:rPr>
          <w:rFonts w:ascii="Open Sans" w:hAnsi="Open Sans" w:cs="Open Sans"/>
          <w:sz w:val="24"/>
          <w:szCs w:val="24"/>
        </w:rPr>
        <w:t xml:space="preserve">lots of </w:t>
      </w:r>
      <w:r w:rsidR="00302669">
        <w:rPr>
          <w:rFonts w:ascii="Open Sans" w:hAnsi="Open Sans" w:cs="Open Sans"/>
          <w:sz w:val="24"/>
          <w:szCs w:val="24"/>
        </w:rPr>
        <w:t xml:space="preserve">new </w:t>
      </w:r>
      <w:r w:rsidR="00580A42">
        <w:rPr>
          <w:rFonts w:ascii="Open Sans" w:hAnsi="Open Sans" w:cs="Open Sans"/>
          <w:sz w:val="24"/>
          <w:szCs w:val="24"/>
        </w:rPr>
        <w:t xml:space="preserve">homes, but </w:t>
      </w:r>
      <w:r w:rsidR="00302669">
        <w:rPr>
          <w:rFonts w:ascii="Open Sans" w:hAnsi="Open Sans" w:cs="Open Sans"/>
          <w:sz w:val="24"/>
          <w:szCs w:val="24"/>
        </w:rPr>
        <w:t>few of them</w:t>
      </w:r>
      <w:r w:rsidR="00E320A4">
        <w:rPr>
          <w:rFonts w:ascii="Open Sans" w:hAnsi="Open Sans" w:cs="Open Sans"/>
          <w:sz w:val="24"/>
          <w:szCs w:val="24"/>
        </w:rPr>
        <w:t>, despite their own targets</w:t>
      </w:r>
      <w:r w:rsidR="00302669">
        <w:rPr>
          <w:rFonts w:ascii="Open Sans" w:hAnsi="Open Sans" w:cs="Open Sans"/>
          <w:sz w:val="24"/>
          <w:szCs w:val="24"/>
        </w:rPr>
        <w:t xml:space="preserve"> </w:t>
      </w:r>
      <w:r w:rsidR="00375A75">
        <w:rPr>
          <w:rFonts w:ascii="Open Sans" w:hAnsi="Open Sans" w:cs="Open Sans"/>
          <w:sz w:val="24"/>
          <w:szCs w:val="24"/>
        </w:rPr>
        <w:t xml:space="preserve">are </w:t>
      </w:r>
      <w:r w:rsidR="00302669">
        <w:rPr>
          <w:rFonts w:ascii="Open Sans" w:hAnsi="Open Sans" w:cs="Open Sans"/>
          <w:sz w:val="24"/>
          <w:szCs w:val="24"/>
        </w:rPr>
        <w:t>social rented</w:t>
      </w:r>
      <w:r w:rsidR="00580A42">
        <w:rPr>
          <w:rFonts w:ascii="Open Sans" w:hAnsi="Open Sans" w:cs="Open Sans"/>
          <w:sz w:val="24"/>
          <w:szCs w:val="24"/>
        </w:rPr>
        <w:t xml:space="preserve">. </w:t>
      </w:r>
    </w:p>
    <w:p w14:paraId="2BEBF567" w14:textId="49A2359F" w:rsidR="00944D86" w:rsidRPr="00E320A4" w:rsidRDefault="005E7AF5" w:rsidP="00E320A4">
      <w:pPr>
        <w:pStyle w:val="ListParagraph"/>
        <w:numPr>
          <w:ilvl w:val="0"/>
          <w:numId w:val="2"/>
        </w:numPr>
        <w:spacing w:after="120" w:line="240" w:lineRule="auto"/>
        <w:ind w:left="426" w:hanging="426"/>
        <w:rPr>
          <w:rFonts w:ascii="Open Sans" w:hAnsi="Open Sans" w:cs="Open Sans"/>
          <w:sz w:val="24"/>
          <w:szCs w:val="24"/>
        </w:rPr>
      </w:pPr>
      <w:r w:rsidRPr="005E7AF5">
        <w:rPr>
          <w:rFonts w:ascii="Open Sans" w:hAnsi="Open Sans" w:cs="Open Sans"/>
          <w:b/>
          <w:bCs/>
          <w:sz w:val="24"/>
          <w:szCs w:val="24"/>
        </w:rPr>
        <w:t xml:space="preserve">How many </w:t>
      </w:r>
      <w:r w:rsidR="00067030">
        <w:rPr>
          <w:rFonts w:ascii="Open Sans" w:hAnsi="Open Sans" w:cs="Open Sans"/>
          <w:b/>
          <w:bCs/>
          <w:sz w:val="24"/>
          <w:szCs w:val="24"/>
        </w:rPr>
        <w:t xml:space="preserve">council homes have been lost </w:t>
      </w:r>
      <w:r w:rsidR="00375A75">
        <w:rPr>
          <w:rFonts w:ascii="Open Sans" w:hAnsi="Open Sans" w:cs="Open Sans"/>
          <w:b/>
          <w:bCs/>
          <w:sz w:val="24"/>
          <w:szCs w:val="24"/>
        </w:rPr>
        <w:t xml:space="preserve">in demolition schemes? </w:t>
      </w:r>
      <w:r w:rsidR="00375A75">
        <w:rPr>
          <w:rFonts w:ascii="Open Sans" w:hAnsi="Open Sans" w:cs="Open Sans"/>
          <w:sz w:val="24"/>
          <w:szCs w:val="24"/>
        </w:rPr>
        <w:t>Since 1997</w:t>
      </w:r>
      <w:r w:rsidR="00E320A4">
        <w:rPr>
          <w:rFonts w:ascii="Open Sans" w:hAnsi="Open Sans" w:cs="Open Sans"/>
          <w:sz w:val="24"/>
          <w:szCs w:val="24"/>
        </w:rPr>
        <w:t>, 55,000 homes on</w:t>
      </w:r>
      <w:r w:rsidR="00947F72">
        <w:rPr>
          <w:rFonts w:ascii="Open Sans" w:hAnsi="Open Sans" w:cs="Open Sans"/>
          <w:sz w:val="24"/>
          <w:szCs w:val="24"/>
        </w:rPr>
        <w:t>166 council estates</w:t>
      </w:r>
      <w:r w:rsidR="00E320A4">
        <w:rPr>
          <w:rFonts w:ascii="Open Sans" w:hAnsi="Open Sans" w:cs="Open Sans"/>
          <w:sz w:val="24"/>
          <w:szCs w:val="24"/>
        </w:rPr>
        <w:t xml:space="preserve"> in London have been demolished </w:t>
      </w:r>
      <w:r w:rsidR="00947F72">
        <w:rPr>
          <w:rFonts w:ascii="Open Sans" w:hAnsi="Open Sans" w:cs="Open Sans"/>
          <w:sz w:val="24"/>
          <w:szCs w:val="24"/>
        </w:rPr>
        <w:t>with homes have been and about 131,000 tenants and leaseholders have been displaced.</w:t>
      </w:r>
    </w:p>
    <w:sectPr w:rsidR="00944D86" w:rsidRPr="00E320A4" w:rsidSect="003D1726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88CB4" w14:textId="77777777" w:rsidR="0089435D" w:rsidRDefault="0089435D" w:rsidP="000925D3">
      <w:pPr>
        <w:spacing w:after="0" w:line="240" w:lineRule="auto"/>
      </w:pPr>
      <w:r>
        <w:separator/>
      </w:r>
    </w:p>
  </w:endnote>
  <w:endnote w:type="continuationSeparator" w:id="0">
    <w:p w14:paraId="50CC947B" w14:textId="77777777" w:rsidR="0089435D" w:rsidRDefault="0089435D" w:rsidP="00092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099A" w14:textId="77777777" w:rsidR="0089435D" w:rsidRDefault="0089435D" w:rsidP="000925D3">
      <w:pPr>
        <w:spacing w:after="0" w:line="240" w:lineRule="auto"/>
      </w:pPr>
      <w:r>
        <w:separator/>
      </w:r>
    </w:p>
  </w:footnote>
  <w:footnote w:type="continuationSeparator" w:id="0">
    <w:p w14:paraId="4AADB11F" w14:textId="77777777" w:rsidR="0089435D" w:rsidRDefault="0089435D" w:rsidP="000925D3">
      <w:pPr>
        <w:spacing w:after="0" w:line="240" w:lineRule="auto"/>
      </w:pPr>
      <w:r>
        <w:continuationSeparator/>
      </w:r>
    </w:p>
  </w:footnote>
  <w:footnote w:id="1">
    <w:p w14:paraId="4CC02E6C" w14:textId="159D90F8" w:rsidR="000925D3" w:rsidRDefault="000925D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1A98" w:rsidRPr="006E1A98">
        <w:rPr>
          <w:rFonts w:ascii="Open Sans" w:hAnsi="Open Sans" w:cs="Open Sans"/>
          <w:sz w:val="18"/>
          <w:szCs w:val="18"/>
        </w:rPr>
        <w:t>Better Homes for Local People</w:t>
      </w:r>
      <w:r w:rsidR="006E1A98">
        <w:t xml:space="preserve"> </w:t>
      </w:r>
      <w:r>
        <w:t xml:space="preserve">We should put in a link to the summary from </w:t>
      </w:r>
      <w:r w:rsidR="00E320A4">
        <w:t>ESTATE-WATHC</w:t>
      </w:r>
      <w:r>
        <w:t xml:space="preserve"> website.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F4B74" w14:textId="2A46059D" w:rsidR="002B79DD" w:rsidRPr="002B79DD" w:rsidRDefault="007822CE">
    <w:pPr>
      <w:pStyle w:val="Header"/>
      <w:rPr>
        <w:rFonts w:ascii="Open Sans Light" w:hAnsi="Open Sans Light" w:cs="Open Sans Light"/>
        <w:sz w:val="24"/>
        <w:szCs w:val="24"/>
      </w:rPr>
    </w:pPr>
    <w:r>
      <w:rPr>
        <w:rFonts w:ascii="Open Sans Light" w:hAnsi="Open Sans Light" w:cs="Open Sans Light"/>
        <w:b/>
        <w:bCs/>
        <w:sz w:val="24"/>
        <w:szCs w:val="24"/>
      </w:rPr>
      <w:t xml:space="preserve">ESTATE WATCH </w:t>
    </w:r>
    <w:r w:rsidR="002B79DD" w:rsidRPr="002B79DD">
      <w:rPr>
        <w:rFonts w:ascii="Open Sans Light" w:hAnsi="Open Sans Light" w:cs="Open Sans Light"/>
        <w:sz w:val="24"/>
        <w:szCs w:val="24"/>
      </w:rPr>
      <w:t xml:space="preserve">Handout 1 </w:t>
    </w:r>
    <w:r w:rsidR="002B79DD">
      <w:rPr>
        <w:rFonts w:ascii="Open Sans Light" w:hAnsi="Open Sans Light" w:cs="Open Sans Light"/>
        <w:sz w:val="24"/>
        <w:szCs w:val="24"/>
      </w:rPr>
      <w:t xml:space="preserve">for tenants and </w:t>
    </w:r>
    <w:r w:rsidR="00067900">
      <w:rPr>
        <w:rFonts w:ascii="Open Sans Light" w:hAnsi="Open Sans Light" w:cs="Open Sans Light"/>
        <w:sz w:val="24"/>
        <w:szCs w:val="24"/>
      </w:rPr>
      <w:t>residents</w:t>
    </w:r>
  </w:p>
  <w:p w14:paraId="72677F3D" w14:textId="77777777" w:rsidR="002B79DD" w:rsidRDefault="002B7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67DE6"/>
    <w:multiLevelType w:val="hybridMultilevel"/>
    <w:tmpl w:val="44526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24CA"/>
    <w:multiLevelType w:val="hybridMultilevel"/>
    <w:tmpl w:val="1064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D734D"/>
    <w:multiLevelType w:val="hybridMultilevel"/>
    <w:tmpl w:val="197611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26"/>
    <w:rsid w:val="00065ADD"/>
    <w:rsid w:val="00067030"/>
    <w:rsid w:val="00067900"/>
    <w:rsid w:val="000925D3"/>
    <w:rsid w:val="000A1402"/>
    <w:rsid w:val="000C150F"/>
    <w:rsid w:val="000F380F"/>
    <w:rsid w:val="00171696"/>
    <w:rsid w:val="00201E4B"/>
    <w:rsid w:val="00203A82"/>
    <w:rsid w:val="00244A1C"/>
    <w:rsid w:val="002B79DD"/>
    <w:rsid w:val="00302669"/>
    <w:rsid w:val="00313987"/>
    <w:rsid w:val="00375A75"/>
    <w:rsid w:val="003D1726"/>
    <w:rsid w:val="004021A9"/>
    <w:rsid w:val="00407BD8"/>
    <w:rsid w:val="00507F44"/>
    <w:rsid w:val="00557BAB"/>
    <w:rsid w:val="00580A42"/>
    <w:rsid w:val="005E7AF5"/>
    <w:rsid w:val="006B20B0"/>
    <w:rsid w:val="006E1A98"/>
    <w:rsid w:val="006F5ACB"/>
    <w:rsid w:val="007822CE"/>
    <w:rsid w:val="0089435D"/>
    <w:rsid w:val="009206DE"/>
    <w:rsid w:val="00944D86"/>
    <w:rsid w:val="00947F72"/>
    <w:rsid w:val="009604DE"/>
    <w:rsid w:val="009C3625"/>
    <w:rsid w:val="009E5DC2"/>
    <w:rsid w:val="00A400CD"/>
    <w:rsid w:val="00A47BB2"/>
    <w:rsid w:val="00AE1FE5"/>
    <w:rsid w:val="00AE2CB1"/>
    <w:rsid w:val="00B505A8"/>
    <w:rsid w:val="00BC6160"/>
    <w:rsid w:val="00BD04D6"/>
    <w:rsid w:val="00BE4853"/>
    <w:rsid w:val="00C12D0C"/>
    <w:rsid w:val="00C15FB4"/>
    <w:rsid w:val="00E320A4"/>
    <w:rsid w:val="00EF6F6C"/>
    <w:rsid w:val="00F42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AD61"/>
  <w15:docId w15:val="{641CBB16-CB94-4370-80B4-4E1D40D4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7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25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5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5D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B7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DD"/>
  </w:style>
  <w:style w:type="paragraph" w:styleId="Footer">
    <w:name w:val="footer"/>
    <w:basedOn w:val="Normal"/>
    <w:link w:val="FooterChar"/>
    <w:uiPriority w:val="99"/>
    <w:unhideWhenUsed/>
    <w:rsid w:val="002B7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AAA5-7D71-4481-9DCA-E0341828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LTF LTF</dc:creator>
  <cp:lastModifiedBy>LTF LTF</cp:lastModifiedBy>
  <cp:revision>2</cp:revision>
  <cp:lastPrinted>2020-05-15T14:53:00Z</cp:lastPrinted>
  <dcterms:created xsi:type="dcterms:W3CDTF">2020-06-02T13:34:00Z</dcterms:created>
  <dcterms:modified xsi:type="dcterms:W3CDTF">2020-06-02T13:34:00Z</dcterms:modified>
</cp:coreProperties>
</file>