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811" w:rsidRPr="00DE161B" w:rsidRDefault="002916C5" w:rsidP="00DE161B">
      <w:pPr>
        <w:pStyle w:val="Body"/>
        <w:spacing w:before="0" w:after="120"/>
        <w:jc w:val="center"/>
        <w:rPr>
          <w:rFonts w:ascii="Open Sans" w:hAnsi="Open Sans" w:cs="Open Sans"/>
          <w:b/>
          <w:sz w:val="28"/>
          <w:szCs w:val="28"/>
          <w:u w:color="000000"/>
        </w:rPr>
      </w:pPr>
      <w:r w:rsidRPr="008C43EE">
        <w:rPr>
          <w:rFonts w:ascii="Open Sans" w:hAnsi="Open Sans" w:cs="Open Sans"/>
          <w:b/>
          <w:sz w:val="28"/>
          <w:szCs w:val="28"/>
          <w:u w:color="000000"/>
        </w:rPr>
        <w:t xml:space="preserve">Demolition ballots: </w:t>
      </w:r>
      <w:r w:rsidR="00795FFE" w:rsidRPr="008C43EE">
        <w:rPr>
          <w:rFonts w:ascii="Open Sans" w:hAnsi="Open Sans" w:cs="Open Sans"/>
          <w:b/>
          <w:sz w:val="28"/>
          <w:szCs w:val="28"/>
          <w:u w:color="000000"/>
        </w:rPr>
        <w:t>Ten questions to ask before you cast your vote</w:t>
      </w:r>
    </w:p>
    <w:p w:rsidR="00067811" w:rsidRPr="008C43EE" w:rsidRDefault="002916C5" w:rsidP="008C43EE">
      <w:pPr>
        <w:pStyle w:val="Body"/>
        <w:spacing w:before="0" w:after="160"/>
        <w:rPr>
          <w:rFonts w:ascii="Open Sans" w:eastAsia="Open Sans Regular" w:hAnsi="Open Sans" w:cs="Open Sans"/>
          <w:sz w:val="22"/>
          <w:szCs w:val="22"/>
          <w:u w:color="000000"/>
        </w:rPr>
      </w:pPr>
      <w:r w:rsidRPr="008C43EE">
        <w:rPr>
          <w:rFonts w:ascii="Open Sans" w:hAnsi="Open Sans" w:cs="Open Sans"/>
          <w:sz w:val="22"/>
          <w:szCs w:val="22"/>
          <w:u w:color="000000"/>
        </w:rPr>
        <w:t>These ten questions are intended primarily for residents of London estates facing a ballot on a proposed demolition scheme in line with the Mayor</w:t>
      </w:r>
      <w:r w:rsidR="00795FFE" w:rsidRPr="008C43EE">
        <w:rPr>
          <w:rFonts w:ascii="Open Sans" w:hAnsi="Open Sans" w:cs="Open Sans"/>
          <w:sz w:val="22"/>
          <w:szCs w:val="22"/>
          <w:u w:color="000000"/>
        </w:rPr>
        <w:t xml:space="preserve"> of London</w:t>
      </w:r>
      <w:r w:rsidRPr="008C43EE">
        <w:rPr>
          <w:rFonts w:ascii="Open Sans" w:hAnsi="Open Sans" w:cs="Open Sans"/>
          <w:sz w:val="22"/>
          <w:szCs w:val="22"/>
          <w:u w:color="000000"/>
        </w:rPr>
        <w:t xml:space="preserve">’s guidance. Nevertheless, some of the questions may be useful or thought-provoking to residents facing demolition </w:t>
      </w:r>
      <w:r w:rsidR="00795FFE" w:rsidRPr="008C43EE">
        <w:rPr>
          <w:rFonts w:ascii="Open Sans" w:hAnsi="Open Sans" w:cs="Open Sans"/>
          <w:sz w:val="22"/>
          <w:szCs w:val="22"/>
          <w:u w:color="000000"/>
        </w:rPr>
        <w:t>where a ballot is not being held.</w:t>
      </w:r>
      <w:r w:rsidRPr="008C43EE">
        <w:rPr>
          <w:rFonts w:ascii="Open Sans" w:hAnsi="Open Sans" w:cs="Open Sans"/>
          <w:sz w:val="22"/>
          <w:szCs w:val="22"/>
          <w:u w:color="000000"/>
        </w:rPr>
        <w:t xml:space="preserve"> These questions are intended to get you thinking about the kind of things you and your neighbours might want to seek clarity and guarantees on either as you enter consultation with the local authority or at least before you vote in the ballot:</w:t>
      </w:r>
    </w:p>
    <w:p w:rsidR="004D199B" w:rsidRPr="008C43EE" w:rsidRDefault="002916C5" w:rsidP="00DE161B">
      <w:pPr>
        <w:pStyle w:val="Body"/>
        <w:numPr>
          <w:ilvl w:val="0"/>
          <w:numId w:val="2"/>
        </w:numPr>
        <w:spacing w:before="0" w:after="100"/>
        <w:ind w:left="357" w:hanging="357"/>
        <w:rPr>
          <w:rFonts w:ascii="Open Sans" w:hAnsi="Open Sans" w:cs="Open Sans"/>
          <w:sz w:val="22"/>
          <w:szCs w:val="22"/>
          <w:u w:color="000000"/>
        </w:rPr>
      </w:pPr>
      <w:r w:rsidRPr="008C43EE">
        <w:rPr>
          <w:rFonts w:ascii="Open Sans" w:hAnsi="Open Sans" w:cs="Open Sans"/>
          <w:b/>
          <w:bCs/>
          <w:sz w:val="22"/>
          <w:szCs w:val="22"/>
          <w:u w:color="000000"/>
        </w:rPr>
        <w:t>Why demolition?</w:t>
      </w:r>
      <w:r w:rsidRPr="008C43EE">
        <w:rPr>
          <w:rFonts w:ascii="Open Sans" w:hAnsi="Open Sans" w:cs="Open Sans"/>
          <w:sz w:val="22"/>
          <w:szCs w:val="22"/>
          <w:u w:color="000000"/>
        </w:rPr>
        <w:t xml:space="preserve"> If refurbishment or infill are not on the table, demand full and tran</w:t>
      </w:r>
      <w:r w:rsidR="009B607C" w:rsidRPr="008C43EE">
        <w:rPr>
          <w:rFonts w:ascii="Open Sans" w:hAnsi="Open Sans" w:cs="Open Sans"/>
          <w:sz w:val="22"/>
          <w:szCs w:val="22"/>
          <w:u w:color="000000"/>
        </w:rPr>
        <w:t>sparent evidence</w:t>
      </w:r>
      <w:r w:rsidRPr="008C43EE">
        <w:rPr>
          <w:rFonts w:ascii="Open Sans" w:hAnsi="Open Sans" w:cs="Open Sans"/>
          <w:sz w:val="22"/>
          <w:szCs w:val="22"/>
          <w:u w:color="000000"/>
        </w:rPr>
        <w:t xml:space="preserve"> as to why they have been ruled out.</w:t>
      </w:r>
      <w:r w:rsidR="008C43EE">
        <w:rPr>
          <w:rFonts w:ascii="Open Sans" w:hAnsi="Open Sans" w:cs="Open Sans"/>
          <w:sz w:val="22"/>
          <w:szCs w:val="22"/>
          <w:u w:color="000000"/>
        </w:rPr>
        <w:t>S</w:t>
      </w:r>
      <w:r w:rsidR="00CB0A8B" w:rsidRPr="008C43EE">
        <w:rPr>
          <w:rFonts w:ascii="Open Sans" w:hAnsi="Open Sans" w:cs="Open Sans"/>
          <w:sz w:val="22"/>
          <w:szCs w:val="22"/>
          <w:u w:color="000000"/>
        </w:rPr>
        <w:t xml:space="preserve">ee </w:t>
      </w:r>
      <w:r w:rsidR="00DE161B">
        <w:rPr>
          <w:rFonts w:ascii="Open Sans" w:hAnsi="Open Sans" w:cs="Open Sans"/>
          <w:sz w:val="22"/>
          <w:szCs w:val="22"/>
          <w:u w:color="000000"/>
        </w:rPr>
        <w:t>ESTATE WATCH</w:t>
      </w:r>
      <w:r w:rsidR="00CB0A8B" w:rsidRPr="008C43EE">
        <w:rPr>
          <w:rFonts w:ascii="Open Sans" w:hAnsi="Open Sans" w:cs="Open Sans"/>
          <w:sz w:val="22"/>
          <w:szCs w:val="22"/>
          <w:u w:color="000000"/>
        </w:rPr>
        <w:t>Handout1</w:t>
      </w:r>
      <w:r w:rsidR="008C43EE">
        <w:rPr>
          <w:rFonts w:ascii="Open Sans" w:hAnsi="Open Sans" w:cs="Open Sans"/>
          <w:sz w:val="22"/>
          <w:szCs w:val="22"/>
          <w:u w:color="000000"/>
        </w:rPr>
        <w:t>.</w:t>
      </w:r>
    </w:p>
    <w:p w:rsidR="004D199B" w:rsidRPr="008C43EE" w:rsidRDefault="002916C5" w:rsidP="00DE161B">
      <w:pPr>
        <w:pStyle w:val="Body"/>
        <w:numPr>
          <w:ilvl w:val="0"/>
          <w:numId w:val="2"/>
        </w:numPr>
        <w:spacing w:before="0" w:after="100"/>
        <w:ind w:left="357" w:hanging="357"/>
        <w:rPr>
          <w:rFonts w:ascii="Open Sans" w:hAnsi="Open Sans" w:cs="Open Sans"/>
          <w:sz w:val="22"/>
          <w:szCs w:val="22"/>
          <w:u w:color="000000"/>
        </w:rPr>
      </w:pPr>
      <w:r w:rsidRPr="008C43EE">
        <w:rPr>
          <w:rFonts w:ascii="Open Sans" w:hAnsi="Open Sans" w:cs="Open Sans"/>
          <w:b/>
          <w:bCs/>
          <w:sz w:val="22"/>
          <w:szCs w:val="22"/>
          <w:u w:color="000000"/>
        </w:rPr>
        <w:t>What is my right to return?</w:t>
      </w:r>
      <w:r w:rsidR="001A18AE" w:rsidRPr="001A18AE">
        <w:rPr>
          <w:rFonts w:ascii="Open Sans" w:hAnsi="Open Sans" w:cs="Open Sans"/>
          <w:i/>
          <w:iCs/>
          <w:sz w:val="22"/>
          <w:szCs w:val="22"/>
          <w:u w:color="000000"/>
        </w:rPr>
        <w:t xml:space="preserve">Better homes for Local People: the  </w:t>
      </w:r>
      <w:hyperlink r:id="rId8" w:history="1">
        <w:r w:rsidRPr="001A18AE">
          <w:rPr>
            <w:rStyle w:val="Hyperlink0"/>
            <w:rFonts w:ascii="Open Sans" w:hAnsi="Open Sans" w:cs="Open Sans"/>
            <w:i/>
            <w:iCs/>
            <w:sz w:val="22"/>
            <w:szCs w:val="22"/>
            <w:u w:val="none"/>
          </w:rPr>
          <w:t>Mayor’s Good Practice Guide to Estate Regeneration</w:t>
        </w:r>
        <w:r w:rsidR="00DE161B">
          <w:rPr>
            <w:rStyle w:val="FootnoteReference"/>
            <w:rFonts w:ascii="Open Sans" w:hAnsi="Open Sans" w:cs="Open Sans"/>
            <w:i/>
            <w:iCs/>
            <w:sz w:val="22"/>
            <w:szCs w:val="22"/>
          </w:rPr>
          <w:footnoteReference w:id="2"/>
        </w:r>
      </w:hyperlink>
      <w:r w:rsidRPr="008C43EE">
        <w:rPr>
          <w:rFonts w:ascii="Open Sans" w:hAnsi="Open Sans" w:cs="Open Sans"/>
          <w:sz w:val="22"/>
          <w:szCs w:val="22"/>
          <w:u w:color="000000"/>
        </w:rPr>
        <w:t xml:space="preserve">states that </w:t>
      </w:r>
      <w:r w:rsidR="001A18AE">
        <w:rPr>
          <w:rFonts w:ascii="Open Sans" w:hAnsi="Open Sans" w:cs="Open Sans"/>
          <w:sz w:val="22"/>
          <w:szCs w:val="22"/>
          <w:u w:color="000000"/>
        </w:rPr>
        <w:t>‘</w:t>
      </w:r>
      <w:r w:rsidRPr="008C43EE">
        <w:rPr>
          <w:rFonts w:ascii="Open Sans" w:hAnsi="Open Sans" w:cs="Open Sans"/>
          <w:sz w:val="22"/>
          <w:szCs w:val="22"/>
          <w:u w:color="000000"/>
        </w:rPr>
        <w:t>Where [social] tenants have to move temporarily off the estate, they must have a ful</w:t>
      </w:r>
      <w:r w:rsidR="009B607C" w:rsidRPr="008C43EE">
        <w:rPr>
          <w:rFonts w:ascii="Open Sans" w:hAnsi="Open Sans" w:cs="Open Sans"/>
          <w:sz w:val="22"/>
          <w:szCs w:val="22"/>
          <w:u w:color="000000"/>
        </w:rPr>
        <w:t>l right to return.</w:t>
      </w:r>
      <w:r w:rsidR="001A18AE">
        <w:rPr>
          <w:rFonts w:ascii="Open Sans" w:hAnsi="Open Sans" w:cs="Open Sans"/>
          <w:sz w:val="22"/>
          <w:szCs w:val="22"/>
          <w:u w:color="000000"/>
        </w:rPr>
        <w:t>’</w:t>
      </w:r>
      <w:r w:rsidR="009B607C" w:rsidRPr="008C43EE">
        <w:rPr>
          <w:rFonts w:ascii="Open Sans" w:hAnsi="Open Sans" w:cs="Open Sans"/>
          <w:sz w:val="22"/>
          <w:szCs w:val="22"/>
          <w:u w:color="000000"/>
        </w:rPr>
        <w:t xml:space="preserve"> The home</w:t>
      </w:r>
      <w:r w:rsidR="00AC0635" w:rsidRPr="008C43EE">
        <w:rPr>
          <w:rFonts w:ascii="Open Sans" w:hAnsi="Open Sans" w:cs="Open Sans"/>
          <w:sz w:val="22"/>
          <w:szCs w:val="22"/>
          <w:u w:color="000000"/>
        </w:rPr>
        <w:t xml:space="preserve"> you </w:t>
      </w:r>
      <w:r w:rsidRPr="008C43EE">
        <w:rPr>
          <w:rFonts w:ascii="Open Sans" w:hAnsi="Open Sans" w:cs="Open Sans"/>
          <w:sz w:val="22"/>
          <w:szCs w:val="22"/>
          <w:u w:color="000000"/>
        </w:rPr>
        <w:t xml:space="preserve">return to must be of </w:t>
      </w:r>
      <w:r w:rsidR="001A18AE">
        <w:rPr>
          <w:rFonts w:ascii="Open Sans" w:hAnsi="Open Sans" w:cs="Open Sans"/>
          <w:sz w:val="22"/>
          <w:szCs w:val="22"/>
          <w:u w:color="000000"/>
        </w:rPr>
        <w:t>‘</w:t>
      </w:r>
      <w:r w:rsidRPr="008C43EE">
        <w:rPr>
          <w:rFonts w:ascii="Open Sans" w:hAnsi="Open Sans" w:cs="Open Sans"/>
          <w:sz w:val="22"/>
          <w:szCs w:val="22"/>
          <w:u w:color="000000"/>
        </w:rPr>
        <w:t>a suitable size</w:t>
      </w:r>
      <w:r w:rsidR="001A18AE">
        <w:rPr>
          <w:rFonts w:ascii="Open Sans" w:hAnsi="Open Sans" w:cs="Open Sans"/>
          <w:sz w:val="22"/>
          <w:szCs w:val="22"/>
          <w:u w:color="000000"/>
        </w:rPr>
        <w:t>’</w:t>
      </w:r>
      <w:r w:rsidRPr="008C43EE">
        <w:rPr>
          <w:rFonts w:ascii="Open Sans" w:hAnsi="Open Sans" w:cs="Open Sans"/>
          <w:sz w:val="22"/>
          <w:szCs w:val="22"/>
          <w:u w:color="000000"/>
        </w:rPr>
        <w:t xml:space="preserve"> (i</w:t>
      </w:r>
      <w:r w:rsidR="001A18AE">
        <w:rPr>
          <w:rFonts w:ascii="Open Sans" w:hAnsi="Open Sans" w:cs="Open Sans"/>
          <w:sz w:val="22"/>
          <w:szCs w:val="22"/>
          <w:u w:color="000000"/>
        </w:rPr>
        <w:t>.</w:t>
      </w:r>
      <w:r w:rsidRPr="008C43EE">
        <w:rPr>
          <w:rFonts w:ascii="Open Sans" w:hAnsi="Open Sans" w:cs="Open Sans"/>
          <w:sz w:val="22"/>
          <w:szCs w:val="22"/>
          <w:u w:color="000000"/>
        </w:rPr>
        <w:t xml:space="preserve">e. big enough that the household is not overcrowded), </w:t>
      </w:r>
      <w:r w:rsidR="001A18AE">
        <w:rPr>
          <w:rFonts w:ascii="Open Sans" w:hAnsi="Open Sans" w:cs="Open Sans"/>
          <w:sz w:val="22"/>
          <w:szCs w:val="22"/>
          <w:u w:color="000000"/>
        </w:rPr>
        <w:t>‘</w:t>
      </w:r>
      <w:r w:rsidRPr="008C43EE">
        <w:rPr>
          <w:rFonts w:ascii="Open Sans" w:hAnsi="Open Sans" w:cs="Open Sans"/>
          <w:sz w:val="22"/>
          <w:szCs w:val="22"/>
          <w:u w:color="000000"/>
        </w:rPr>
        <w:t>at the same or similar level rent</w:t>
      </w:r>
      <w:r w:rsidR="001A18AE">
        <w:rPr>
          <w:rFonts w:ascii="Open Sans" w:hAnsi="Open Sans" w:cs="Open Sans"/>
          <w:sz w:val="22"/>
          <w:szCs w:val="22"/>
          <w:u w:color="000000"/>
        </w:rPr>
        <w:t>’</w:t>
      </w:r>
      <w:r w:rsidRPr="008C43EE">
        <w:rPr>
          <w:rFonts w:ascii="Open Sans" w:hAnsi="Open Sans" w:cs="Open Sans"/>
          <w:sz w:val="22"/>
          <w:szCs w:val="22"/>
          <w:u w:color="000000"/>
        </w:rPr>
        <w:t xml:space="preserve"> and </w:t>
      </w:r>
      <w:r w:rsidR="001A18AE">
        <w:rPr>
          <w:rFonts w:ascii="Open Sans" w:hAnsi="Open Sans" w:cs="Open Sans"/>
          <w:sz w:val="22"/>
          <w:szCs w:val="22"/>
          <w:u w:color="000000"/>
        </w:rPr>
        <w:t>‘</w:t>
      </w:r>
      <w:r w:rsidRPr="008C43EE">
        <w:rPr>
          <w:rFonts w:ascii="Open Sans" w:hAnsi="Open Sans" w:cs="Open Sans"/>
          <w:sz w:val="22"/>
          <w:szCs w:val="22"/>
          <w:u w:color="000000"/>
        </w:rPr>
        <w:t>with the same security of tenure</w:t>
      </w:r>
      <w:r w:rsidR="001A18AE">
        <w:rPr>
          <w:rFonts w:ascii="Open Sans" w:hAnsi="Open Sans" w:cs="Open Sans"/>
          <w:sz w:val="22"/>
          <w:szCs w:val="22"/>
          <w:u w:color="000000"/>
        </w:rPr>
        <w:t>’</w:t>
      </w:r>
      <w:r w:rsidRPr="008C43EE">
        <w:rPr>
          <w:rFonts w:ascii="Open Sans" w:hAnsi="Open Sans" w:cs="Open Sans"/>
          <w:sz w:val="22"/>
          <w:szCs w:val="22"/>
          <w:u w:color="000000"/>
        </w:rPr>
        <w:t>. Find out who your new landlord would be and seek clarification as to what sort of tenancy you would have.</w:t>
      </w:r>
      <w:r w:rsidR="009B607C" w:rsidRPr="008C43EE">
        <w:rPr>
          <w:rFonts w:ascii="Open Sans" w:hAnsi="Open Sans" w:cs="Open Sans"/>
          <w:sz w:val="22"/>
          <w:szCs w:val="22"/>
          <w:u w:color="000000"/>
        </w:rPr>
        <w:t xml:space="preserve"> If you move from a council to</w:t>
      </w:r>
      <w:r w:rsidRPr="008C43EE">
        <w:rPr>
          <w:rFonts w:ascii="Open Sans" w:hAnsi="Open Sans" w:cs="Open Sans"/>
          <w:sz w:val="22"/>
          <w:szCs w:val="22"/>
          <w:u w:color="000000"/>
        </w:rPr>
        <w:t xml:space="preserve"> another type of landlord you will no longer have a secure tenancy and this will affect your r</w:t>
      </w:r>
      <w:r w:rsidR="009B607C" w:rsidRPr="008C43EE">
        <w:rPr>
          <w:rFonts w:ascii="Open Sans" w:hAnsi="Open Sans" w:cs="Open Sans"/>
          <w:sz w:val="22"/>
          <w:szCs w:val="22"/>
          <w:u w:color="000000"/>
        </w:rPr>
        <w:t>ights. Ask what support there will</w:t>
      </w:r>
      <w:r w:rsidRPr="008C43EE">
        <w:rPr>
          <w:rFonts w:ascii="Open Sans" w:hAnsi="Open Sans" w:cs="Open Sans"/>
          <w:sz w:val="22"/>
          <w:szCs w:val="22"/>
          <w:u w:color="000000"/>
        </w:rPr>
        <w:t xml:space="preserve"> be for private tenants, leaseholders, freeholders and any short-term council and housing association tenants forced to move.</w:t>
      </w:r>
    </w:p>
    <w:p w:rsidR="004D199B" w:rsidRPr="008C43EE" w:rsidRDefault="002916C5" w:rsidP="00DE161B">
      <w:pPr>
        <w:pStyle w:val="Body"/>
        <w:numPr>
          <w:ilvl w:val="0"/>
          <w:numId w:val="2"/>
        </w:numPr>
        <w:spacing w:before="0" w:after="100"/>
        <w:ind w:left="357" w:hanging="357"/>
        <w:rPr>
          <w:rFonts w:ascii="Open Sans" w:hAnsi="Open Sans" w:cs="Open Sans"/>
          <w:sz w:val="22"/>
          <w:szCs w:val="22"/>
          <w:u w:color="000000"/>
        </w:rPr>
      </w:pPr>
      <w:r w:rsidRPr="008C43EE">
        <w:rPr>
          <w:rFonts w:ascii="Open Sans" w:hAnsi="Open Sans" w:cs="Open Sans"/>
          <w:b/>
          <w:bCs/>
          <w:sz w:val="22"/>
          <w:szCs w:val="22"/>
          <w:u w:color="000000"/>
        </w:rPr>
        <w:t>What would my full housing costs be in the new development?</w:t>
      </w:r>
      <w:r w:rsidR="009B607C" w:rsidRPr="008C43EE">
        <w:rPr>
          <w:rFonts w:ascii="Open Sans" w:hAnsi="Open Sans" w:cs="Open Sans"/>
          <w:sz w:val="22"/>
          <w:szCs w:val="22"/>
          <w:u w:color="000000"/>
        </w:rPr>
        <w:t xml:space="preserve">Ask not just about </w:t>
      </w:r>
      <w:r w:rsidRPr="008C43EE">
        <w:rPr>
          <w:rFonts w:ascii="Open Sans" w:hAnsi="Open Sans" w:cs="Open Sans"/>
          <w:sz w:val="22"/>
          <w:szCs w:val="22"/>
          <w:u w:color="000000"/>
        </w:rPr>
        <w:t>rent but a</w:t>
      </w:r>
      <w:r w:rsidR="008C43EE">
        <w:rPr>
          <w:rFonts w:ascii="Open Sans" w:hAnsi="Open Sans" w:cs="Open Sans"/>
          <w:sz w:val="22"/>
          <w:szCs w:val="22"/>
          <w:u w:color="000000"/>
        </w:rPr>
        <w:t>lso</w:t>
      </w:r>
      <w:r w:rsidRPr="008C43EE">
        <w:rPr>
          <w:rFonts w:ascii="Open Sans" w:hAnsi="Open Sans" w:cs="Open Sans"/>
          <w:sz w:val="22"/>
          <w:szCs w:val="22"/>
          <w:u w:color="000000"/>
        </w:rPr>
        <w:t xml:space="preserve"> service charges, council tax, parking and other </w:t>
      </w:r>
      <w:r w:rsidR="008C43EE">
        <w:rPr>
          <w:rFonts w:ascii="Open Sans" w:hAnsi="Open Sans" w:cs="Open Sans"/>
          <w:sz w:val="22"/>
          <w:szCs w:val="22"/>
          <w:u w:color="000000"/>
        </w:rPr>
        <w:t>charges</w:t>
      </w:r>
      <w:r w:rsidRPr="008C43EE">
        <w:rPr>
          <w:rFonts w:ascii="Open Sans" w:hAnsi="Open Sans" w:cs="Open Sans"/>
          <w:sz w:val="22"/>
          <w:szCs w:val="22"/>
          <w:u w:color="000000"/>
        </w:rPr>
        <w:t>. If you are aleaseholder or freeholder, check the eligibility and conditions around schemes aimed at helping you buy into the new development. If a part-buy</w:t>
      </w:r>
      <w:r w:rsidR="009B607C" w:rsidRPr="008C43EE">
        <w:rPr>
          <w:rFonts w:ascii="Open Sans" w:hAnsi="Open Sans" w:cs="Open Sans"/>
          <w:sz w:val="22"/>
          <w:szCs w:val="22"/>
          <w:u w:color="000000"/>
        </w:rPr>
        <w:t xml:space="preserve"> scheme is on the table, check how much rent </w:t>
      </w:r>
      <w:r w:rsidRPr="008C43EE">
        <w:rPr>
          <w:rFonts w:ascii="Open Sans" w:hAnsi="Open Sans" w:cs="Open Sans"/>
          <w:sz w:val="22"/>
          <w:szCs w:val="22"/>
          <w:u w:color="000000"/>
        </w:rPr>
        <w:t xml:space="preserve">you </w:t>
      </w:r>
      <w:r w:rsidR="009B607C" w:rsidRPr="008C43EE">
        <w:rPr>
          <w:rFonts w:ascii="Open Sans" w:hAnsi="Open Sans" w:cs="Open Sans"/>
          <w:sz w:val="22"/>
          <w:szCs w:val="22"/>
          <w:u w:color="000000"/>
        </w:rPr>
        <w:t xml:space="preserve">will </w:t>
      </w:r>
      <w:r w:rsidRPr="008C43EE">
        <w:rPr>
          <w:rFonts w:ascii="Open Sans" w:hAnsi="Open Sans" w:cs="Open Sans"/>
          <w:sz w:val="22"/>
          <w:szCs w:val="22"/>
          <w:u w:color="000000"/>
        </w:rPr>
        <w:t xml:space="preserve">be asked to </w:t>
      </w:r>
      <w:r w:rsidR="009B607C" w:rsidRPr="008C43EE">
        <w:rPr>
          <w:rFonts w:ascii="Open Sans" w:hAnsi="Open Sans" w:cs="Open Sans"/>
          <w:sz w:val="22"/>
          <w:szCs w:val="22"/>
          <w:u w:color="000000"/>
        </w:rPr>
        <w:t>pay on the remaining share.</w:t>
      </w:r>
      <w:r w:rsidRPr="008C43EE">
        <w:rPr>
          <w:rFonts w:ascii="Open Sans" w:hAnsi="Open Sans" w:cs="Open Sans"/>
          <w:sz w:val="22"/>
          <w:szCs w:val="22"/>
          <w:u w:color="000000"/>
        </w:rPr>
        <w:t xml:space="preserve"> Check what the service charges would be for leaseholders and whether there are restrictions on the rate at which charges can increase.</w:t>
      </w:r>
    </w:p>
    <w:p w:rsidR="004D199B" w:rsidRPr="008C43EE" w:rsidRDefault="002916C5" w:rsidP="00DE161B">
      <w:pPr>
        <w:pStyle w:val="Body"/>
        <w:numPr>
          <w:ilvl w:val="0"/>
          <w:numId w:val="2"/>
        </w:numPr>
        <w:spacing w:before="0" w:after="100"/>
        <w:ind w:left="357" w:hanging="357"/>
        <w:rPr>
          <w:rFonts w:ascii="Open Sans" w:hAnsi="Open Sans" w:cs="Open Sans"/>
          <w:sz w:val="22"/>
          <w:szCs w:val="22"/>
          <w:u w:color="000000"/>
        </w:rPr>
      </w:pPr>
      <w:r w:rsidRPr="008C43EE">
        <w:rPr>
          <w:rFonts w:ascii="Open Sans" w:hAnsi="Open Sans" w:cs="Open Sans"/>
          <w:b/>
          <w:bCs/>
          <w:sz w:val="22"/>
          <w:szCs w:val="22"/>
          <w:u w:color="000000"/>
        </w:rPr>
        <w:t>Would the new development be suitable for families and older or disabled residents?</w:t>
      </w:r>
      <w:r w:rsidRPr="008C43EE">
        <w:rPr>
          <w:rFonts w:ascii="Open Sans" w:hAnsi="Open Sans" w:cs="Open Sans"/>
          <w:sz w:val="22"/>
          <w:szCs w:val="22"/>
          <w:u w:color="000000"/>
        </w:rPr>
        <w:t xml:space="preserve"> Ask how much family-sized social rented housing would be built </w:t>
      </w:r>
      <w:r w:rsidR="00AC0635" w:rsidRPr="008C43EE">
        <w:rPr>
          <w:rFonts w:ascii="Open Sans" w:hAnsi="Open Sans" w:cs="Open Sans"/>
          <w:sz w:val="22"/>
          <w:szCs w:val="22"/>
          <w:u w:color="000000"/>
        </w:rPr>
        <w:t xml:space="preserve">and for a guarantee that all overcrowded residents wishing to return to the new development </w:t>
      </w:r>
      <w:r w:rsidR="00E212D3" w:rsidRPr="008C43EE">
        <w:rPr>
          <w:rFonts w:ascii="Open Sans" w:hAnsi="Open Sans" w:cs="Open Sans"/>
          <w:sz w:val="22"/>
          <w:szCs w:val="22"/>
          <w:u w:color="000000"/>
        </w:rPr>
        <w:t xml:space="preserve">be offered a home big enough to meet their needs.  </w:t>
      </w:r>
      <w:r w:rsidRPr="008C43EE">
        <w:rPr>
          <w:rFonts w:ascii="Open Sans" w:hAnsi="Open Sans" w:cs="Open Sans"/>
          <w:sz w:val="22"/>
          <w:szCs w:val="22"/>
          <w:u w:color="000000"/>
        </w:rPr>
        <w:t xml:space="preserve">Would the new </w:t>
      </w:r>
      <w:r w:rsidR="00E212D3" w:rsidRPr="008C43EE">
        <w:rPr>
          <w:rFonts w:ascii="Open Sans" w:hAnsi="Open Sans" w:cs="Open Sans"/>
          <w:sz w:val="22"/>
          <w:szCs w:val="22"/>
          <w:u w:color="000000"/>
        </w:rPr>
        <w:t xml:space="preserve">scheme be fully accessible, with suitable </w:t>
      </w:r>
      <w:r w:rsidR="008C43EE">
        <w:rPr>
          <w:rFonts w:ascii="Open Sans" w:hAnsi="Open Sans" w:cs="Open Sans"/>
          <w:sz w:val="22"/>
          <w:szCs w:val="22"/>
          <w:u w:color="000000"/>
        </w:rPr>
        <w:t xml:space="preserve">ground floor </w:t>
      </w:r>
      <w:r w:rsidR="00E212D3" w:rsidRPr="008C43EE">
        <w:rPr>
          <w:rFonts w:ascii="Open Sans" w:hAnsi="Open Sans" w:cs="Open Sans"/>
          <w:sz w:val="22"/>
          <w:szCs w:val="22"/>
          <w:u w:color="000000"/>
        </w:rPr>
        <w:t xml:space="preserve">accommodation for older or disabled </w:t>
      </w:r>
      <w:r w:rsidR="008C43EE" w:rsidRPr="008C43EE">
        <w:rPr>
          <w:rFonts w:ascii="Open Sans" w:hAnsi="Open Sans" w:cs="Open Sans"/>
          <w:sz w:val="22"/>
          <w:szCs w:val="22"/>
          <w:u w:color="000000"/>
        </w:rPr>
        <w:t>residents?</w:t>
      </w:r>
      <w:r w:rsidR="00E212D3" w:rsidRPr="008C43EE">
        <w:rPr>
          <w:rFonts w:ascii="Open Sans" w:hAnsi="Open Sans" w:cs="Open Sans"/>
          <w:sz w:val="22"/>
          <w:szCs w:val="22"/>
          <w:u w:color="000000"/>
        </w:rPr>
        <w:t xml:space="preserve">  W</w:t>
      </w:r>
      <w:r w:rsidRPr="008C43EE">
        <w:rPr>
          <w:rFonts w:ascii="Open Sans" w:hAnsi="Open Sans" w:cs="Open Sans"/>
          <w:sz w:val="22"/>
          <w:szCs w:val="22"/>
          <w:u w:color="000000"/>
        </w:rPr>
        <w:t>ould there be resources and outdoor spaces open to all, for children and adults?</w:t>
      </w:r>
    </w:p>
    <w:p w:rsidR="004D199B" w:rsidRPr="008C43EE" w:rsidRDefault="002916C5" w:rsidP="00DE161B">
      <w:pPr>
        <w:pStyle w:val="Body"/>
        <w:numPr>
          <w:ilvl w:val="0"/>
          <w:numId w:val="2"/>
        </w:numPr>
        <w:spacing w:before="0" w:after="100"/>
        <w:ind w:left="357" w:hanging="357"/>
        <w:rPr>
          <w:rFonts w:ascii="Open Sans" w:hAnsi="Open Sans" w:cs="Open Sans"/>
          <w:sz w:val="22"/>
          <w:szCs w:val="22"/>
          <w:u w:color="000000"/>
        </w:rPr>
      </w:pPr>
      <w:r w:rsidRPr="008C43EE">
        <w:rPr>
          <w:rFonts w:ascii="Open Sans" w:hAnsi="Open Sans" w:cs="Open Sans"/>
          <w:b/>
          <w:bCs/>
          <w:sz w:val="22"/>
          <w:szCs w:val="22"/>
          <w:u w:color="000000"/>
        </w:rPr>
        <w:t>How big would the new homes be?</w:t>
      </w:r>
      <w:r w:rsidR="00F1760C" w:rsidRPr="008C43EE">
        <w:rPr>
          <w:rFonts w:ascii="Open Sans" w:hAnsi="Open Sans" w:cs="Open Sans"/>
          <w:sz w:val="22"/>
          <w:szCs w:val="22"/>
          <w:u w:color="000000"/>
        </w:rPr>
        <w:t xml:space="preserve">The design principles </w:t>
      </w:r>
      <w:r w:rsidR="00E212D3" w:rsidRPr="008C43EE">
        <w:rPr>
          <w:rFonts w:ascii="Open Sans" w:hAnsi="Open Sans" w:cs="Open Sans"/>
          <w:sz w:val="22"/>
          <w:szCs w:val="22"/>
          <w:u w:color="000000"/>
        </w:rPr>
        <w:t>must contain information about</w:t>
      </w:r>
      <w:r w:rsidRPr="008C43EE">
        <w:rPr>
          <w:rFonts w:ascii="Open Sans" w:hAnsi="Open Sans" w:cs="Open Sans"/>
          <w:sz w:val="22"/>
          <w:szCs w:val="22"/>
          <w:u w:color="000000"/>
        </w:rPr>
        <w:t xml:space="preserve"> the mi</w:t>
      </w:r>
      <w:r w:rsidR="00F1760C" w:rsidRPr="008C43EE">
        <w:rPr>
          <w:rFonts w:ascii="Open Sans" w:hAnsi="Open Sans" w:cs="Open Sans"/>
          <w:sz w:val="22"/>
          <w:szCs w:val="22"/>
          <w:u w:color="000000"/>
        </w:rPr>
        <w:t>nimum space standards. Make sure you will</w:t>
      </w:r>
      <w:r w:rsidRPr="008C43EE">
        <w:rPr>
          <w:rFonts w:ascii="Open Sans" w:hAnsi="Open Sans" w:cs="Open Sans"/>
          <w:sz w:val="22"/>
          <w:szCs w:val="22"/>
          <w:u w:color="000000"/>
        </w:rPr>
        <w:t xml:space="preserve"> be able to fit your current furniture and belongings inside</w:t>
      </w:r>
      <w:r w:rsidR="00F1760C" w:rsidRPr="008C43EE">
        <w:rPr>
          <w:rFonts w:ascii="Open Sans" w:hAnsi="Open Sans" w:cs="Open Sans"/>
          <w:sz w:val="22"/>
          <w:szCs w:val="22"/>
          <w:u w:color="000000"/>
        </w:rPr>
        <w:t xml:space="preserve"> your new home</w:t>
      </w:r>
      <w:r w:rsidRPr="008C43EE">
        <w:rPr>
          <w:rFonts w:ascii="Open Sans" w:hAnsi="Open Sans" w:cs="Open Sans"/>
          <w:sz w:val="22"/>
          <w:szCs w:val="22"/>
          <w:u w:color="000000"/>
        </w:rPr>
        <w:t xml:space="preserve">? </w:t>
      </w:r>
      <w:r w:rsidR="00F1760C" w:rsidRPr="008C43EE">
        <w:rPr>
          <w:rFonts w:ascii="Open Sans" w:hAnsi="Open Sans" w:cs="Open Sans"/>
          <w:sz w:val="22"/>
          <w:szCs w:val="22"/>
          <w:u w:color="000000"/>
        </w:rPr>
        <w:t>Will the scheme fully meet your needs e.g</w:t>
      </w:r>
      <w:r w:rsidR="008C43EE">
        <w:rPr>
          <w:rFonts w:ascii="Open Sans" w:hAnsi="Open Sans" w:cs="Open Sans"/>
          <w:sz w:val="22"/>
          <w:szCs w:val="22"/>
          <w:u w:color="000000"/>
        </w:rPr>
        <w:t>.</w:t>
      </w:r>
      <w:r w:rsidRPr="008C43EE">
        <w:rPr>
          <w:rFonts w:ascii="Open Sans" w:hAnsi="Open Sans" w:cs="Open Sans"/>
          <w:sz w:val="22"/>
          <w:szCs w:val="22"/>
          <w:u w:color="000000"/>
        </w:rPr>
        <w:t xml:space="preserve"> a spare bedroom</w:t>
      </w:r>
      <w:r w:rsidR="00F1760C" w:rsidRPr="008C43EE">
        <w:rPr>
          <w:rFonts w:ascii="Open Sans" w:hAnsi="Open Sans" w:cs="Open Sans"/>
          <w:sz w:val="22"/>
          <w:szCs w:val="22"/>
          <w:u w:color="000000"/>
        </w:rPr>
        <w:t xml:space="preserve"> if you have care responsibilities.</w:t>
      </w:r>
    </w:p>
    <w:p w:rsidR="004D199B" w:rsidRPr="00D270DC" w:rsidRDefault="00E212D3" w:rsidP="00DE161B">
      <w:pPr>
        <w:pStyle w:val="Body"/>
        <w:numPr>
          <w:ilvl w:val="0"/>
          <w:numId w:val="2"/>
        </w:numPr>
        <w:spacing w:before="0" w:after="100"/>
        <w:ind w:left="357" w:hanging="357"/>
        <w:rPr>
          <w:rFonts w:ascii="Open Sans" w:hAnsi="Open Sans" w:cs="Open Sans"/>
          <w:sz w:val="22"/>
          <w:szCs w:val="22"/>
          <w:u w:color="000000"/>
        </w:rPr>
      </w:pPr>
      <w:r w:rsidRPr="008C43EE">
        <w:rPr>
          <w:rFonts w:ascii="Open Sans" w:hAnsi="Open Sans" w:cs="Open Sans"/>
          <w:b/>
          <w:bCs/>
          <w:sz w:val="22"/>
          <w:szCs w:val="22"/>
          <w:u w:color="000000"/>
        </w:rPr>
        <w:t>What is the timescale for the development</w:t>
      </w:r>
      <w:r w:rsidR="002916C5" w:rsidRPr="008C43EE">
        <w:rPr>
          <w:rFonts w:ascii="Open Sans" w:hAnsi="Open Sans" w:cs="Open Sans"/>
          <w:b/>
          <w:bCs/>
          <w:sz w:val="22"/>
          <w:szCs w:val="22"/>
          <w:u w:color="000000"/>
        </w:rPr>
        <w:t>?</w:t>
      </w:r>
      <w:r w:rsidR="002916C5" w:rsidRPr="008C43EE">
        <w:rPr>
          <w:rFonts w:ascii="Open Sans" w:hAnsi="Open Sans" w:cs="Open Sans"/>
          <w:sz w:val="22"/>
          <w:szCs w:val="22"/>
          <w:u w:color="000000"/>
        </w:rPr>
        <w:t xml:space="preserve"> Large developments are always risky</w:t>
      </w:r>
      <w:r w:rsidRPr="008C43EE">
        <w:rPr>
          <w:rFonts w:ascii="Open Sans" w:hAnsi="Open Sans" w:cs="Open Sans"/>
          <w:sz w:val="22"/>
          <w:szCs w:val="22"/>
          <w:u w:color="000000"/>
        </w:rPr>
        <w:t>.  D</w:t>
      </w:r>
      <w:r w:rsidR="002916C5" w:rsidRPr="008C43EE">
        <w:rPr>
          <w:rFonts w:ascii="Open Sans" w:hAnsi="Open Sans" w:cs="Open Sans"/>
          <w:sz w:val="22"/>
          <w:szCs w:val="22"/>
          <w:u w:color="000000"/>
        </w:rPr>
        <w:t xml:space="preserve">emand to see realistic estimates </w:t>
      </w:r>
      <w:r w:rsidR="008C43EE">
        <w:rPr>
          <w:rFonts w:ascii="Open Sans" w:hAnsi="Open Sans" w:cs="Open Sans"/>
          <w:sz w:val="22"/>
          <w:szCs w:val="22"/>
          <w:u w:color="000000"/>
        </w:rPr>
        <w:t>of</w:t>
      </w:r>
      <w:r w:rsidR="002916C5" w:rsidRPr="008C43EE">
        <w:rPr>
          <w:rFonts w:ascii="Open Sans" w:hAnsi="Open Sans" w:cs="Open Sans"/>
          <w:sz w:val="22"/>
          <w:szCs w:val="22"/>
          <w:u w:color="000000"/>
        </w:rPr>
        <w:t xml:space="preserve"> the timescales of the proposed development as a whole and </w:t>
      </w:r>
      <w:r w:rsidR="00D270DC">
        <w:rPr>
          <w:rFonts w:ascii="Open Sans" w:hAnsi="Open Sans" w:cs="Open Sans"/>
          <w:sz w:val="22"/>
          <w:szCs w:val="22"/>
          <w:u w:color="000000"/>
        </w:rPr>
        <w:t xml:space="preserve">of </w:t>
      </w:r>
      <w:r w:rsidR="002916C5" w:rsidRPr="008C43EE">
        <w:rPr>
          <w:rFonts w:ascii="Open Sans" w:hAnsi="Open Sans" w:cs="Open Sans"/>
          <w:sz w:val="22"/>
          <w:szCs w:val="22"/>
          <w:u w:color="000000"/>
        </w:rPr>
        <w:t>each phase. You should ask to see an open and transparent risk assessment of potential causes of delay and the actions they would take to mitigate these risks.</w:t>
      </w:r>
    </w:p>
    <w:p w:rsidR="004D199B" w:rsidRPr="008C43EE" w:rsidRDefault="002916C5" w:rsidP="00DE161B">
      <w:pPr>
        <w:pStyle w:val="Body"/>
        <w:numPr>
          <w:ilvl w:val="0"/>
          <w:numId w:val="2"/>
        </w:numPr>
        <w:spacing w:before="0" w:after="100"/>
        <w:ind w:left="357" w:hanging="357"/>
        <w:rPr>
          <w:rFonts w:ascii="Open Sans" w:hAnsi="Open Sans" w:cs="Open Sans"/>
          <w:sz w:val="22"/>
          <w:szCs w:val="22"/>
          <w:u w:color="000000"/>
        </w:rPr>
      </w:pPr>
      <w:r w:rsidRPr="00D270DC">
        <w:rPr>
          <w:rFonts w:ascii="Open Sans" w:hAnsi="Open Sans" w:cs="Open Sans"/>
          <w:b/>
          <w:bCs/>
          <w:sz w:val="22"/>
          <w:szCs w:val="22"/>
          <w:u w:color="000000"/>
        </w:rPr>
        <w:t>How many times, and at what point, would I be asked to move?</w:t>
      </w:r>
      <w:r w:rsidRPr="008C43EE">
        <w:rPr>
          <w:rFonts w:ascii="Open Sans" w:hAnsi="Open Sans" w:cs="Open Sans"/>
          <w:sz w:val="22"/>
          <w:szCs w:val="22"/>
          <w:u w:color="000000"/>
        </w:rPr>
        <w:t xml:space="preserve"> If large</w:t>
      </w:r>
      <w:r w:rsidR="00D270DC">
        <w:rPr>
          <w:rFonts w:ascii="Open Sans" w:hAnsi="Open Sans" w:cs="Open Sans"/>
          <w:sz w:val="22"/>
          <w:szCs w:val="22"/>
          <w:u w:color="000000"/>
        </w:rPr>
        <w:t xml:space="preserve"> number</w:t>
      </w:r>
      <w:r w:rsidR="00100A8B">
        <w:rPr>
          <w:rFonts w:ascii="Open Sans" w:hAnsi="Open Sans" w:cs="Open Sans"/>
          <w:sz w:val="22"/>
          <w:szCs w:val="22"/>
          <w:u w:color="000000"/>
        </w:rPr>
        <w:t>s</w:t>
      </w:r>
      <w:r w:rsidRPr="008C43EE">
        <w:rPr>
          <w:rFonts w:ascii="Open Sans" w:hAnsi="Open Sans" w:cs="Open Sans"/>
          <w:sz w:val="22"/>
          <w:szCs w:val="22"/>
          <w:u w:color="000000"/>
        </w:rPr>
        <w:t xml:space="preserve"> of homes are to be demolished,</w:t>
      </w:r>
      <w:r w:rsidR="00F1760C" w:rsidRPr="008C43EE">
        <w:rPr>
          <w:rFonts w:ascii="Open Sans" w:hAnsi="Open Sans" w:cs="Open Sans"/>
          <w:sz w:val="22"/>
          <w:szCs w:val="22"/>
          <w:u w:color="000000"/>
        </w:rPr>
        <w:t xml:space="preserve"> this will </w:t>
      </w:r>
      <w:r w:rsidR="00D270DC">
        <w:rPr>
          <w:rFonts w:ascii="Open Sans" w:hAnsi="Open Sans" w:cs="Open Sans"/>
          <w:sz w:val="22"/>
          <w:szCs w:val="22"/>
          <w:u w:color="000000"/>
        </w:rPr>
        <w:t xml:space="preserve">likely </w:t>
      </w:r>
      <w:r w:rsidR="00F1760C" w:rsidRPr="008C43EE">
        <w:rPr>
          <w:rFonts w:ascii="Open Sans" w:hAnsi="Open Sans" w:cs="Open Sans"/>
          <w:sz w:val="22"/>
          <w:szCs w:val="22"/>
          <w:u w:color="000000"/>
        </w:rPr>
        <w:t>happen in phases and you may needto move to temporary accommodation.</w:t>
      </w:r>
      <w:r w:rsidRPr="008C43EE">
        <w:rPr>
          <w:rFonts w:ascii="Open Sans" w:hAnsi="Open Sans" w:cs="Open Sans"/>
          <w:sz w:val="22"/>
          <w:szCs w:val="22"/>
          <w:u w:color="000000"/>
        </w:rPr>
        <w:t xml:space="preserve"> The landlord should provide you with a </w:t>
      </w:r>
      <w:r w:rsidR="00D270DC">
        <w:rPr>
          <w:rFonts w:ascii="Open Sans" w:hAnsi="Open Sans" w:cs="Open Sans"/>
          <w:sz w:val="22"/>
          <w:szCs w:val="22"/>
          <w:u w:color="000000"/>
        </w:rPr>
        <w:t xml:space="preserve">map with </w:t>
      </w:r>
      <w:r w:rsidRPr="008C43EE">
        <w:rPr>
          <w:rFonts w:ascii="Open Sans" w:hAnsi="Open Sans" w:cs="Open Sans"/>
          <w:sz w:val="22"/>
          <w:szCs w:val="22"/>
          <w:u w:color="000000"/>
        </w:rPr>
        <w:t xml:space="preserve">proposed phasing and </w:t>
      </w:r>
      <w:r w:rsidR="00D270DC">
        <w:rPr>
          <w:rFonts w:ascii="Open Sans" w:hAnsi="Open Sans" w:cs="Open Sans"/>
          <w:sz w:val="22"/>
          <w:szCs w:val="22"/>
          <w:u w:color="000000"/>
        </w:rPr>
        <w:t xml:space="preserve">a </w:t>
      </w:r>
      <w:r w:rsidRPr="008C43EE">
        <w:rPr>
          <w:rFonts w:ascii="Open Sans" w:hAnsi="Open Sans" w:cs="Open Sans"/>
          <w:sz w:val="22"/>
          <w:szCs w:val="22"/>
          <w:u w:color="000000"/>
        </w:rPr>
        <w:t xml:space="preserve">plan for </w:t>
      </w:r>
      <w:r w:rsidR="00E212D3" w:rsidRPr="008C43EE">
        <w:rPr>
          <w:rFonts w:ascii="Open Sans" w:hAnsi="Open Sans" w:cs="Open Sans"/>
          <w:sz w:val="22"/>
          <w:szCs w:val="22"/>
          <w:u w:color="000000"/>
        </w:rPr>
        <w:t>eac</w:t>
      </w:r>
      <w:r w:rsidR="00F1760C" w:rsidRPr="008C43EE">
        <w:rPr>
          <w:rFonts w:ascii="Open Sans" w:hAnsi="Open Sans" w:cs="Open Sans"/>
          <w:sz w:val="22"/>
          <w:szCs w:val="22"/>
          <w:u w:color="000000"/>
        </w:rPr>
        <w:t>h stage of moving people out.  Ask for the lettings policy for those moving temporarily and m</w:t>
      </w:r>
      <w:r w:rsidR="00E212D3" w:rsidRPr="008C43EE">
        <w:rPr>
          <w:rFonts w:ascii="Open Sans" w:hAnsi="Open Sans" w:cs="Open Sans"/>
          <w:sz w:val="22"/>
          <w:szCs w:val="22"/>
          <w:u w:color="000000"/>
        </w:rPr>
        <w:t>ake sure there is help with moving costs</w:t>
      </w:r>
      <w:r w:rsidR="00100A8B">
        <w:rPr>
          <w:rFonts w:ascii="Open Sans" w:hAnsi="Open Sans" w:cs="Open Sans"/>
          <w:sz w:val="22"/>
          <w:szCs w:val="22"/>
          <w:u w:color="000000"/>
        </w:rPr>
        <w:t>. Ask</w:t>
      </w:r>
      <w:r w:rsidRPr="008C43EE">
        <w:rPr>
          <w:rFonts w:ascii="Open Sans" w:hAnsi="Open Sans" w:cs="Open Sans"/>
          <w:sz w:val="22"/>
          <w:szCs w:val="22"/>
          <w:u w:color="000000"/>
        </w:rPr>
        <w:t xml:space="preserve"> if there will be support for leaseholders or freeholders if they need to move away temporarily.</w:t>
      </w:r>
    </w:p>
    <w:p w:rsidR="004D199B" w:rsidRPr="008C43EE" w:rsidRDefault="00F1760C" w:rsidP="00DE161B">
      <w:pPr>
        <w:pStyle w:val="Body"/>
        <w:numPr>
          <w:ilvl w:val="0"/>
          <w:numId w:val="2"/>
        </w:numPr>
        <w:spacing w:before="0" w:after="100"/>
        <w:ind w:left="357" w:hanging="357"/>
        <w:rPr>
          <w:rFonts w:ascii="Open Sans" w:hAnsi="Open Sans" w:cs="Open Sans"/>
          <w:sz w:val="22"/>
          <w:szCs w:val="22"/>
          <w:u w:color="000000"/>
        </w:rPr>
      </w:pPr>
      <w:r w:rsidRPr="00100A8B">
        <w:rPr>
          <w:rFonts w:ascii="Open Sans" w:hAnsi="Open Sans" w:cs="Open Sans"/>
          <w:b/>
          <w:bCs/>
          <w:sz w:val="22"/>
          <w:szCs w:val="22"/>
          <w:u w:color="000000"/>
        </w:rPr>
        <w:t>How will we be safe and secure</w:t>
      </w:r>
      <w:r w:rsidR="002916C5" w:rsidRPr="00100A8B">
        <w:rPr>
          <w:rFonts w:ascii="Open Sans" w:hAnsi="Open Sans" w:cs="Open Sans"/>
          <w:b/>
          <w:bCs/>
          <w:sz w:val="22"/>
          <w:szCs w:val="22"/>
          <w:u w:color="000000"/>
        </w:rPr>
        <w:t xml:space="preserve"> throughout the process?</w:t>
      </w:r>
      <w:r w:rsidRPr="008C43EE">
        <w:rPr>
          <w:rFonts w:ascii="Open Sans" w:hAnsi="Open Sans" w:cs="Open Sans"/>
          <w:sz w:val="22"/>
          <w:szCs w:val="22"/>
          <w:u w:color="000000"/>
        </w:rPr>
        <w:t xml:space="preserve">  Residents may find themselves living on or next to a building site for several years. </w:t>
      </w:r>
      <w:r w:rsidR="00E21878" w:rsidRPr="008C43EE">
        <w:rPr>
          <w:rFonts w:ascii="Open Sans" w:hAnsi="Open Sans" w:cs="Open Sans"/>
          <w:sz w:val="22"/>
          <w:szCs w:val="22"/>
          <w:u w:color="000000"/>
        </w:rPr>
        <w:t xml:space="preserve"> Your landlord must provide: a commitment to continue with major works as well as regular maintenance and repairs right up </w:t>
      </w:r>
      <w:r w:rsidR="00E21878" w:rsidRPr="008C43EE">
        <w:rPr>
          <w:rFonts w:ascii="Open Sans" w:hAnsi="Open Sans" w:cs="Open Sans"/>
          <w:sz w:val="22"/>
          <w:szCs w:val="22"/>
          <w:u w:color="000000"/>
        </w:rPr>
        <w:lastRenderedPageBreak/>
        <w:t>until all properties are finally vacated; clear information about how residents will be protected from noise, dust and other nuisances caused by demolition and nearby works.  You could ask for a risk assessment.</w:t>
      </w:r>
    </w:p>
    <w:p w:rsidR="004D199B" w:rsidRPr="008C43EE" w:rsidRDefault="002916C5" w:rsidP="00DE161B">
      <w:pPr>
        <w:pStyle w:val="Body"/>
        <w:numPr>
          <w:ilvl w:val="0"/>
          <w:numId w:val="2"/>
        </w:numPr>
        <w:spacing w:before="0" w:after="100"/>
        <w:ind w:left="357" w:hanging="357"/>
        <w:rPr>
          <w:rFonts w:ascii="Open Sans" w:hAnsi="Open Sans" w:cs="Open Sans"/>
          <w:sz w:val="22"/>
          <w:szCs w:val="22"/>
          <w:u w:color="000000"/>
        </w:rPr>
      </w:pPr>
      <w:r w:rsidRPr="00100A8B">
        <w:rPr>
          <w:rFonts w:ascii="Open Sans" w:hAnsi="Open Sans" w:cs="Open Sans"/>
          <w:b/>
          <w:bCs/>
          <w:sz w:val="22"/>
          <w:szCs w:val="22"/>
          <w:u w:color="000000"/>
        </w:rPr>
        <w:t>What benefit would it bring to the community?</w:t>
      </w:r>
      <w:r w:rsidR="00E21878" w:rsidRPr="008C43EE">
        <w:rPr>
          <w:rFonts w:ascii="Open Sans" w:hAnsi="Open Sans" w:cs="Open Sans"/>
          <w:sz w:val="22"/>
          <w:szCs w:val="22"/>
          <w:u w:color="000000"/>
        </w:rPr>
        <w:t xml:space="preserve"> Make sure that all the facilities </w:t>
      </w:r>
      <w:r w:rsidR="00100A8B">
        <w:rPr>
          <w:rFonts w:ascii="Open Sans" w:hAnsi="Open Sans" w:cs="Open Sans"/>
          <w:sz w:val="22"/>
          <w:szCs w:val="22"/>
          <w:u w:color="000000"/>
        </w:rPr>
        <w:t>that you value on your</w:t>
      </w:r>
      <w:r w:rsidR="00E21878" w:rsidRPr="008C43EE">
        <w:rPr>
          <w:rFonts w:ascii="Open Sans" w:hAnsi="Open Sans" w:cs="Open Sans"/>
          <w:sz w:val="22"/>
          <w:szCs w:val="22"/>
          <w:u w:color="000000"/>
        </w:rPr>
        <w:t xml:space="preserve"> estate </w:t>
      </w:r>
      <w:r w:rsidR="007D2E0C" w:rsidRPr="008C43EE">
        <w:rPr>
          <w:rFonts w:ascii="Open Sans" w:hAnsi="Open Sans" w:cs="Open Sans"/>
          <w:sz w:val="22"/>
          <w:szCs w:val="22"/>
          <w:u w:color="000000"/>
        </w:rPr>
        <w:t>will be</w:t>
      </w:r>
      <w:r w:rsidR="00E21878" w:rsidRPr="008C43EE">
        <w:rPr>
          <w:rFonts w:ascii="Open Sans" w:hAnsi="Open Sans" w:cs="Open Sans"/>
          <w:sz w:val="22"/>
          <w:szCs w:val="22"/>
          <w:u w:color="000000"/>
        </w:rPr>
        <w:t xml:space="preserve"> re-provided in full (e</w:t>
      </w:r>
      <w:r w:rsidR="00100A8B">
        <w:rPr>
          <w:rFonts w:ascii="Open Sans" w:hAnsi="Open Sans" w:cs="Open Sans"/>
          <w:sz w:val="22"/>
          <w:szCs w:val="22"/>
          <w:u w:color="000000"/>
        </w:rPr>
        <w:t>.</w:t>
      </w:r>
      <w:r w:rsidR="00E21878" w:rsidRPr="008C43EE">
        <w:rPr>
          <w:rFonts w:ascii="Open Sans" w:hAnsi="Open Sans" w:cs="Open Sans"/>
          <w:sz w:val="22"/>
          <w:szCs w:val="22"/>
          <w:u w:color="000000"/>
        </w:rPr>
        <w:t>g</w:t>
      </w:r>
      <w:r w:rsidR="00100A8B">
        <w:rPr>
          <w:rFonts w:ascii="Open Sans" w:hAnsi="Open Sans" w:cs="Open Sans"/>
          <w:sz w:val="22"/>
          <w:szCs w:val="22"/>
          <w:u w:color="000000"/>
        </w:rPr>
        <w:t xml:space="preserve">.community halls, </w:t>
      </w:r>
      <w:r w:rsidR="00E21878" w:rsidRPr="008C43EE">
        <w:rPr>
          <w:rFonts w:ascii="Open Sans" w:hAnsi="Open Sans" w:cs="Open Sans"/>
          <w:sz w:val="22"/>
          <w:szCs w:val="22"/>
          <w:u w:color="000000"/>
        </w:rPr>
        <w:t xml:space="preserve">play </w:t>
      </w:r>
      <w:r w:rsidR="00100A8B">
        <w:rPr>
          <w:rFonts w:ascii="Open Sans" w:hAnsi="Open Sans" w:cs="Open Sans"/>
          <w:sz w:val="22"/>
          <w:szCs w:val="22"/>
          <w:u w:color="000000"/>
        </w:rPr>
        <w:t>and</w:t>
      </w:r>
      <w:r w:rsidR="00E21878" w:rsidRPr="008C43EE">
        <w:rPr>
          <w:rFonts w:ascii="Open Sans" w:hAnsi="Open Sans" w:cs="Open Sans"/>
          <w:sz w:val="22"/>
          <w:szCs w:val="22"/>
          <w:u w:color="000000"/>
        </w:rPr>
        <w:t xml:space="preserve"> green space</w:t>
      </w:r>
      <w:r w:rsidR="00100A8B">
        <w:rPr>
          <w:rFonts w:ascii="Open Sans" w:hAnsi="Open Sans" w:cs="Open Sans"/>
          <w:sz w:val="22"/>
          <w:szCs w:val="22"/>
          <w:u w:color="000000"/>
        </w:rPr>
        <w:t>s</w:t>
      </w:r>
      <w:r w:rsidR="00E21878" w:rsidRPr="008C43EE">
        <w:rPr>
          <w:rFonts w:ascii="Open Sans" w:hAnsi="Open Sans" w:cs="Open Sans"/>
          <w:sz w:val="22"/>
          <w:szCs w:val="22"/>
          <w:u w:color="000000"/>
        </w:rPr>
        <w:t xml:space="preserve">) and that </w:t>
      </w:r>
      <w:r w:rsidR="007D2E0C" w:rsidRPr="008C43EE">
        <w:rPr>
          <w:rFonts w:ascii="Open Sans" w:hAnsi="Open Sans" w:cs="Open Sans"/>
          <w:sz w:val="22"/>
          <w:szCs w:val="22"/>
          <w:u w:color="000000"/>
        </w:rPr>
        <w:t xml:space="preserve">new additional facilities offer something positive to your </w:t>
      </w:r>
      <w:r w:rsidR="00100A8B">
        <w:rPr>
          <w:rFonts w:ascii="Open Sans" w:hAnsi="Open Sans" w:cs="Open Sans"/>
          <w:sz w:val="22"/>
          <w:szCs w:val="22"/>
          <w:u w:color="000000"/>
        </w:rPr>
        <w:t>community</w:t>
      </w:r>
      <w:r w:rsidR="007D2E0C" w:rsidRPr="008C43EE">
        <w:rPr>
          <w:rFonts w:ascii="Open Sans" w:hAnsi="Open Sans" w:cs="Open Sans"/>
          <w:sz w:val="22"/>
          <w:szCs w:val="22"/>
          <w:u w:color="000000"/>
        </w:rPr>
        <w:t>.</w:t>
      </w:r>
    </w:p>
    <w:p w:rsidR="004D199B" w:rsidRPr="008C43EE" w:rsidRDefault="007D2E0C" w:rsidP="00DE161B">
      <w:pPr>
        <w:pStyle w:val="Body"/>
        <w:numPr>
          <w:ilvl w:val="0"/>
          <w:numId w:val="2"/>
        </w:numPr>
        <w:spacing w:before="0" w:after="140"/>
        <w:ind w:left="357" w:hanging="357"/>
        <w:rPr>
          <w:rFonts w:ascii="Open Sans" w:hAnsi="Open Sans" w:cs="Open Sans"/>
          <w:sz w:val="22"/>
          <w:szCs w:val="22"/>
          <w:u w:color="000000"/>
        </w:rPr>
      </w:pPr>
      <w:r w:rsidRPr="00100A8B">
        <w:rPr>
          <w:rFonts w:ascii="Open Sans" w:hAnsi="Open Sans" w:cs="Open Sans"/>
          <w:b/>
          <w:bCs/>
          <w:sz w:val="22"/>
          <w:szCs w:val="22"/>
          <w:u w:color="000000"/>
        </w:rPr>
        <w:t>W</w:t>
      </w:r>
      <w:r w:rsidR="002916C5" w:rsidRPr="00100A8B">
        <w:rPr>
          <w:rFonts w:ascii="Open Sans" w:hAnsi="Open Sans" w:cs="Open Sans"/>
          <w:b/>
          <w:bCs/>
          <w:sz w:val="22"/>
          <w:szCs w:val="22"/>
          <w:u w:color="000000"/>
        </w:rPr>
        <w:t>ill local shops and businesses be protected?</w:t>
      </w:r>
      <w:r w:rsidRPr="008C43EE">
        <w:rPr>
          <w:rFonts w:ascii="Open Sans" w:hAnsi="Open Sans" w:cs="Open Sans"/>
          <w:sz w:val="22"/>
          <w:szCs w:val="22"/>
          <w:u w:color="000000"/>
        </w:rPr>
        <w:t xml:space="preserve"> Have you been given detailed information about the</w:t>
      </w:r>
      <w:r w:rsidR="002916C5" w:rsidRPr="008C43EE">
        <w:rPr>
          <w:rFonts w:ascii="Open Sans" w:hAnsi="Open Sans" w:cs="Open Sans"/>
          <w:sz w:val="22"/>
          <w:szCs w:val="22"/>
          <w:u w:color="000000"/>
        </w:rPr>
        <w:t xml:space="preserve"> steps </w:t>
      </w:r>
      <w:r w:rsidRPr="008C43EE">
        <w:rPr>
          <w:rFonts w:ascii="Open Sans" w:hAnsi="Open Sans" w:cs="Open Sans"/>
          <w:sz w:val="22"/>
          <w:szCs w:val="22"/>
          <w:u w:color="000000"/>
        </w:rPr>
        <w:t xml:space="preserve">to </w:t>
      </w:r>
      <w:r w:rsidR="002916C5" w:rsidRPr="008C43EE">
        <w:rPr>
          <w:rFonts w:ascii="Open Sans" w:hAnsi="Open Sans" w:cs="Open Sans"/>
          <w:sz w:val="22"/>
          <w:szCs w:val="22"/>
          <w:u w:color="000000"/>
        </w:rPr>
        <w:t xml:space="preserve">be taken to protect the local economy and affordable shops from being </w:t>
      </w:r>
      <w:r w:rsidR="00100A8B" w:rsidRPr="008C43EE">
        <w:rPr>
          <w:rFonts w:ascii="Open Sans" w:hAnsi="Open Sans" w:cs="Open Sans"/>
          <w:sz w:val="22"/>
          <w:szCs w:val="22"/>
          <w:u w:color="000000"/>
        </w:rPr>
        <w:t>displaced?</w:t>
      </w:r>
    </w:p>
    <w:p w:rsidR="00067811" w:rsidRPr="00100A8B" w:rsidRDefault="002916C5" w:rsidP="00DE161B">
      <w:pPr>
        <w:pStyle w:val="Body"/>
        <w:spacing w:before="0" w:after="120"/>
        <w:rPr>
          <w:rFonts w:ascii="Open Sans" w:eastAsia="Open Sans Regular" w:hAnsi="Open Sans" w:cs="Open Sans"/>
          <w:b/>
          <w:sz w:val="28"/>
          <w:szCs w:val="28"/>
          <w:u w:color="000000"/>
        </w:rPr>
      </w:pPr>
      <w:r w:rsidRPr="00100A8B">
        <w:rPr>
          <w:rFonts w:ascii="Open Sans" w:hAnsi="Open Sans" w:cs="Open Sans"/>
          <w:b/>
          <w:sz w:val="28"/>
          <w:szCs w:val="28"/>
          <w:u w:color="000000"/>
        </w:rPr>
        <w:t>What should be in the Landlord Offer document?</w:t>
      </w:r>
    </w:p>
    <w:p w:rsidR="00067811" w:rsidRPr="00DE161B" w:rsidRDefault="002916C5" w:rsidP="00100A8B">
      <w:pPr>
        <w:pStyle w:val="Body"/>
        <w:spacing w:before="0" w:after="160"/>
        <w:rPr>
          <w:rFonts w:ascii="Open Sans" w:hAnsi="Open Sans" w:cs="Open Sans"/>
          <w:sz w:val="22"/>
          <w:szCs w:val="22"/>
          <w:u w:color="000000"/>
        </w:rPr>
      </w:pPr>
      <w:r w:rsidRPr="008C43EE">
        <w:rPr>
          <w:rFonts w:ascii="Open Sans" w:hAnsi="Open Sans" w:cs="Open Sans"/>
          <w:sz w:val="22"/>
          <w:szCs w:val="22"/>
          <w:u w:color="000000"/>
        </w:rPr>
        <w:t xml:space="preserve">Prior </w:t>
      </w:r>
      <w:r w:rsidR="007D2E0C" w:rsidRPr="008C43EE">
        <w:rPr>
          <w:rFonts w:ascii="Open Sans" w:hAnsi="Open Sans" w:cs="Open Sans"/>
          <w:sz w:val="22"/>
          <w:szCs w:val="22"/>
          <w:u w:color="000000"/>
        </w:rPr>
        <w:t>to a ballot starting, you must</w:t>
      </w:r>
      <w:r w:rsidRPr="008C43EE">
        <w:rPr>
          <w:rFonts w:ascii="Open Sans" w:hAnsi="Open Sans" w:cs="Open Sans"/>
          <w:sz w:val="22"/>
          <w:szCs w:val="22"/>
          <w:u w:color="000000"/>
        </w:rPr>
        <w:t xml:space="preserve"> receive a Landlord Offer document</w:t>
      </w:r>
      <w:r w:rsidR="007D2E0C" w:rsidRPr="008C43EE">
        <w:rPr>
          <w:rFonts w:ascii="Open Sans" w:hAnsi="Open Sans" w:cs="Open Sans"/>
          <w:sz w:val="22"/>
          <w:szCs w:val="22"/>
          <w:u w:color="000000"/>
        </w:rPr>
        <w:t xml:space="preserve"> which, according to </w:t>
      </w:r>
      <w:r w:rsidR="00A66724">
        <w:rPr>
          <w:rFonts w:ascii="Open Sans" w:hAnsi="Open Sans" w:cs="Open Sans"/>
          <w:sz w:val="22"/>
          <w:szCs w:val="22"/>
          <w:u w:color="000000"/>
        </w:rPr>
        <w:t xml:space="preserve">section 8.5.11 of the </w:t>
      </w:r>
      <w:r w:rsidR="00A66724" w:rsidRPr="00EF18D5">
        <w:rPr>
          <w:rFonts w:ascii="Open Sans" w:hAnsi="Open Sans" w:cs="Open Sans"/>
          <w:i/>
          <w:iCs/>
          <w:sz w:val="22"/>
          <w:szCs w:val="22"/>
          <w:u w:color="000000"/>
        </w:rPr>
        <w:t>GLA’s Affordable Housing</w:t>
      </w:r>
      <w:r w:rsidRPr="00EF18D5">
        <w:rPr>
          <w:rFonts w:ascii="Open Sans" w:hAnsi="Open Sans" w:cs="Open Sans"/>
          <w:i/>
          <w:iCs/>
          <w:sz w:val="22"/>
          <w:szCs w:val="22"/>
          <w:u w:color="000000"/>
        </w:rPr>
        <w:t xml:space="preserve"> Capital Funding Guide</w:t>
      </w:r>
      <w:r w:rsidR="001A18AE">
        <w:rPr>
          <w:rStyle w:val="FootnoteReference"/>
          <w:rFonts w:ascii="Open Sans" w:hAnsi="Open Sans" w:cs="Open Sans"/>
          <w:i/>
          <w:iCs/>
          <w:sz w:val="22"/>
          <w:szCs w:val="22"/>
          <w:u w:color="000000"/>
        </w:rPr>
        <w:footnoteReference w:id="3"/>
      </w:r>
      <w:r w:rsidRPr="008C43EE">
        <w:rPr>
          <w:rFonts w:ascii="Open Sans" w:hAnsi="Open Sans" w:cs="Open Sans"/>
          <w:sz w:val="22"/>
          <w:szCs w:val="22"/>
          <w:u w:color="000000"/>
        </w:rPr>
        <w:t xml:space="preserve">, </w:t>
      </w:r>
      <w:r w:rsidR="00054825">
        <w:rPr>
          <w:rFonts w:ascii="Open Sans" w:hAnsi="Open Sans" w:cs="Open Sans"/>
          <w:sz w:val="22"/>
          <w:szCs w:val="22"/>
          <w:u w:color="000000"/>
        </w:rPr>
        <w:t>‘</w:t>
      </w:r>
      <w:r w:rsidRPr="008C43EE">
        <w:rPr>
          <w:rFonts w:ascii="Open Sans" w:hAnsi="Open Sans" w:cs="Open Sans"/>
          <w:sz w:val="22"/>
          <w:szCs w:val="22"/>
          <w:u w:color="000000"/>
        </w:rPr>
        <w:t>must contain sufficient information for eligible residents to make an informed decision about the future of their estate</w:t>
      </w:r>
      <w:r w:rsidR="00054825">
        <w:rPr>
          <w:rFonts w:ascii="Open Sans" w:hAnsi="Open Sans" w:cs="Open Sans"/>
          <w:sz w:val="22"/>
          <w:szCs w:val="22"/>
          <w:u w:color="000000"/>
        </w:rPr>
        <w:t>’</w:t>
      </w:r>
      <w:r w:rsidRPr="008C43EE">
        <w:rPr>
          <w:rFonts w:ascii="Open Sans" w:hAnsi="Open Sans" w:cs="Open Sans"/>
          <w:sz w:val="22"/>
          <w:szCs w:val="22"/>
          <w:u w:color="000000"/>
        </w:rPr>
        <w:t xml:space="preserve"> and should be </w:t>
      </w:r>
      <w:r w:rsidR="00054825">
        <w:rPr>
          <w:rFonts w:ascii="Open Sans" w:hAnsi="Open Sans" w:cs="Open Sans"/>
          <w:sz w:val="22"/>
          <w:szCs w:val="22"/>
          <w:u w:color="000000"/>
        </w:rPr>
        <w:t>‘</w:t>
      </w:r>
      <w:r w:rsidRPr="008C43EE">
        <w:rPr>
          <w:rFonts w:ascii="Open Sans" w:hAnsi="Open Sans" w:cs="Open Sans"/>
          <w:sz w:val="22"/>
          <w:szCs w:val="22"/>
          <w:u w:color="000000"/>
        </w:rPr>
        <w:t>easily accessible</w:t>
      </w:r>
      <w:r w:rsidR="00054825">
        <w:rPr>
          <w:rFonts w:ascii="Open Sans" w:hAnsi="Open Sans" w:cs="Open Sans"/>
          <w:sz w:val="22"/>
          <w:szCs w:val="22"/>
          <w:u w:color="000000"/>
        </w:rPr>
        <w:t>’</w:t>
      </w:r>
      <w:r w:rsidRPr="008C43EE">
        <w:rPr>
          <w:rFonts w:ascii="Open Sans" w:hAnsi="Open Sans" w:cs="Open Sans"/>
          <w:sz w:val="22"/>
          <w:szCs w:val="22"/>
          <w:u w:color="000000"/>
        </w:rPr>
        <w:t>. The following must be included as a minimum:</w:t>
      </w:r>
    </w:p>
    <w:p w:rsidR="00067811" w:rsidRPr="008C43EE" w:rsidRDefault="002916C5" w:rsidP="00054825">
      <w:pPr>
        <w:pStyle w:val="Body"/>
        <w:numPr>
          <w:ilvl w:val="0"/>
          <w:numId w:val="4"/>
        </w:numPr>
        <w:spacing w:before="0"/>
        <w:ind w:left="426" w:hanging="426"/>
        <w:rPr>
          <w:rFonts w:ascii="Open Sans" w:hAnsi="Open Sans" w:cs="Open Sans"/>
          <w:sz w:val="22"/>
          <w:szCs w:val="22"/>
          <w:u w:color="000000"/>
        </w:rPr>
      </w:pPr>
      <w:r w:rsidRPr="008C43EE">
        <w:rPr>
          <w:rFonts w:ascii="Open Sans" w:hAnsi="Open Sans" w:cs="Open Sans"/>
          <w:sz w:val="22"/>
          <w:szCs w:val="22"/>
          <w:u w:color="000000"/>
        </w:rPr>
        <w:t>The broad vision, priorities and objectiv</w:t>
      </w:r>
      <w:r w:rsidR="007D2E0C" w:rsidRPr="008C43EE">
        <w:rPr>
          <w:rFonts w:ascii="Open Sans" w:hAnsi="Open Sans" w:cs="Open Sans"/>
          <w:sz w:val="22"/>
          <w:szCs w:val="22"/>
          <w:u w:color="000000"/>
        </w:rPr>
        <w:t>es for the estate regeneration.</w:t>
      </w:r>
    </w:p>
    <w:p w:rsidR="00067811" w:rsidRPr="008C43EE" w:rsidRDefault="007D2E0C" w:rsidP="00054825">
      <w:pPr>
        <w:pStyle w:val="Body"/>
        <w:numPr>
          <w:ilvl w:val="0"/>
          <w:numId w:val="4"/>
        </w:numPr>
        <w:spacing w:before="0"/>
        <w:ind w:left="426" w:hanging="426"/>
        <w:rPr>
          <w:rFonts w:ascii="Open Sans" w:hAnsi="Open Sans" w:cs="Open Sans"/>
          <w:sz w:val="22"/>
          <w:szCs w:val="22"/>
          <w:u w:color="000000"/>
        </w:rPr>
      </w:pPr>
      <w:r w:rsidRPr="008C43EE">
        <w:rPr>
          <w:rFonts w:ascii="Open Sans" w:hAnsi="Open Sans" w:cs="Open Sans"/>
          <w:sz w:val="22"/>
          <w:szCs w:val="22"/>
          <w:u w:color="000000"/>
        </w:rPr>
        <w:t xml:space="preserve">Design principles </w:t>
      </w:r>
    </w:p>
    <w:p w:rsidR="00067811" w:rsidRPr="008C43EE" w:rsidRDefault="002916C5" w:rsidP="00054825">
      <w:pPr>
        <w:pStyle w:val="Body"/>
        <w:numPr>
          <w:ilvl w:val="0"/>
          <w:numId w:val="4"/>
        </w:numPr>
        <w:spacing w:before="0"/>
        <w:ind w:left="426" w:hanging="426"/>
        <w:rPr>
          <w:rFonts w:ascii="Open Sans" w:hAnsi="Open Sans" w:cs="Open Sans"/>
          <w:sz w:val="22"/>
          <w:szCs w:val="22"/>
          <w:u w:color="000000"/>
        </w:rPr>
      </w:pPr>
      <w:r w:rsidRPr="008C43EE">
        <w:rPr>
          <w:rFonts w:ascii="Open Sans" w:hAnsi="Open Sans" w:cs="Open Sans"/>
          <w:sz w:val="22"/>
          <w:szCs w:val="22"/>
          <w:u w:color="000000"/>
        </w:rPr>
        <w:t>Estimated overall number of new homes.</w:t>
      </w:r>
    </w:p>
    <w:p w:rsidR="00067811" w:rsidRPr="008C43EE" w:rsidRDefault="002916C5" w:rsidP="00054825">
      <w:pPr>
        <w:pStyle w:val="Body"/>
        <w:numPr>
          <w:ilvl w:val="0"/>
          <w:numId w:val="4"/>
        </w:numPr>
        <w:spacing w:before="0"/>
        <w:ind w:left="426" w:hanging="426"/>
        <w:rPr>
          <w:rFonts w:ascii="Open Sans" w:hAnsi="Open Sans" w:cs="Open Sans"/>
          <w:sz w:val="22"/>
          <w:szCs w:val="22"/>
          <w:u w:color="000000"/>
        </w:rPr>
      </w:pPr>
      <w:r w:rsidRPr="008C43EE">
        <w:rPr>
          <w:rFonts w:ascii="Open Sans" w:hAnsi="Open Sans" w:cs="Open Sans"/>
          <w:sz w:val="22"/>
          <w:szCs w:val="22"/>
          <w:u w:color="000000"/>
        </w:rPr>
        <w:t>Future tenure mix.</w:t>
      </w:r>
    </w:p>
    <w:p w:rsidR="00067811" w:rsidRPr="008C43EE" w:rsidRDefault="007D2E0C" w:rsidP="00054825">
      <w:pPr>
        <w:pStyle w:val="Body"/>
        <w:numPr>
          <w:ilvl w:val="0"/>
          <w:numId w:val="4"/>
        </w:numPr>
        <w:spacing w:before="0"/>
        <w:ind w:left="426" w:hanging="426"/>
        <w:rPr>
          <w:rFonts w:ascii="Open Sans" w:hAnsi="Open Sans" w:cs="Open Sans"/>
          <w:sz w:val="22"/>
          <w:szCs w:val="22"/>
          <w:u w:color="000000"/>
        </w:rPr>
      </w:pPr>
      <w:r w:rsidRPr="008C43EE">
        <w:rPr>
          <w:rFonts w:ascii="Open Sans" w:hAnsi="Open Sans" w:cs="Open Sans"/>
          <w:sz w:val="22"/>
          <w:szCs w:val="22"/>
          <w:u w:color="000000"/>
        </w:rPr>
        <w:t>Proposed</w:t>
      </w:r>
      <w:r w:rsidR="002916C5" w:rsidRPr="008C43EE">
        <w:rPr>
          <w:rFonts w:ascii="Open Sans" w:hAnsi="Open Sans" w:cs="Open Sans"/>
          <w:sz w:val="22"/>
          <w:szCs w:val="22"/>
          <w:u w:color="000000"/>
        </w:rPr>
        <w:t xml:space="preserve"> social infrastructure.</w:t>
      </w:r>
    </w:p>
    <w:p w:rsidR="00067811" w:rsidRPr="008C43EE" w:rsidRDefault="002916C5" w:rsidP="00054825">
      <w:pPr>
        <w:pStyle w:val="Body"/>
        <w:numPr>
          <w:ilvl w:val="0"/>
          <w:numId w:val="4"/>
        </w:numPr>
        <w:spacing w:before="0"/>
        <w:ind w:left="426" w:hanging="426"/>
        <w:rPr>
          <w:rFonts w:ascii="Open Sans" w:hAnsi="Open Sans" w:cs="Open Sans"/>
          <w:sz w:val="22"/>
          <w:szCs w:val="22"/>
          <w:u w:color="000000"/>
        </w:rPr>
      </w:pPr>
      <w:r w:rsidRPr="008C43EE">
        <w:rPr>
          <w:rFonts w:ascii="Open Sans" w:hAnsi="Open Sans" w:cs="Open Sans"/>
          <w:sz w:val="22"/>
          <w:szCs w:val="22"/>
          <w:u w:color="000000"/>
        </w:rPr>
        <w:t>Details of the full right to return or remain for social tenants living in homes that are to be demolished.</w:t>
      </w:r>
    </w:p>
    <w:p w:rsidR="00067811" w:rsidRPr="008C43EE" w:rsidRDefault="002916C5" w:rsidP="00054825">
      <w:pPr>
        <w:pStyle w:val="Body"/>
        <w:numPr>
          <w:ilvl w:val="0"/>
          <w:numId w:val="4"/>
        </w:numPr>
        <w:spacing w:before="0"/>
        <w:ind w:left="426" w:hanging="426"/>
        <w:rPr>
          <w:rFonts w:ascii="Open Sans" w:hAnsi="Open Sans" w:cs="Open Sans"/>
          <w:sz w:val="22"/>
          <w:szCs w:val="22"/>
          <w:u w:color="000000"/>
        </w:rPr>
      </w:pPr>
      <w:r w:rsidRPr="008C43EE">
        <w:rPr>
          <w:rFonts w:ascii="Open Sans" w:hAnsi="Open Sans" w:cs="Open Sans"/>
          <w:sz w:val="22"/>
          <w:szCs w:val="22"/>
          <w:u w:color="000000"/>
        </w:rPr>
        <w:t>Details of the offer for leaseholders and freeholders of homes that are to be demolished</w:t>
      </w:r>
    </w:p>
    <w:p w:rsidR="00054825" w:rsidRDefault="002916C5" w:rsidP="00054825">
      <w:pPr>
        <w:pStyle w:val="Body"/>
        <w:numPr>
          <w:ilvl w:val="0"/>
          <w:numId w:val="4"/>
        </w:numPr>
        <w:spacing w:before="0"/>
        <w:ind w:left="426" w:hanging="426"/>
        <w:rPr>
          <w:rFonts w:ascii="Open Sans" w:hAnsi="Open Sans" w:cs="Open Sans"/>
          <w:sz w:val="22"/>
          <w:szCs w:val="22"/>
          <w:u w:color="000000"/>
        </w:rPr>
      </w:pPr>
      <w:r w:rsidRPr="008C43EE">
        <w:rPr>
          <w:rFonts w:ascii="Open Sans" w:hAnsi="Open Sans" w:cs="Open Sans"/>
          <w:sz w:val="22"/>
          <w:szCs w:val="22"/>
          <w:u w:color="000000"/>
        </w:rPr>
        <w:t>Commitments relating to ongoing open and transpare</w:t>
      </w:r>
      <w:r w:rsidR="005634AE" w:rsidRPr="008C43EE">
        <w:rPr>
          <w:rFonts w:ascii="Open Sans" w:hAnsi="Open Sans" w:cs="Open Sans"/>
          <w:sz w:val="22"/>
          <w:szCs w:val="22"/>
          <w:u w:color="000000"/>
        </w:rPr>
        <w:t>nt consultation and engagement</w:t>
      </w:r>
    </w:p>
    <w:p w:rsidR="00067811" w:rsidRPr="00054825" w:rsidRDefault="00054825" w:rsidP="00054825">
      <w:pPr>
        <w:pStyle w:val="Body"/>
        <w:numPr>
          <w:ilvl w:val="0"/>
          <w:numId w:val="4"/>
        </w:numPr>
        <w:spacing w:before="0" w:after="160"/>
        <w:ind w:left="426" w:hanging="426"/>
        <w:rPr>
          <w:rFonts w:ascii="Open Sans" w:hAnsi="Open Sans" w:cs="Open Sans"/>
          <w:sz w:val="22"/>
          <w:szCs w:val="22"/>
          <w:u w:color="000000"/>
        </w:rPr>
      </w:pPr>
      <w:r>
        <w:rPr>
          <w:rFonts w:ascii="Open Sans" w:hAnsi="Open Sans" w:cs="Open Sans"/>
          <w:sz w:val="22"/>
          <w:szCs w:val="22"/>
          <w:u w:color="000000"/>
        </w:rPr>
        <w:t xml:space="preserve">A </w:t>
      </w:r>
      <w:r w:rsidR="002916C5" w:rsidRPr="00054825">
        <w:rPr>
          <w:rFonts w:ascii="Open Sans" w:hAnsi="Open Sans" w:cs="Open Sans"/>
          <w:sz w:val="22"/>
          <w:szCs w:val="22"/>
          <w:u w:color="000000"/>
        </w:rPr>
        <w:t>map outlining the boundary of the regeneration area.</w:t>
      </w:r>
    </w:p>
    <w:p w:rsidR="00DE161B" w:rsidRDefault="002916C5" w:rsidP="00DE161B">
      <w:pPr>
        <w:pStyle w:val="Body"/>
        <w:spacing w:before="0" w:after="140"/>
        <w:rPr>
          <w:rFonts w:ascii="Open Sans" w:hAnsi="Open Sans" w:cs="Open Sans"/>
          <w:sz w:val="22"/>
          <w:szCs w:val="22"/>
          <w:u w:color="000000"/>
        </w:rPr>
      </w:pPr>
      <w:r w:rsidRPr="008C43EE">
        <w:rPr>
          <w:rFonts w:ascii="Open Sans" w:hAnsi="Open Sans" w:cs="Open Sans"/>
          <w:sz w:val="22"/>
          <w:szCs w:val="22"/>
          <w:u w:color="000000"/>
        </w:rPr>
        <w:t xml:space="preserve">The information </w:t>
      </w:r>
      <w:r w:rsidR="00054825">
        <w:rPr>
          <w:rFonts w:ascii="Open Sans" w:hAnsi="Open Sans" w:cs="Open Sans"/>
          <w:sz w:val="22"/>
          <w:szCs w:val="22"/>
          <w:u w:color="000000"/>
        </w:rPr>
        <w:t>provided</w:t>
      </w:r>
      <w:r w:rsidRPr="008C43EE">
        <w:rPr>
          <w:rFonts w:ascii="Open Sans" w:hAnsi="Open Sans" w:cs="Open Sans"/>
          <w:sz w:val="22"/>
          <w:szCs w:val="22"/>
          <w:u w:color="000000"/>
        </w:rPr>
        <w:t xml:space="preserve"> should not come as a surprise</w:t>
      </w:r>
      <w:r w:rsidR="00DE161B">
        <w:rPr>
          <w:rFonts w:ascii="Open Sans" w:hAnsi="Open Sans" w:cs="Open Sans"/>
          <w:sz w:val="22"/>
          <w:szCs w:val="22"/>
          <w:u w:color="000000"/>
        </w:rPr>
        <w:t>, but</w:t>
      </w:r>
      <w:r w:rsidRPr="008C43EE">
        <w:rPr>
          <w:rFonts w:ascii="Open Sans" w:hAnsi="Open Sans" w:cs="Open Sans"/>
          <w:sz w:val="22"/>
          <w:szCs w:val="22"/>
          <w:u w:color="000000"/>
        </w:rPr>
        <w:t xml:space="preserve"> from thorough consultation held with you and your neighbours and any elected tenant and resident representatives. You should have had the chance to raise and discuss, not only th</w:t>
      </w:r>
      <w:r w:rsidR="00EF18D5">
        <w:rPr>
          <w:rFonts w:ascii="Open Sans" w:hAnsi="Open Sans" w:cs="Open Sans"/>
          <w:sz w:val="22"/>
          <w:szCs w:val="22"/>
          <w:u w:color="000000"/>
        </w:rPr>
        <w:t>e above points</w:t>
      </w:r>
      <w:r w:rsidRPr="008C43EE">
        <w:rPr>
          <w:rFonts w:ascii="Open Sans" w:hAnsi="Open Sans" w:cs="Open Sans"/>
          <w:sz w:val="22"/>
          <w:szCs w:val="22"/>
          <w:u w:color="000000"/>
        </w:rPr>
        <w:t>, but all the ways in which this proposed demolition could impact upon you and your neighbours.</w:t>
      </w:r>
    </w:p>
    <w:p w:rsidR="00067811" w:rsidRPr="00DE161B" w:rsidRDefault="00DE161B" w:rsidP="00DE161B">
      <w:pPr>
        <w:pStyle w:val="Body"/>
        <w:spacing w:before="0" w:after="140"/>
        <w:rPr>
          <w:rFonts w:ascii="Open Sans" w:eastAsia="Open Sans Regular" w:hAnsi="Open Sans" w:cs="Open Sans"/>
          <w:sz w:val="22"/>
          <w:szCs w:val="22"/>
          <w:u w:color="000000"/>
        </w:rPr>
      </w:pPr>
      <w:r>
        <w:rPr>
          <w:rFonts w:ascii="Open Sans" w:hAnsi="Open Sans" w:cs="Open Sans"/>
          <w:sz w:val="22"/>
          <w:szCs w:val="22"/>
          <w:u w:color="000000"/>
        </w:rPr>
        <w:t>Also see</w:t>
      </w:r>
      <w:r w:rsidR="00EF18D5" w:rsidRPr="00DE161B">
        <w:rPr>
          <w:rFonts w:ascii="Open Sans" w:hAnsi="Open Sans" w:cs="Open Sans"/>
          <w:sz w:val="22"/>
          <w:szCs w:val="22"/>
          <w:u w:color="000000"/>
        </w:rPr>
        <w:t xml:space="preserve"> Estate Watch’s briefings on the GLA Guide and the Better Homes for Local People: The Mayor’s Good Practice Guide to Estate Regeneration. </w:t>
      </w:r>
    </w:p>
    <w:p w:rsidR="004D199B" w:rsidRPr="00DE161B" w:rsidRDefault="004D199B" w:rsidP="00DE161B">
      <w:pPr>
        <w:pStyle w:val="Body"/>
        <w:spacing w:before="0" w:after="120"/>
        <w:rPr>
          <w:rFonts w:ascii="Open Sans" w:hAnsi="Open Sans" w:cs="Open Sans"/>
          <w:b/>
          <w:sz w:val="32"/>
          <w:szCs w:val="32"/>
          <w:u w:color="000000"/>
        </w:rPr>
      </w:pPr>
      <w:r w:rsidRPr="00DE161B">
        <w:rPr>
          <w:rStyle w:val="None"/>
          <w:rFonts w:ascii="Open Sans" w:hAnsi="Open Sans" w:cs="Open Sans"/>
          <w:b/>
          <w:sz w:val="28"/>
          <w:szCs w:val="28"/>
          <w:u w:color="000000"/>
        </w:rPr>
        <w:t>Freedom of Information</w:t>
      </w:r>
      <w:r w:rsidR="00DE161B" w:rsidRPr="00DE161B">
        <w:rPr>
          <w:rStyle w:val="None"/>
          <w:rFonts w:ascii="Open Sans" w:hAnsi="Open Sans" w:cs="Open Sans"/>
          <w:b/>
          <w:sz w:val="28"/>
          <w:szCs w:val="28"/>
          <w:u w:color="000000"/>
        </w:rPr>
        <w:t xml:space="preserve">: </w:t>
      </w:r>
      <w:r w:rsidRPr="008C43EE">
        <w:rPr>
          <w:rStyle w:val="None"/>
          <w:rFonts w:ascii="Open Sans" w:hAnsi="Open Sans" w:cs="Open Sans"/>
          <w:sz w:val="22"/>
          <w:szCs w:val="22"/>
          <w:u w:color="000000"/>
        </w:rPr>
        <w:t>Some of the most important questions to ask may also be th</w:t>
      </w:r>
      <w:r w:rsidR="001A18AE">
        <w:rPr>
          <w:rStyle w:val="None"/>
          <w:rFonts w:ascii="Open Sans" w:hAnsi="Open Sans" w:cs="Open Sans"/>
          <w:sz w:val="22"/>
          <w:szCs w:val="22"/>
          <w:u w:color="000000"/>
        </w:rPr>
        <w:t xml:space="preserve">ose </w:t>
      </w:r>
      <w:r w:rsidRPr="008C43EE">
        <w:rPr>
          <w:rStyle w:val="None"/>
          <w:rFonts w:ascii="Open Sans" w:hAnsi="Open Sans" w:cs="Open Sans"/>
          <w:sz w:val="22"/>
          <w:szCs w:val="22"/>
          <w:u w:color="000000"/>
        </w:rPr>
        <w:t xml:space="preserve">that your local authority officers are most reluctant toanswer. If you can’t get answers at public meetings, the council </w:t>
      </w:r>
      <w:r w:rsidR="001A18AE">
        <w:rPr>
          <w:rStyle w:val="None"/>
          <w:rFonts w:ascii="Open Sans" w:hAnsi="Open Sans" w:cs="Open Sans"/>
          <w:sz w:val="22"/>
          <w:szCs w:val="22"/>
          <w:u w:color="000000"/>
        </w:rPr>
        <w:t>is</w:t>
      </w:r>
      <w:r w:rsidRPr="008C43EE">
        <w:rPr>
          <w:rStyle w:val="None"/>
          <w:rFonts w:ascii="Open Sans" w:hAnsi="Open Sans" w:cs="Open Sans"/>
          <w:sz w:val="22"/>
          <w:szCs w:val="22"/>
          <w:u w:color="000000"/>
        </w:rPr>
        <w:t xml:space="preserve"> required by law to respond to Freedom of Information (FOI) requests. www.whatdotheyknow.com is the simplest route to making an FOI.</w:t>
      </w:r>
    </w:p>
    <w:sectPr w:rsidR="004D199B" w:rsidRPr="00DE161B" w:rsidSect="00425FAD">
      <w:headerReference w:type="default" r:id="rId9"/>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003" w:rsidRDefault="005D2003">
      <w:r>
        <w:separator/>
      </w:r>
    </w:p>
  </w:endnote>
  <w:endnote w:type="continuationSeparator" w:id="1">
    <w:p w:rsidR="005D2003" w:rsidRDefault="005D2003">
      <w:r>
        <w:continuationSeparator/>
      </w:r>
    </w:p>
  </w:endnote>
</w:endnotes>
</file>

<file path=word/fontTable.xml><?xml version="1.0" encoding="utf-8"?>
<w:fonts xmlns:r="http://schemas.openxmlformats.org/officeDocument/2006/relationships" xmlns:w="http://schemas.openxmlformats.org/wordprocessingml/2006/main">
  <w:font w:name="Open Sans Regular">
    <w:altName w:val="Times New Roman"/>
    <w:charset w:val="00"/>
    <w:family w:val="roman"/>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Open Sans Light">
    <w:altName w:val="Corbel Light"/>
    <w:charset w:val="00"/>
    <w:family w:val="swiss"/>
    <w:pitch w:val="variable"/>
    <w:sig w:usb0="00000001"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003" w:rsidRDefault="005D2003">
      <w:r>
        <w:separator/>
      </w:r>
    </w:p>
  </w:footnote>
  <w:footnote w:type="continuationSeparator" w:id="1">
    <w:p w:rsidR="005D2003" w:rsidRDefault="005D2003">
      <w:r>
        <w:continuationSeparator/>
      </w:r>
    </w:p>
  </w:footnote>
  <w:footnote w:id="2">
    <w:p w:rsidR="00DE161B" w:rsidRPr="00DE161B" w:rsidRDefault="00DE161B" w:rsidP="00DE161B">
      <w:pPr>
        <w:pStyle w:val="FootnoteText"/>
        <w:rPr>
          <w:rFonts w:ascii="Open Sans Light" w:hAnsi="Open Sans Light" w:cs="Open Sans Light"/>
          <w:sz w:val="16"/>
          <w:szCs w:val="16"/>
          <w:lang w:val="en-GB"/>
        </w:rPr>
      </w:pPr>
      <w:r w:rsidRPr="00DE161B">
        <w:rPr>
          <w:rStyle w:val="FootnoteReference"/>
          <w:sz w:val="16"/>
          <w:szCs w:val="16"/>
        </w:rPr>
        <w:footnoteRef/>
      </w:r>
      <w:r w:rsidRPr="00DE161B">
        <w:rPr>
          <w:rFonts w:ascii="Open Sans" w:hAnsi="Open Sans" w:cs="Open Sans"/>
          <w:sz w:val="16"/>
          <w:szCs w:val="16"/>
        </w:rPr>
        <w:t>Better Homes for Local People: The Mayor’s Good Practice Guide to Estate Regeneration</w:t>
      </w:r>
      <w:r w:rsidRPr="00DE161B">
        <w:rPr>
          <w:rFonts w:ascii="Open Sans Light" w:hAnsi="Open Sans Light" w:cs="Open Sans Light"/>
          <w:sz w:val="16"/>
          <w:szCs w:val="16"/>
        </w:rPr>
        <w:t xml:space="preserve"> - https://www.london.gov.uk/what-we-do/housing-and-land/improving-quality/estate-regeneration</w:t>
      </w:r>
    </w:p>
    <w:p w:rsidR="00DE161B" w:rsidRPr="00DE161B" w:rsidRDefault="00DE161B">
      <w:pPr>
        <w:pStyle w:val="FootnoteText"/>
        <w:rPr>
          <w:lang w:val="en-GB"/>
        </w:rPr>
      </w:pPr>
    </w:p>
  </w:footnote>
  <w:footnote w:id="3">
    <w:p w:rsidR="001A18AE" w:rsidRPr="00DE161B" w:rsidRDefault="001A18AE">
      <w:pPr>
        <w:pStyle w:val="FootnoteText"/>
        <w:rPr>
          <w:rFonts w:ascii="Open Sans Light" w:hAnsi="Open Sans Light" w:cs="Open Sans Light"/>
          <w:sz w:val="16"/>
          <w:szCs w:val="16"/>
          <w:lang w:val="en-GB"/>
        </w:rPr>
      </w:pPr>
      <w:r w:rsidRPr="00DE161B">
        <w:rPr>
          <w:rStyle w:val="FootnoteReference"/>
          <w:rFonts w:ascii="Open Sans Light" w:hAnsi="Open Sans Light" w:cs="Open Sans Light"/>
          <w:sz w:val="16"/>
          <w:szCs w:val="16"/>
        </w:rPr>
        <w:footnoteRef/>
      </w:r>
      <w:r w:rsidRPr="00DE161B">
        <w:rPr>
          <w:rFonts w:ascii="Open Sans Light" w:hAnsi="Open Sans Light" w:cs="Open Sans Light"/>
          <w:sz w:val="16"/>
          <w:szCs w:val="16"/>
        </w:rPr>
        <w:t xml:space="preserve">Links to </w:t>
      </w:r>
      <w:r w:rsidRPr="00DE161B">
        <w:rPr>
          <w:rFonts w:ascii="Open Sans" w:hAnsi="Open Sans" w:cs="Open Sans"/>
          <w:sz w:val="16"/>
          <w:szCs w:val="16"/>
        </w:rPr>
        <w:t xml:space="preserve">Resident Ballot Requirement funding condition, (section 8 of the GLA / Mayor’s Affordable Housing Capital </w:t>
      </w:r>
      <w:r w:rsidR="00DE161B">
        <w:rPr>
          <w:rFonts w:ascii="Open Sans" w:hAnsi="Open Sans" w:cs="Open Sans"/>
          <w:sz w:val="16"/>
          <w:szCs w:val="16"/>
        </w:rPr>
        <w:t xml:space="preserve">Funding </w:t>
      </w:r>
      <w:r w:rsidRPr="00DE161B">
        <w:rPr>
          <w:rFonts w:ascii="Open Sans" w:hAnsi="Open Sans" w:cs="Open Sans"/>
          <w:sz w:val="16"/>
          <w:szCs w:val="16"/>
        </w:rPr>
        <w:t xml:space="preserve">Guide) </w:t>
      </w:r>
      <w:r w:rsidRPr="00DE161B">
        <w:rPr>
          <w:rFonts w:ascii="Open Sans Light" w:hAnsi="Open Sans Light" w:cs="Open Sans Light"/>
          <w:sz w:val="16"/>
          <w:szCs w:val="16"/>
        </w:rPr>
        <w:t>https://www.london.gov.uk/what-we-do/housing-and-land/improving-quality/estate-regeneration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7C" w:rsidRPr="008C43EE" w:rsidRDefault="009B607C">
    <w:pPr>
      <w:pStyle w:val="Header"/>
      <w:rPr>
        <w:rFonts w:ascii="Open Sans Light" w:hAnsi="Open Sans Light" w:cs="Open Sans Light"/>
        <w:sz w:val="20"/>
        <w:szCs w:val="20"/>
      </w:rPr>
    </w:pPr>
    <w:r w:rsidRPr="008C43EE">
      <w:rPr>
        <w:rFonts w:ascii="Open Sans Light" w:hAnsi="Open Sans Light" w:cs="Open Sans Light"/>
        <w:b/>
        <w:sz w:val="20"/>
        <w:szCs w:val="20"/>
      </w:rPr>
      <w:t>ESTATE WATCH</w:t>
    </w:r>
    <w:r w:rsidRPr="008C43EE">
      <w:rPr>
        <w:rFonts w:ascii="Open Sans Light" w:hAnsi="Open Sans Light" w:cs="Open Sans Light"/>
        <w:sz w:val="20"/>
        <w:szCs w:val="20"/>
      </w:rPr>
      <w:t xml:space="preserve"> – </w:t>
    </w:r>
    <w:r w:rsidRPr="008C43EE">
      <w:rPr>
        <w:rFonts w:ascii="Open Sans Light" w:hAnsi="Open Sans Light" w:cs="Open Sans Light"/>
        <w:b/>
        <w:sz w:val="20"/>
        <w:szCs w:val="20"/>
      </w:rPr>
      <w:t xml:space="preserve">Handout 4 for </w:t>
    </w:r>
    <w:r w:rsidR="00127C60" w:rsidRPr="008C43EE">
      <w:rPr>
        <w:rFonts w:ascii="Open Sans Light" w:hAnsi="Open Sans Light" w:cs="Open Sans Light"/>
        <w:b/>
        <w:sz w:val="20"/>
        <w:szCs w:val="20"/>
      </w:rPr>
      <w:t>tenants and residents</w:t>
    </w:r>
  </w:p>
  <w:p w:rsidR="00067811" w:rsidRDefault="0006781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D229B"/>
    <w:multiLevelType w:val="hybridMultilevel"/>
    <w:tmpl w:val="1DF6BEA8"/>
    <w:numStyleLink w:val="Numbered"/>
  </w:abstractNum>
  <w:abstractNum w:abstractNumId="1">
    <w:nsid w:val="3B445669"/>
    <w:multiLevelType w:val="hybridMultilevel"/>
    <w:tmpl w:val="EEC6E9BE"/>
    <w:numStyleLink w:val="Bullet"/>
  </w:abstractNum>
  <w:abstractNum w:abstractNumId="2">
    <w:nsid w:val="4C9419A5"/>
    <w:multiLevelType w:val="hybridMultilevel"/>
    <w:tmpl w:val="EEC6E9BE"/>
    <w:styleLink w:val="Bullet"/>
    <w:lvl w:ilvl="0" w:tplc="DC10D5E4">
      <w:start w:val="1"/>
      <w:numFmt w:val="bullet"/>
      <w:lvlText w:val="•"/>
      <w:lvlJc w:val="left"/>
      <w:pPr>
        <w:ind w:left="180" w:hanging="180"/>
      </w:pPr>
      <w:rPr>
        <w:rFonts w:ascii="Open Sans Regular" w:eastAsia="Open Sans Regular" w:hAnsi="Open Sans Regular" w:cs="Open Sans Regular"/>
        <w:b w:val="0"/>
        <w:bCs w:val="0"/>
        <w:i w:val="0"/>
        <w:iCs w:val="0"/>
        <w:caps w:val="0"/>
        <w:smallCaps w:val="0"/>
        <w:strike w:val="0"/>
        <w:dstrike w:val="0"/>
        <w:spacing w:val="0"/>
        <w:w w:val="100"/>
        <w:kern w:val="0"/>
        <w:position w:val="0"/>
        <w:highlight w:val="none"/>
        <w:vertAlign w:val="baseline"/>
      </w:rPr>
    </w:lvl>
    <w:lvl w:ilvl="1" w:tplc="11C05B5A">
      <w:start w:val="1"/>
      <w:numFmt w:val="bullet"/>
      <w:lvlText w:val="•"/>
      <w:lvlJc w:val="left"/>
      <w:pPr>
        <w:ind w:left="360" w:hanging="180"/>
      </w:pPr>
      <w:rPr>
        <w:rFonts w:ascii="Open Sans Regular" w:eastAsia="Open Sans Regular" w:hAnsi="Open Sans Regular" w:cs="Open Sans Regular"/>
        <w:b w:val="0"/>
        <w:bCs w:val="0"/>
        <w:i w:val="0"/>
        <w:iCs w:val="0"/>
        <w:caps w:val="0"/>
        <w:smallCaps w:val="0"/>
        <w:strike w:val="0"/>
        <w:dstrike w:val="0"/>
        <w:spacing w:val="0"/>
        <w:w w:val="100"/>
        <w:kern w:val="0"/>
        <w:position w:val="0"/>
        <w:highlight w:val="none"/>
        <w:vertAlign w:val="baseline"/>
      </w:rPr>
    </w:lvl>
    <w:lvl w:ilvl="2" w:tplc="E6D86B1E">
      <w:start w:val="1"/>
      <w:numFmt w:val="bullet"/>
      <w:lvlText w:val="•"/>
      <w:lvlJc w:val="left"/>
      <w:pPr>
        <w:ind w:left="540" w:hanging="180"/>
      </w:pPr>
      <w:rPr>
        <w:rFonts w:ascii="Open Sans Regular" w:eastAsia="Open Sans Regular" w:hAnsi="Open Sans Regular" w:cs="Open Sans Regular"/>
        <w:b w:val="0"/>
        <w:bCs w:val="0"/>
        <w:i w:val="0"/>
        <w:iCs w:val="0"/>
        <w:caps w:val="0"/>
        <w:smallCaps w:val="0"/>
        <w:strike w:val="0"/>
        <w:dstrike w:val="0"/>
        <w:spacing w:val="0"/>
        <w:w w:val="100"/>
        <w:kern w:val="0"/>
        <w:position w:val="0"/>
        <w:highlight w:val="none"/>
        <w:vertAlign w:val="baseline"/>
      </w:rPr>
    </w:lvl>
    <w:lvl w:ilvl="3" w:tplc="DBCEFC90">
      <w:start w:val="1"/>
      <w:numFmt w:val="bullet"/>
      <w:lvlText w:val="•"/>
      <w:lvlJc w:val="left"/>
      <w:pPr>
        <w:ind w:left="720" w:hanging="180"/>
      </w:pPr>
      <w:rPr>
        <w:rFonts w:ascii="Open Sans Regular" w:eastAsia="Open Sans Regular" w:hAnsi="Open Sans Regular" w:cs="Open Sans Regular"/>
        <w:b w:val="0"/>
        <w:bCs w:val="0"/>
        <w:i w:val="0"/>
        <w:iCs w:val="0"/>
        <w:caps w:val="0"/>
        <w:smallCaps w:val="0"/>
        <w:strike w:val="0"/>
        <w:dstrike w:val="0"/>
        <w:spacing w:val="0"/>
        <w:w w:val="100"/>
        <w:kern w:val="0"/>
        <w:position w:val="0"/>
        <w:highlight w:val="none"/>
        <w:vertAlign w:val="baseline"/>
      </w:rPr>
    </w:lvl>
    <w:lvl w:ilvl="4" w:tplc="B6021F24">
      <w:start w:val="1"/>
      <w:numFmt w:val="bullet"/>
      <w:lvlText w:val="•"/>
      <w:lvlJc w:val="left"/>
      <w:pPr>
        <w:ind w:left="900" w:hanging="180"/>
      </w:pPr>
      <w:rPr>
        <w:rFonts w:ascii="Open Sans Regular" w:eastAsia="Open Sans Regular" w:hAnsi="Open Sans Regular" w:cs="Open Sans Regular"/>
        <w:b w:val="0"/>
        <w:bCs w:val="0"/>
        <w:i w:val="0"/>
        <w:iCs w:val="0"/>
        <w:caps w:val="0"/>
        <w:smallCaps w:val="0"/>
        <w:strike w:val="0"/>
        <w:dstrike w:val="0"/>
        <w:spacing w:val="0"/>
        <w:w w:val="100"/>
        <w:kern w:val="0"/>
        <w:position w:val="0"/>
        <w:highlight w:val="none"/>
        <w:vertAlign w:val="baseline"/>
      </w:rPr>
    </w:lvl>
    <w:lvl w:ilvl="5" w:tplc="0400C676">
      <w:start w:val="1"/>
      <w:numFmt w:val="bullet"/>
      <w:lvlText w:val="•"/>
      <w:lvlJc w:val="left"/>
      <w:pPr>
        <w:ind w:left="1080" w:hanging="180"/>
      </w:pPr>
      <w:rPr>
        <w:rFonts w:ascii="Open Sans Regular" w:eastAsia="Open Sans Regular" w:hAnsi="Open Sans Regular" w:cs="Open Sans Regular"/>
        <w:b w:val="0"/>
        <w:bCs w:val="0"/>
        <w:i w:val="0"/>
        <w:iCs w:val="0"/>
        <w:caps w:val="0"/>
        <w:smallCaps w:val="0"/>
        <w:strike w:val="0"/>
        <w:dstrike w:val="0"/>
        <w:spacing w:val="0"/>
        <w:w w:val="100"/>
        <w:kern w:val="0"/>
        <w:position w:val="0"/>
        <w:highlight w:val="none"/>
        <w:vertAlign w:val="baseline"/>
      </w:rPr>
    </w:lvl>
    <w:lvl w:ilvl="6" w:tplc="4A60B966">
      <w:start w:val="1"/>
      <w:numFmt w:val="bullet"/>
      <w:lvlText w:val="•"/>
      <w:lvlJc w:val="left"/>
      <w:pPr>
        <w:ind w:left="1260" w:hanging="180"/>
      </w:pPr>
      <w:rPr>
        <w:rFonts w:ascii="Open Sans Regular" w:eastAsia="Open Sans Regular" w:hAnsi="Open Sans Regular" w:cs="Open Sans Regular"/>
        <w:b w:val="0"/>
        <w:bCs w:val="0"/>
        <w:i w:val="0"/>
        <w:iCs w:val="0"/>
        <w:caps w:val="0"/>
        <w:smallCaps w:val="0"/>
        <w:strike w:val="0"/>
        <w:dstrike w:val="0"/>
        <w:spacing w:val="0"/>
        <w:w w:val="100"/>
        <w:kern w:val="0"/>
        <w:position w:val="0"/>
        <w:highlight w:val="none"/>
        <w:vertAlign w:val="baseline"/>
      </w:rPr>
    </w:lvl>
    <w:lvl w:ilvl="7" w:tplc="058E84B4">
      <w:start w:val="1"/>
      <w:numFmt w:val="bullet"/>
      <w:lvlText w:val="•"/>
      <w:lvlJc w:val="left"/>
      <w:pPr>
        <w:ind w:left="1440" w:hanging="180"/>
      </w:pPr>
      <w:rPr>
        <w:rFonts w:ascii="Open Sans Regular" w:eastAsia="Open Sans Regular" w:hAnsi="Open Sans Regular" w:cs="Open Sans Regular"/>
        <w:b w:val="0"/>
        <w:bCs w:val="0"/>
        <w:i w:val="0"/>
        <w:iCs w:val="0"/>
        <w:caps w:val="0"/>
        <w:smallCaps w:val="0"/>
        <w:strike w:val="0"/>
        <w:dstrike w:val="0"/>
        <w:spacing w:val="0"/>
        <w:w w:val="100"/>
        <w:kern w:val="0"/>
        <w:position w:val="0"/>
        <w:highlight w:val="none"/>
        <w:vertAlign w:val="baseline"/>
      </w:rPr>
    </w:lvl>
    <w:lvl w:ilvl="8" w:tplc="706666DC">
      <w:start w:val="1"/>
      <w:numFmt w:val="bullet"/>
      <w:lvlText w:val="•"/>
      <w:lvlJc w:val="left"/>
      <w:pPr>
        <w:ind w:left="1620" w:hanging="180"/>
      </w:pPr>
      <w:rPr>
        <w:rFonts w:ascii="Open Sans Regular" w:eastAsia="Open Sans Regular" w:hAnsi="Open Sans Regular" w:cs="Open Sans Regular"/>
        <w:b w:val="0"/>
        <w:bCs w:val="0"/>
        <w:i w:val="0"/>
        <w:iCs w:val="0"/>
        <w:caps w:val="0"/>
        <w:smallCaps w:val="0"/>
        <w:strike w:val="0"/>
        <w:dstrike w:val="0"/>
        <w:spacing w:val="0"/>
        <w:w w:val="100"/>
        <w:kern w:val="0"/>
        <w:position w:val="0"/>
        <w:highlight w:val="none"/>
        <w:vertAlign w:val="baseline"/>
      </w:rPr>
    </w:lvl>
  </w:abstractNum>
  <w:abstractNum w:abstractNumId="3">
    <w:nsid w:val="725A3C78"/>
    <w:multiLevelType w:val="hybridMultilevel"/>
    <w:tmpl w:val="1DF6BEA8"/>
    <w:styleLink w:val="Numbered"/>
    <w:lvl w:ilvl="0" w:tplc="B972B82E">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rPr>
    </w:lvl>
    <w:lvl w:ilvl="1" w:tplc="49687CDA">
      <w:start w:val="1"/>
      <w:numFmt w:val="decimal"/>
      <w:lvlText w:val="%2."/>
      <w:lvlJc w:val="left"/>
      <w:pPr>
        <w:ind w:left="720" w:hanging="360"/>
      </w:pPr>
      <w:rPr>
        <w:rFonts w:hAnsi="Arial Unicode MS"/>
        <w:caps w:val="0"/>
        <w:smallCaps w:val="0"/>
        <w:strike w:val="0"/>
        <w:dstrike w:val="0"/>
        <w:spacing w:val="0"/>
        <w:w w:val="100"/>
        <w:kern w:val="0"/>
        <w:position w:val="0"/>
        <w:highlight w:val="none"/>
        <w:vertAlign w:val="baseline"/>
      </w:rPr>
    </w:lvl>
    <w:lvl w:ilvl="2" w:tplc="5BE49DD4">
      <w:start w:val="1"/>
      <w:numFmt w:val="decimal"/>
      <w:lvlText w:val="%3."/>
      <w:lvlJc w:val="left"/>
      <w:pPr>
        <w:ind w:left="1080" w:hanging="360"/>
      </w:pPr>
      <w:rPr>
        <w:rFonts w:hAnsi="Arial Unicode MS"/>
        <w:caps w:val="0"/>
        <w:smallCaps w:val="0"/>
        <w:strike w:val="0"/>
        <w:dstrike w:val="0"/>
        <w:spacing w:val="0"/>
        <w:w w:val="100"/>
        <w:kern w:val="0"/>
        <w:position w:val="0"/>
        <w:highlight w:val="none"/>
        <w:vertAlign w:val="baseline"/>
      </w:rPr>
    </w:lvl>
    <w:lvl w:ilvl="3" w:tplc="487071D8">
      <w:start w:val="1"/>
      <w:numFmt w:val="decimal"/>
      <w:lvlText w:val="%4."/>
      <w:lvlJc w:val="left"/>
      <w:pPr>
        <w:ind w:left="1440" w:hanging="360"/>
      </w:pPr>
      <w:rPr>
        <w:rFonts w:hAnsi="Arial Unicode MS"/>
        <w:caps w:val="0"/>
        <w:smallCaps w:val="0"/>
        <w:strike w:val="0"/>
        <w:dstrike w:val="0"/>
        <w:spacing w:val="0"/>
        <w:w w:val="100"/>
        <w:kern w:val="0"/>
        <w:position w:val="0"/>
        <w:highlight w:val="none"/>
        <w:vertAlign w:val="baseline"/>
      </w:rPr>
    </w:lvl>
    <w:lvl w:ilvl="4" w:tplc="08C83F58">
      <w:start w:val="1"/>
      <w:numFmt w:val="decimal"/>
      <w:lvlText w:val="%5."/>
      <w:lvlJc w:val="left"/>
      <w:pPr>
        <w:ind w:left="1800" w:hanging="360"/>
      </w:pPr>
      <w:rPr>
        <w:rFonts w:hAnsi="Arial Unicode MS"/>
        <w:caps w:val="0"/>
        <w:smallCaps w:val="0"/>
        <w:strike w:val="0"/>
        <w:dstrike w:val="0"/>
        <w:spacing w:val="0"/>
        <w:w w:val="100"/>
        <w:kern w:val="0"/>
        <w:position w:val="0"/>
        <w:highlight w:val="none"/>
        <w:vertAlign w:val="baseline"/>
      </w:rPr>
    </w:lvl>
    <w:lvl w:ilvl="5" w:tplc="753CEA7E">
      <w:start w:val="1"/>
      <w:numFmt w:val="decimal"/>
      <w:lvlText w:val="%6."/>
      <w:lvlJc w:val="left"/>
      <w:pPr>
        <w:ind w:left="2160" w:hanging="360"/>
      </w:pPr>
      <w:rPr>
        <w:rFonts w:hAnsi="Arial Unicode MS"/>
        <w:caps w:val="0"/>
        <w:smallCaps w:val="0"/>
        <w:strike w:val="0"/>
        <w:dstrike w:val="0"/>
        <w:spacing w:val="0"/>
        <w:w w:val="100"/>
        <w:kern w:val="0"/>
        <w:position w:val="0"/>
        <w:highlight w:val="none"/>
        <w:vertAlign w:val="baseline"/>
      </w:rPr>
    </w:lvl>
    <w:lvl w:ilvl="6" w:tplc="6EB21272">
      <w:start w:val="1"/>
      <w:numFmt w:val="decimal"/>
      <w:lvlText w:val="%7."/>
      <w:lvlJc w:val="left"/>
      <w:pPr>
        <w:ind w:left="2520" w:hanging="360"/>
      </w:pPr>
      <w:rPr>
        <w:rFonts w:hAnsi="Arial Unicode MS"/>
        <w:caps w:val="0"/>
        <w:smallCaps w:val="0"/>
        <w:strike w:val="0"/>
        <w:dstrike w:val="0"/>
        <w:spacing w:val="0"/>
        <w:w w:val="100"/>
        <w:kern w:val="0"/>
        <w:position w:val="0"/>
        <w:highlight w:val="none"/>
        <w:vertAlign w:val="baseline"/>
      </w:rPr>
    </w:lvl>
    <w:lvl w:ilvl="7" w:tplc="0A06DD98">
      <w:start w:val="1"/>
      <w:numFmt w:val="decimal"/>
      <w:lvlText w:val="%8."/>
      <w:lvlJc w:val="left"/>
      <w:pPr>
        <w:ind w:left="2880" w:hanging="360"/>
      </w:pPr>
      <w:rPr>
        <w:rFonts w:hAnsi="Arial Unicode MS"/>
        <w:caps w:val="0"/>
        <w:smallCaps w:val="0"/>
        <w:strike w:val="0"/>
        <w:dstrike w:val="0"/>
        <w:spacing w:val="0"/>
        <w:w w:val="100"/>
        <w:kern w:val="0"/>
        <w:position w:val="0"/>
        <w:highlight w:val="none"/>
        <w:vertAlign w:val="baseline"/>
      </w:rPr>
    </w:lvl>
    <w:lvl w:ilvl="8" w:tplc="9C2811F0">
      <w:start w:val="1"/>
      <w:numFmt w:val="decimal"/>
      <w:lvlText w:val="%9."/>
      <w:lvlJc w:val="left"/>
      <w:pPr>
        <w:ind w:left="3240" w:hanging="360"/>
      </w:pPr>
      <w:rPr>
        <w:rFonts w:hAnsi="Arial Unicode MS"/>
        <w:caps w:val="0"/>
        <w:smallCaps w:val="0"/>
        <w:strike w:val="0"/>
        <w:dstrike w:val="0"/>
        <w:spacing w:val="0"/>
        <w:w w:val="100"/>
        <w:kern w:val="0"/>
        <w:position w:val="0"/>
        <w:highlight w:val="none"/>
        <w:vertAlign w:val="baseline"/>
      </w:rPr>
    </w:lvl>
  </w:abstractNum>
  <w:abstractNum w:abstractNumId="4">
    <w:nsid w:val="7EEF5E8E"/>
    <w:multiLevelType w:val="hybridMultilevel"/>
    <w:tmpl w:val="1EECB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useFELayout/>
  </w:compat>
  <w:rsids>
    <w:rsidRoot w:val="00067811"/>
    <w:rsid w:val="00046C91"/>
    <w:rsid w:val="00054825"/>
    <w:rsid w:val="00067811"/>
    <w:rsid w:val="00100A8B"/>
    <w:rsid w:val="00127C60"/>
    <w:rsid w:val="001A18AE"/>
    <w:rsid w:val="002916C5"/>
    <w:rsid w:val="003C2ED9"/>
    <w:rsid w:val="00425FAD"/>
    <w:rsid w:val="004D199B"/>
    <w:rsid w:val="005634AE"/>
    <w:rsid w:val="005D2003"/>
    <w:rsid w:val="00795FFE"/>
    <w:rsid w:val="007D2E0C"/>
    <w:rsid w:val="008C43EE"/>
    <w:rsid w:val="009B607C"/>
    <w:rsid w:val="00A66724"/>
    <w:rsid w:val="00AC0635"/>
    <w:rsid w:val="00CB0A8B"/>
    <w:rsid w:val="00D270DC"/>
    <w:rsid w:val="00DE161B"/>
    <w:rsid w:val="00E212D3"/>
    <w:rsid w:val="00E21878"/>
    <w:rsid w:val="00EF18D5"/>
    <w:rsid w:val="00F1760C"/>
    <w:rsid w:val="00F978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FA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25FAD"/>
    <w:rPr>
      <w:u w:val="single"/>
    </w:rPr>
  </w:style>
  <w:style w:type="paragraph" w:customStyle="1" w:styleId="Body">
    <w:name w:val="Body"/>
    <w:rsid w:val="00425FAD"/>
    <w:pPr>
      <w:spacing w:before="160"/>
    </w:pPr>
    <w:rPr>
      <w:rFonts w:ascii="Helvetica Neue" w:hAnsi="Helvetica Neue" w:cs="Arial Unicode MS"/>
      <w:color w:val="000000"/>
      <w:sz w:val="24"/>
      <w:szCs w:val="24"/>
      <w:lang w:val="en-US"/>
    </w:rPr>
  </w:style>
  <w:style w:type="numbering" w:customStyle="1" w:styleId="Numbered">
    <w:name w:val="Numbered"/>
    <w:rsid w:val="00425FAD"/>
    <w:pPr>
      <w:numPr>
        <w:numId w:val="1"/>
      </w:numPr>
    </w:pPr>
  </w:style>
  <w:style w:type="character" w:customStyle="1" w:styleId="Hyperlink0">
    <w:name w:val="Hyperlink.0"/>
    <w:basedOn w:val="Hyperlink"/>
    <w:rsid w:val="00425FAD"/>
    <w:rPr>
      <w:u w:val="single"/>
    </w:rPr>
  </w:style>
  <w:style w:type="numbering" w:customStyle="1" w:styleId="Bullet">
    <w:name w:val="Bullet"/>
    <w:rsid w:val="00425FAD"/>
    <w:pPr>
      <w:numPr>
        <w:numId w:val="3"/>
      </w:numPr>
    </w:pPr>
  </w:style>
  <w:style w:type="character" w:customStyle="1" w:styleId="None">
    <w:name w:val="None"/>
    <w:rsid w:val="00425FAD"/>
  </w:style>
  <w:style w:type="character" w:customStyle="1" w:styleId="Hyperlink1">
    <w:name w:val="Hyperlink.1"/>
    <w:basedOn w:val="None"/>
    <w:rsid w:val="00425FAD"/>
    <w:rPr>
      <w:rFonts w:ascii="Open Sans Regular" w:eastAsia="Open Sans Regular" w:hAnsi="Open Sans Regular" w:cs="Open Sans Regular"/>
      <w:u w:val="single"/>
    </w:rPr>
  </w:style>
  <w:style w:type="paragraph" w:styleId="Header">
    <w:name w:val="header"/>
    <w:basedOn w:val="Normal"/>
    <w:link w:val="HeaderChar"/>
    <w:uiPriority w:val="99"/>
    <w:unhideWhenUsed/>
    <w:rsid w:val="009B607C"/>
    <w:pPr>
      <w:tabs>
        <w:tab w:val="center" w:pos="4513"/>
        <w:tab w:val="right" w:pos="9026"/>
      </w:tabs>
    </w:pPr>
  </w:style>
  <w:style w:type="character" w:customStyle="1" w:styleId="HeaderChar">
    <w:name w:val="Header Char"/>
    <w:basedOn w:val="DefaultParagraphFont"/>
    <w:link w:val="Header"/>
    <w:uiPriority w:val="99"/>
    <w:rsid w:val="009B607C"/>
    <w:rPr>
      <w:sz w:val="24"/>
      <w:szCs w:val="24"/>
      <w:lang w:val="en-US" w:eastAsia="en-US"/>
    </w:rPr>
  </w:style>
  <w:style w:type="paragraph" w:styleId="Footer">
    <w:name w:val="footer"/>
    <w:basedOn w:val="Normal"/>
    <w:link w:val="FooterChar"/>
    <w:uiPriority w:val="99"/>
    <w:unhideWhenUsed/>
    <w:rsid w:val="009B607C"/>
    <w:pPr>
      <w:tabs>
        <w:tab w:val="center" w:pos="4513"/>
        <w:tab w:val="right" w:pos="9026"/>
      </w:tabs>
    </w:pPr>
  </w:style>
  <w:style w:type="character" w:customStyle="1" w:styleId="FooterChar">
    <w:name w:val="Footer Char"/>
    <w:basedOn w:val="DefaultParagraphFont"/>
    <w:link w:val="Footer"/>
    <w:uiPriority w:val="99"/>
    <w:rsid w:val="009B607C"/>
    <w:rPr>
      <w:sz w:val="24"/>
      <w:szCs w:val="24"/>
      <w:lang w:val="en-US" w:eastAsia="en-US"/>
    </w:rPr>
  </w:style>
  <w:style w:type="paragraph" w:styleId="BalloonText">
    <w:name w:val="Balloon Text"/>
    <w:basedOn w:val="Normal"/>
    <w:link w:val="BalloonTextChar"/>
    <w:uiPriority w:val="99"/>
    <w:semiHidden/>
    <w:unhideWhenUsed/>
    <w:rsid w:val="009B607C"/>
    <w:rPr>
      <w:rFonts w:ascii="Tahoma" w:hAnsi="Tahoma" w:cs="Tahoma"/>
      <w:sz w:val="16"/>
      <w:szCs w:val="16"/>
    </w:rPr>
  </w:style>
  <w:style w:type="character" w:customStyle="1" w:styleId="BalloonTextChar">
    <w:name w:val="Balloon Text Char"/>
    <w:basedOn w:val="DefaultParagraphFont"/>
    <w:link w:val="BalloonText"/>
    <w:uiPriority w:val="99"/>
    <w:semiHidden/>
    <w:rsid w:val="009B607C"/>
    <w:rPr>
      <w:rFonts w:ascii="Tahoma" w:hAnsi="Tahoma" w:cs="Tahoma"/>
      <w:sz w:val="16"/>
      <w:szCs w:val="16"/>
      <w:lang w:val="en-US" w:eastAsia="en-US"/>
    </w:rPr>
  </w:style>
  <w:style w:type="paragraph" w:styleId="ListParagraph">
    <w:name w:val="List Paragraph"/>
    <w:basedOn w:val="Normal"/>
    <w:uiPriority w:val="34"/>
    <w:qFormat/>
    <w:rsid w:val="004D199B"/>
    <w:pPr>
      <w:ind w:left="720"/>
      <w:contextualSpacing/>
    </w:pPr>
  </w:style>
  <w:style w:type="paragraph" w:styleId="FootnoteText">
    <w:name w:val="footnote text"/>
    <w:basedOn w:val="Normal"/>
    <w:link w:val="FootnoteTextChar"/>
    <w:uiPriority w:val="99"/>
    <w:semiHidden/>
    <w:unhideWhenUsed/>
    <w:rsid w:val="00A66724"/>
    <w:rPr>
      <w:sz w:val="20"/>
      <w:szCs w:val="20"/>
    </w:rPr>
  </w:style>
  <w:style w:type="character" w:customStyle="1" w:styleId="FootnoteTextChar">
    <w:name w:val="Footnote Text Char"/>
    <w:basedOn w:val="DefaultParagraphFont"/>
    <w:link w:val="FootnoteText"/>
    <w:uiPriority w:val="99"/>
    <w:semiHidden/>
    <w:rsid w:val="00A66724"/>
    <w:rPr>
      <w:lang w:val="en-US" w:eastAsia="en-US"/>
    </w:rPr>
  </w:style>
  <w:style w:type="character" w:styleId="FootnoteReference">
    <w:name w:val="footnote reference"/>
    <w:basedOn w:val="DefaultParagraphFont"/>
    <w:uiPriority w:val="99"/>
    <w:semiHidden/>
    <w:unhideWhenUsed/>
    <w:rsid w:val="00A66724"/>
    <w:rPr>
      <w:vertAlign w:val="superscript"/>
    </w:rPr>
  </w:style>
  <w:style w:type="character" w:customStyle="1" w:styleId="UnresolvedMention">
    <w:name w:val="Unresolved Mention"/>
    <w:basedOn w:val="DefaultParagraphFont"/>
    <w:uiPriority w:val="99"/>
    <w:semiHidden/>
    <w:unhideWhenUsed/>
    <w:rsid w:val="00A6672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london.gov.uk/sites/default/files/better-homes-for-local-people-the-mayors-good-practice-guide-to-estate-regeneration.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E9A3-D693-49E7-993C-915A1B16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LTF LTF</dc:creator>
  <cp:lastModifiedBy>richard</cp:lastModifiedBy>
  <cp:revision>2</cp:revision>
  <cp:lastPrinted>2020-06-02T09:41:00Z</cp:lastPrinted>
  <dcterms:created xsi:type="dcterms:W3CDTF">2020-06-04T13:16:00Z</dcterms:created>
  <dcterms:modified xsi:type="dcterms:W3CDTF">2020-06-04T13:16:00Z</dcterms:modified>
</cp:coreProperties>
</file>