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server: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http://tf.nist.gov/tf-cgi/servers.cgi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f.nist.gov/tf-cgi/servers.cgi" TargetMode="External"/></Relationships>
</file>