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99E14" w14:textId="0AAD6CDA" w:rsidR="000736B6" w:rsidRPr="0049767A" w:rsidRDefault="005E3988" w:rsidP="0049767A">
      <w:pPr>
        <w:jc w:val="center"/>
        <w:rPr>
          <w:b/>
          <w:bCs/>
          <w:sz w:val="74"/>
          <w:szCs w:val="74"/>
          <w:lang w:val="es-419"/>
        </w:rPr>
      </w:pPr>
      <w:r w:rsidRPr="0049767A">
        <w:rPr>
          <w:b/>
          <w:bCs/>
          <w:noProof/>
          <w:sz w:val="74"/>
          <w:szCs w:val="74"/>
          <w:lang w:val="es-419"/>
        </w:rPr>
        <w:drawing>
          <wp:anchor distT="0" distB="0" distL="114300" distR="114300" simplePos="0" relativeHeight="251659264" behindDoc="1" locked="0" layoutInCell="1" allowOverlap="1" wp14:anchorId="5AACB48D" wp14:editId="287B70A3">
            <wp:simplePos x="0" y="0"/>
            <wp:positionH relativeFrom="column">
              <wp:posOffset>4879975</wp:posOffset>
            </wp:positionH>
            <wp:positionV relativeFrom="paragraph">
              <wp:posOffset>0</wp:posOffset>
            </wp:positionV>
            <wp:extent cx="1420495" cy="1808480"/>
            <wp:effectExtent l="0" t="0" r="1905" b="0"/>
            <wp:wrapThrough wrapText="bothSides">
              <wp:wrapPolygon edited="0">
                <wp:start x="0" y="0"/>
                <wp:lineTo x="0" y="21388"/>
                <wp:lineTo x="21436" y="21388"/>
                <wp:lineTo x="21436" y="0"/>
                <wp:lineTo x="0" y="0"/>
              </wp:wrapPolygon>
            </wp:wrapThrough>
            <wp:docPr id="3762214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21427" name="Imagen 376221427"/>
                    <pic:cNvPicPr/>
                  </pic:nvPicPr>
                  <pic:blipFill>
                    <a:blip r:embed="rId5">
                      <a:extLst>
                        <a:ext uri="{28A0092B-C50C-407E-A947-70E740481C1C}">
                          <a14:useLocalDpi xmlns:a14="http://schemas.microsoft.com/office/drawing/2010/main" val="0"/>
                        </a:ext>
                      </a:extLst>
                    </a:blip>
                    <a:stretch>
                      <a:fillRect/>
                    </a:stretch>
                  </pic:blipFill>
                  <pic:spPr>
                    <a:xfrm>
                      <a:off x="0" y="0"/>
                      <a:ext cx="1420495" cy="1808480"/>
                    </a:xfrm>
                    <a:prstGeom prst="rect">
                      <a:avLst/>
                    </a:prstGeom>
                  </pic:spPr>
                </pic:pic>
              </a:graphicData>
            </a:graphic>
            <wp14:sizeRelH relativeFrom="margin">
              <wp14:pctWidth>0</wp14:pctWidth>
            </wp14:sizeRelH>
            <wp14:sizeRelV relativeFrom="margin">
              <wp14:pctHeight>0</wp14:pctHeight>
            </wp14:sizeRelV>
          </wp:anchor>
        </w:drawing>
      </w:r>
      <w:r w:rsidR="0049767A" w:rsidRPr="0049767A">
        <w:rPr>
          <w:b/>
          <w:bCs/>
          <w:noProof/>
          <w:sz w:val="74"/>
          <w:szCs w:val="74"/>
          <w:lang w:val="es-419"/>
        </w:rPr>
        <w:drawing>
          <wp:anchor distT="0" distB="0" distL="114300" distR="114300" simplePos="0" relativeHeight="251658240" behindDoc="1" locked="0" layoutInCell="1" allowOverlap="1" wp14:anchorId="57EAB8B4" wp14:editId="3A359354">
            <wp:simplePos x="0" y="0"/>
            <wp:positionH relativeFrom="column">
              <wp:posOffset>-1080135</wp:posOffset>
            </wp:positionH>
            <wp:positionV relativeFrom="paragraph">
              <wp:posOffset>0</wp:posOffset>
            </wp:positionV>
            <wp:extent cx="1796415" cy="1930400"/>
            <wp:effectExtent l="0" t="0" r="0" b="0"/>
            <wp:wrapThrough wrapText="bothSides">
              <wp:wrapPolygon edited="0">
                <wp:start x="0" y="0"/>
                <wp:lineTo x="0" y="21458"/>
                <wp:lineTo x="21379" y="21458"/>
                <wp:lineTo x="21379" y="0"/>
                <wp:lineTo x="0" y="0"/>
              </wp:wrapPolygon>
            </wp:wrapThrough>
            <wp:docPr id="411484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84328" name="Imagen 411484328"/>
                    <pic:cNvPicPr/>
                  </pic:nvPicPr>
                  <pic:blipFill>
                    <a:blip r:embed="rId6">
                      <a:extLst>
                        <a:ext uri="{28A0092B-C50C-407E-A947-70E740481C1C}">
                          <a14:useLocalDpi xmlns:a14="http://schemas.microsoft.com/office/drawing/2010/main" val="0"/>
                        </a:ext>
                      </a:extLst>
                    </a:blip>
                    <a:stretch>
                      <a:fillRect/>
                    </a:stretch>
                  </pic:blipFill>
                  <pic:spPr>
                    <a:xfrm>
                      <a:off x="0" y="0"/>
                      <a:ext cx="1796415" cy="1930400"/>
                    </a:xfrm>
                    <a:prstGeom prst="rect">
                      <a:avLst/>
                    </a:prstGeom>
                  </pic:spPr>
                </pic:pic>
              </a:graphicData>
            </a:graphic>
            <wp14:sizeRelH relativeFrom="page">
              <wp14:pctWidth>0</wp14:pctWidth>
            </wp14:sizeRelH>
            <wp14:sizeRelV relativeFrom="page">
              <wp14:pctHeight>0</wp14:pctHeight>
            </wp14:sizeRelV>
          </wp:anchor>
        </w:drawing>
      </w:r>
      <w:r w:rsidR="000736B6" w:rsidRPr="0049767A">
        <w:rPr>
          <w:b/>
          <w:bCs/>
          <w:sz w:val="74"/>
          <w:szCs w:val="74"/>
          <w:lang w:val="es-419"/>
        </w:rPr>
        <w:t>Instituto politécnico nacional</w:t>
      </w:r>
    </w:p>
    <w:p w14:paraId="5EEFDDAE" w14:textId="0C027A2C" w:rsidR="00C54ADF" w:rsidRDefault="00C54ADF" w:rsidP="00DF7A45">
      <w:pPr>
        <w:jc w:val="center"/>
        <w:rPr>
          <w:b/>
          <w:bCs/>
          <w:sz w:val="56"/>
          <w:szCs w:val="56"/>
          <w:lang w:val="es-419"/>
        </w:rPr>
      </w:pPr>
    </w:p>
    <w:p w14:paraId="424E31C2" w14:textId="60B03F85" w:rsidR="00D873B3" w:rsidRPr="00DF7A45" w:rsidRDefault="00D873B3" w:rsidP="0049767A">
      <w:pPr>
        <w:jc w:val="center"/>
        <w:rPr>
          <w:b/>
          <w:bCs/>
          <w:sz w:val="76"/>
          <w:szCs w:val="76"/>
          <w:lang w:val="es-419"/>
        </w:rPr>
      </w:pPr>
      <w:r w:rsidRPr="00DF7A45">
        <w:rPr>
          <w:b/>
          <w:bCs/>
          <w:sz w:val="76"/>
          <w:szCs w:val="76"/>
          <w:lang w:val="es-419"/>
        </w:rPr>
        <w:t>Escuela superior de comercio y administración</w:t>
      </w:r>
    </w:p>
    <w:p w14:paraId="0DE50520" w14:textId="1F2A62F6" w:rsidR="00F02F16" w:rsidRDefault="00000EE7" w:rsidP="0049767A">
      <w:pPr>
        <w:jc w:val="center"/>
        <w:rPr>
          <w:b/>
          <w:bCs/>
          <w:sz w:val="56"/>
          <w:szCs w:val="56"/>
          <w:lang w:val="es-419"/>
        </w:rPr>
      </w:pPr>
      <w:r>
        <w:rPr>
          <w:b/>
          <w:bCs/>
          <w:sz w:val="56"/>
          <w:szCs w:val="56"/>
          <w:lang w:val="es-419"/>
        </w:rPr>
        <w:t>Contador público</w:t>
      </w:r>
    </w:p>
    <w:p w14:paraId="2B7056C9" w14:textId="75A2B56B" w:rsidR="00000EE7" w:rsidRDefault="001C7CAF" w:rsidP="0049767A">
      <w:pPr>
        <w:jc w:val="center"/>
        <w:rPr>
          <w:b/>
          <w:bCs/>
          <w:sz w:val="56"/>
          <w:szCs w:val="56"/>
          <w:lang w:val="es-419"/>
        </w:rPr>
      </w:pPr>
      <w:r>
        <w:rPr>
          <w:b/>
          <w:bCs/>
          <w:sz w:val="56"/>
          <w:szCs w:val="56"/>
          <w:lang w:val="es-419"/>
        </w:rPr>
        <w:t>1CMAF</w:t>
      </w:r>
    </w:p>
    <w:p w14:paraId="781DF545" w14:textId="5FA827DA" w:rsidR="00F65BF1" w:rsidRDefault="00F65BF1" w:rsidP="0049767A">
      <w:pPr>
        <w:jc w:val="center"/>
        <w:rPr>
          <w:b/>
          <w:bCs/>
          <w:sz w:val="56"/>
          <w:szCs w:val="56"/>
          <w:lang w:val="es-419"/>
        </w:rPr>
      </w:pPr>
      <w:r>
        <w:rPr>
          <w:b/>
          <w:bCs/>
          <w:sz w:val="56"/>
          <w:szCs w:val="56"/>
          <w:lang w:val="es-419"/>
        </w:rPr>
        <w:t xml:space="preserve">Ramírez Calderón Alan Zaid </w:t>
      </w:r>
    </w:p>
    <w:p w14:paraId="4A0D6E7C" w14:textId="4A225A5B" w:rsidR="001C7CAF" w:rsidRDefault="001C7CAF" w:rsidP="0049767A">
      <w:pPr>
        <w:jc w:val="center"/>
        <w:rPr>
          <w:b/>
          <w:bCs/>
          <w:sz w:val="56"/>
          <w:szCs w:val="56"/>
          <w:lang w:val="es-419"/>
        </w:rPr>
      </w:pPr>
      <w:r>
        <w:rPr>
          <w:b/>
          <w:bCs/>
          <w:sz w:val="56"/>
          <w:szCs w:val="56"/>
          <w:lang w:val="es-419"/>
        </w:rPr>
        <w:t>Romero Lomelí Regina Sofía</w:t>
      </w:r>
    </w:p>
    <w:p w14:paraId="6976BCAA" w14:textId="52E849E2" w:rsidR="00F65BF1" w:rsidRDefault="00F65BF1" w:rsidP="0049767A">
      <w:pPr>
        <w:jc w:val="center"/>
        <w:rPr>
          <w:b/>
          <w:bCs/>
          <w:sz w:val="56"/>
          <w:szCs w:val="56"/>
          <w:lang w:val="es-419"/>
        </w:rPr>
      </w:pPr>
      <w:r>
        <w:rPr>
          <w:b/>
          <w:bCs/>
          <w:sz w:val="56"/>
          <w:szCs w:val="56"/>
          <w:lang w:val="es-419"/>
        </w:rPr>
        <w:t xml:space="preserve">Sánchez Colis Irene </w:t>
      </w:r>
    </w:p>
    <w:p w14:paraId="6615040E" w14:textId="0690551A" w:rsidR="001C7CAF" w:rsidRDefault="00062ABE" w:rsidP="0049767A">
      <w:pPr>
        <w:jc w:val="center"/>
        <w:rPr>
          <w:b/>
          <w:bCs/>
          <w:sz w:val="56"/>
          <w:szCs w:val="56"/>
          <w:lang w:val="es-419"/>
        </w:rPr>
      </w:pPr>
      <w:r>
        <w:rPr>
          <w:b/>
          <w:bCs/>
          <w:sz w:val="56"/>
          <w:szCs w:val="56"/>
          <w:lang w:val="es-419"/>
        </w:rPr>
        <w:t>Profesor</w:t>
      </w:r>
      <w:r w:rsidR="009C0FD8">
        <w:rPr>
          <w:b/>
          <w:bCs/>
          <w:sz w:val="56"/>
          <w:szCs w:val="56"/>
          <w:lang w:val="es-419"/>
        </w:rPr>
        <w:t>: Jovan del prado López</w:t>
      </w:r>
    </w:p>
    <w:p w14:paraId="29D78544" w14:textId="77777777" w:rsidR="00C54ADF" w:rsidRDefault="00C54ADF" w:rsidP="0049767A">
      <w:pPr>
        <w:jc w:val="center"/>
        <w:rPr>
          <w:b/>
          <w:bCs/>
          <w:sz w:val="56"/>
          <w:szCs w:val="56"/>
          <w:lang w:val="es-419"/>
        </w:rPr>
      </w:pPr>
    </w:p>
    <w:p w14:paraId="295767E3" w14:textId="2C5C0B49" w:rsidR="007E2660" w:rsidRDefault="000F27AC" w:rsidP="0049767A">
      <w:pPr>
        <w:jc w:val="center"/>
        <w:rPr>
          <w:b/>
          <w:bCs/>
          <w:sz w:val="56"/>
          <w:szCs w:val="56"/>
          <w:lang w:val="es-419"/>
        </w:rPr>
      </w:pPr>
      <w:r>
        <w:rPr>
          <w:b/>
          <w:bCs/>
          <w:sz w:val="56"/>
          <w:szCs w:val="56"/>
          <w:lang w:val="es-419"/>
        </w:rPr>
        <w:t>Herramientas digitales básicas</w:t>
      </w:r>
    </w:p>
    <w:p w14:paraId="174CBB2E" w14:textId="7271ABF8" w:rsidR="000F27AC" w:rsidRDefault="000F27AC" w:rsidP="007E2660">
      <w:pPr>
        <w:jc w:val="center"/>
        <w:rPr>
          <w:b/>
          <w:bCs/>
          <w:sz w:val="56"/>
          <w:szCs w:val="56"/>
          <w:lang w:val="es-419"/>
        </w:rPr>
      </w:pPr>
      <w:r>
        <w:rPr>
          <w:b/>
          <w:bCs/>
          <w:sz w:val="56"/>
          <w:szCs w:val="56"/>
          <w:lang w:val="es-419"/>
        </w:rPr>
        <w:t>27 de agosto de 2025</w:t>
      </w:r>
    </w:p>
    <w:p w14:paraId="480651A2" w14:textId="77777777" w:rsidR="007E2660" w:rsidRDefault="007E2660" w:rsidP="007E2660">
      <w:pPr>
        <w:jc w:val="center"/>
        <w:rPr>
          <w:b/>
          <w:bCs/>
          <w:sz w:val="56"/>
          <w:szCs w:val="56"/>
          <w:lang w:val="es-419"/>
        </w:rPr>
      </w:pPr>
    </w:p>
    <w:p w14:paraId="230F0F7B" w14:textId="77777777" w:rsidR="007E2660" w:rsidRDefault="007E2660" w:rsidP="007E2660">
      <w:pPr>
        <w:jc w:val="center"/>
        <w:rPr>
          <w:b/>
          <w:bCs/>
          <w:sz w:val="56"/>
          <w:szCs w:val="56"/>
          <w:lang w:val="es-419"/>
        </w:rPr>
      </w:pPr>
    </w:p>
    <w:p w14:paraId="405D45E4" w14:textId="3783A2A2" w:rsidR="00292CCF" w:rsidRDefault="004D1D04" w:rsidP="00292CCF">
      <w:pPr>
        <w:jc w:val="center"/>
        <w:rPr>
          <w:b/>
          <w:bCs/>
          <w:sz w:val="56"/>
          <w:szCs w:val="56"/>
          <w:lang w:val="es-419"/>
        </w:rPr>
      </w:pPr>
      <w:r>
        <w:rPr>
          <w:b/>
          <w:bCs/>
          <w:sz w:val="56"/>
          <w:szCs w:val="56"/>
          <w:lang w:val="es-419"/>
        </w:rPr>
        <w:t xml:space="preserve">Definición </w:t>
      </w:r>
    </w:p>
    <w:p w14:paraId="594FAF23" w14:textId="603A6C34" w:rsidR="00CD1C85" w:rsidRDefault="00BB1912" w:rsidP="00292CCF">
      <w:pPr>
        <w:rPr>
          <w:b/>
          <w:bCs/>
          <w:sz w:val="56"/>
          <w:szCs w:val="56"/>
          <w:lang w:val="es-419"/>
        </w:rPr>
      </w:pPr>
      <w:r w:rsidRPr="00BB1912">
        <w:rPr>
          <w:b/>
          <w:bCs/>
          <w:sz w:val="56"/>
          <w:szCs w:val="56"/>
          <w:highlight w:val="lightGray"/>
          <w:lang w:val="es-419"/>
        </w:rPr>
        <w:t>Toxicidad en las redes sociales</w:t>
      </w:r>
      <w:r>
        <w:rPr>
          <w:b/>
          <w:bCs/>
          <w:sz w:val="56"/>
          <w:szCs w:val="56"/>
          <w:lang w:val="es-419"/>
        </w:rPr>
        <w:t xml:space="preserve"> </w:t>
      </w:r>
    </w:p>
    <w:p w14:paraId="0D0B7AB1" w14:textId="77777777" w:rsidR="00ED36B2" w:rsidRDefault="00ED36B2">
      <w:pPr>
        <w:pStyle w:val="p1"/>
        <w:divId w:val="1984921107"/>
      </w:pPr>
      <w:r>
        <w:rPr>
          <w:rStyle w:val="s1"/>
        </w:rPr>
        <w:t>La toxicidad en las redes sociales se ha convertido en un problema muy serio en nuestra época digital. Se manifiesta de muchas formas, como el acoso, la intimidación, los discursos de odio y la propagación de información falsa. Todo esto no solo afecta a quienes son víctimas directas, sino también a las personas que lo observan constantemente, ya que genera un ambiente pesado, lleno de tensión y desconfianza.</w:t>
      </w:r>
    </w:p>
    <w:p w14:paraId="09A44F92" w14:textId="77777777" w:rsidR="00ED36B2" w:rsidRDefault="00ED36B2">
      <w:pPr>
        <w:pStyle w:val="p1"/>
        <w:divId w:val="1984921107"/>
      </w:pPr>
      <w:r>
        <w:rPr>
          <w:rStyle w:val="s1"/>
        </w:rPr>
        <w:t>Este tipo de comportamientos suelen intensificarse en momentos de crisis o conflictos sociales, cuando las emociones están a flor de piel y la gente es más vulnerable a creer información errónea o a reaccionar de manera agresiva. El resultado es que se erosiona la sensación de seguridad en línea y se debilita el sentido de comunidad, mientras que la polarización y las divisiones sociales crecen todavía más.</w:t>
      </w:r>
    </w:p>
    <w:p w14:paraId="69456CE6" w14:textId="77777777" w:rsidR="00ED36B2" w:rsidRDefault="00ED36B2">
      <w:pPr>
        <w:pStyle w:val="p1"/>
        <w:divId w:val="1984921107"/>
      </w:pPr>
      <w:r>
        <w:rPr>
          <w:rStyle w:val="s1"/>
        </w:rPr>
        <w:t>Un ejemplo claro de esto fue el brote de mpox en 2022, que al inicio se conocía como “viruela del mono”. El nombre generó comentarios estigmatizantes y burlas en redes sociales, lo que aumentó el miedo, la desinformación y la discriminación hacia ciertos grupos. Por eso, se decidió cambiar el nombre, buscando reducir el estigma y frenar la propagación de mensajes dañinos en internet.</w:t>
      </w:r>
    </w:p>
    <w:p w14:paraId="19483FEF" w14:textId="7586391B" w:rsidR="009F33C2" w:rsidRPr="00D9637E" w:rsidRDefault="004E0B12" w:rsidP="00292CCF">
      <w:pPr>
        <w:rPr>
          <w:rFonts w:ascii="Segoe UI" w:eastAsia="Times New Roman" w:hAnsi="Segoe UI" w:cs="Segoe UI"/>
          <w:b/>
          <w:bCs/>
          <w:color w:val="000000"/>
          <w:sz w:val="38"/>
          <w:szCs w:val="38"/>
          <w:shd w:val="clear" w:color="auto" w:fill="FFFFFF"/>
        </w:rPr>
      </w:pPr>
      <w:r w:rsidRPr="004E0B12">
        <w:rPr>
          <w:rFonts w:ascii="Segoe UI" w:eastAsia="Times New Roman" w:hAnsi="Segoe UI" w:cs="Segoe UI"/>
          <w:b/>
          <w:bCs/>
          <w:color w:val="000000"/>
          <w:sz w:val="38"/>
          <w:szCs w:val="38"/>
          <w:highlight w:val="lightGray"/>
          <w:shd w:val="clear" w:color="auto" w:fill="FFFFFF"/>
        </w:rPr>
        <w:t>Objetivo</w:t>
      </w:r>
      <w:r>
        <w:rPr>
          <w:rFonts w:ascii="Segoe UI" w:eastAsia="Times New Roman" w:hAnsi="Segoe UI" w:cs="Segoe UI"/>
          <w:b/>
          <w:bCs/>
          <w:color w:val="000000"/>
          <w:sz w:val="38"/>
          <w:szCs w:val="38"/>
          <w:shd w:val="clear" w:color="auto" w:fill="FFFFFF"/>
        </w:rPr>
        <w:t xml:space="preserve"> </w:t>
      </w:r>
    </w:p>
    <w:p w14:paraId="0B5C2F94" w14:textId="77777777" w:rsidR="00C97D88" w:rsidRDefault="00C97D88">
      <w:pPr>
        <w:pStyle w:val="p1"/>
        <w:divId w:val="356078521"/>
      </w:pPr>
      <w:r>
        <w:rPr>
          <w:rStyle w:val="s1"/>
        </w:rPr>
        <w:t>En este estudio se analiza a fondo cómo fue el discurso tóxico en las redes sociales durante el brote de mpox en 2022. Lo que se busca es entender de dónde surgió, cómo era ese tipo de contenido, cómo se fue difundiendo y qué consecuencias tuvo en la sociedad. Todo esto con la idea de usar la información para crear estrategias que ayuden a reducir este tipo de toxicidad en futuras crisis.</w:t>
      </w:r>
    </w:p>
    <w:p w14:paraId="445D1A40" w14:textId="6730E4E2" w:rsidR="00685CCC" w:rsidRPr="0037015C" w:rsidRDefault="00685CCC">
      <w:pPr>
        <w:pStyle w:val="NormalWeb"/>
        <w:spacing w:before="0" w:beforeAutospacing="0" w:after="225" w:afterAutospacing="0"/>
        <w:divId w:val="1356541305"/>
        <w:rPr>
          <w:rFonts w:ascii="Helvetica Neue" w:hAnsi="Helvetica Neue"/>
          <w:b/>
          <w:bCs/>
          <w:color w:val="333333"/>
          <w:sz w:val="44"/>
          <w:szCs w:val="44"/>
        </w:rPr>
      </w:pPr>
      <w:r w:rsidRPr="00976F54">
        <w:rPr>
          <w:rFonts w:ascii="Helvetica Neue" w:hAnsi="Helvetica Neue"/>
          <w:b/>
          <w:bCs/>
          <w:color w:val="333333"/>
          <w:sz w:val="44"/>
          <w:szCs w:val="44"/>
          <w:highlight w:val="lightGray"/>
        </w:rPr>
        <w:t>¿Por qué son tóxicas?</w:t>
      </w:r>
    </w:p>
    <w:p w14:paraId="66CD0335" w14:textId="77777777" w:rsidR="00DC6FC9" w:rsidRDefault="00B205F1">
      <w:pPr>
        <w:pStyle w:val="p1"/>
        <w:divId w:val="632565724"/>
      </w:pPr>
      <w:r>
        <w:rPr>
          <w:rStyle w:val="s1"/>
        </w:rPr>
        <w:t>En la última década, el uso de las redes sociales ha crecido muchísimo, y esto ha hecho que las personas pasen mucho más tiempo en línea, sobre todo los jóvenes. En la Unión Europea, por ejemplo, en 2020 los jóvenes pasaban el doble de tiempo conectados que hace diez años, llegando a estar entre dos y tres horas y media al día en internet.</w:t>
      </w:r>
      <w:r w:rsidR="00DC6FC9">
        <w:t xml:space="preserve"> </w:t>
      </w:r>
    </w:p>
    <w:p w14:paraId="7BC6CA97" w14:textId="77777777" w:rsidR="00DC6FC9" w:rsidRDefault="00B205F1">
      <w:pPr>
        <w:pStyle w:val="p1"/>
        <w:divId w:val="632565724"/>
      </w:pPr>
      <w:r>
        <w:rPr>
          <w:rStyle w:val="s1"/>
        </w:rPr>
        <w:lastRenderedPageBreak/>
        <w:t>Esto es importante porque significa que cada vez más la vida de los jóvenes ocurre en línea. Ahí conviven con amigos, buscan información, pero también se exponen al acoso, a rumores o a juicios sobre la vida de los demás que no siempre son reales. Según un estudio de Pew, los jóvenes reconocen que las redes sociales tienen cosas positivas, pero también muchos aspectos negativos.</w:t>
      </w:r>
    </w:p>
    <w:p w14:paraId="68FCB822" w14:textId="5C747C06" w:rsidR="00B205F1" w:rsidRDefault="00B205F1">
      <w:pPr>
        <w:pStyle w:val="p1"/>
        <w:divId w:val="632565724"/>
      </w:pPr>
      <w:r>
        <w:rPr>
          <w:rStyle w:val="s1"/>
        </w:rPr>
        <w:t>Más allá de si son buenas o malas, lo cierto es que las redes generan una competencia constante por tener más visitas, aplausos, me gusta o comentarios. Esa búsqueda de aprobación afecta tanto a jóvenes como a adultos y puede terminar dañando nuestra salud mental. Un caso muy fuerte fue el de una mamá bloguera que sintió que tenía que defender a su hijo porque las fotos que compartía de él no recibían muchas reacciones en Instagram.</w:t>
      </w:r>
    </w:p>
    <w:p w14:paraId="6A7DC9C6" w14:textId="77777777" w:rsidR="00B205F1" w:rsidRDefault="00B205F1">
      <w:pPr>
        <w:pStyle w:val="p1"/>
        <w:divId w:val="632565724"/>
      </w:pPr>
      <w:r>
        <w:rPr>
          <w:rStyle w:val="s1"/>
        </w:rPr>
        <w:t>Además, varios estudios muestran que usar mucho las redes sociales aumenta la posibilidad de sentir ansiedad, depresión, soledad e incluso puede llegar a incrementar el riesgo de autolesiones o suicidio.</w:t>
      </w:r>
    </w:p>
    <w:p w14:paraId="152947F6" w14:textId="77777777" w:rsidR="00685CCC" w:rsidRDefault="00685CCC">
      <w:pPr>
        <w:pStyle w:val="NormalWeb"/>
        <w:spacing w:before="0" w:beforeAutospacing="0" w:after="225" w:afterAutospacing="0"/>
        <w:divId w:val="1356541305"/>
        <w:rPr>
          <w:rFonts w:ascii="Helvetica Neue" w:hAnsi="Helvetica Neue"/>
          <w:color w:val="333333"/>
          <w:sz w:val="21"/>
          <w:szCs w:val="21"/>
        </w:rPr>
      </w:pPr>
    </w:p>
    <w:p w14:paraId="6B954EC5" w14:textId="77777777" w:rsidR="00685CCC" w:rsidRDefault="00685CCC">
      <w:pPr>
        <w:pStyle w:val="NormalWeb"/>
        <w:spacing w:before="0" w:beforeAutospacing="0" w:after="225" w:afterAutospacing="0"/>
        <w:divId w:val="1356541305"/>
        <w:rPr>
          <w:rFonts w:ascii="Helvetica Neue" w:hAnsi="Helvetica Neue"/>
          <w:color w:val="333333"/>
          <w:sz w:val="21"/>
          <w:szCs w:val="21"/>
        </w:rPr>
      </w:pPr>
    </w:p>
    <w:p w14:paraId="65B9B9AC" w14:textId="7C58ABB5" w:rsidR="00290280" w:rsidRDefault="00884AF4" w:rsidP="00292CCF">
      <w:pPr>
        <w:rPr>
          <w:rFonts w:ascii="Segoe UI" w:eastAsia="Times New Roman" w:hAnsi="Segoe UI" w:cs="Segoe UI"/>
          <w:b/>
          <w:bCs/>
          <w:color w:val="000000"/>
          <w:sz w:val="38"/>
          <w:szCs w:val="38"/>
          <w:shd w:val="clear" w:color="auto" w:fill="FFFFFF"/>
        </w:rPr>
      </w:pPr>
      <w:r>
        <w:rPr>
          <w:rFonts w:ascii="Segoe UI" w:eastAsia="Times New Roman" w:hAnsi="Segoe UI" w:cs="Segoe UI"/>
          <w:b/>
          <w:bCs/>
          <w:color w:val="000000"/>
          <w:sz w:val="38"/>
          <w:szCs w:val="38"/>
          <w:shd w:val="clear" w:color="auto" w:fill="FFFFFF"/>
        </w:rPr>
        <w:t xml:space="preserve">Conclusión </w:t>
      </w:r>
    </w:p>
    <w:p w14:paraId="1A83EB72" w14:textId="6DCDAC30" w:rsidR="00884AF4" w:rsidRPr="00905DD8" w:rsidRDefault="00905DD8" w:rsidP="00292CCF">
      <w:pPr>
        <w:rPr>
          <w:rFonts w:ascii="Segoe UI" w:eastAsia="Times New Roman" w:hAnsi="Segoe UI" w:cs="Segoe UI"/>
          <w:color w:val="000000"/>
          <w:sz w:val="20"/>
          <w:szCs w:val="20"/>
          <w:shd w:val="clear" w:color="auto" w:fill="FFFFFF"/>
        </w:rPr>
      </w:pPr>
      <w:r w:rsidRPr="00905DD8">
        <w:rPr>
          <w:rFonts w:ascii="Segoe UI" w:eastAsia="Times New Roman" w:hAnsi="Segoe UI" w:cs="Segoe UI"/>
          <w:color w:val="000000"/>
          <w:sz w:val="20"/>
          <w:szCs w:val="20"/>
          <w:shd w:val="clear" w:color="auto" w:fill="FFFFFF"/>
        </w:rPr>
        <w:t xml:space="preserve">En conclusión, las redes sociales son una herramienta muy poderosa, pero también tienen un lado oscuro que muchas veces pasamos por alto. La toxicidad que se genera ahí no solo afecta a las víctimas directas, sino también a todos los que consumimos ese contenido, porque poco a poco va cambiando la manera en que percibimos a los demás y a nosotros mismos. El caso del brote de </w:t>
      </w:r>
      <w:proofErr w:type="spellStart"/>
      <w:r w:rsidRPr="00905DD8">
        <w:rPr>
          <w:rFonts w:ascii="Segoe UI" w:eastAsia="Times New Roman" w:hAnsi="Segoe UI" w:cs="Segoe UI"/>
          <w:color w:val="000000"/>
          <w:sz w:val="20"/>
          <w:szCs w:val="20"/>
          <w:shd w:val="clear" w:color="auto" w:fill="FFFFFF"/>
        </w:rPr>
        <w:t>mpox</w:t>
      </w:r>
      <w:proofErr w:type="spellEnd"/>
      <w:r w:rsidRPr="00905DD8">
        <w:rPr>
          <w:rFonts w:ascii="Segoe UI" w:eastAsia="Times New Roman" w:hAnsi="Segoe UI" w:cs="Segoe UI"/>
          <w:color w:val="000000"/>
          <w:sz w:val="20"/>
          <w:szCs w:val="20"/>
          <w:shd w:val="clear" w:color="auto" w:fill="FFFFFF"/>
        </w:rPr>
        <w:t xml:space="preserve"> en 2022 es un ejemplo claro de cómo los comentarios y la desinformación pueden alimentar el miedo y la discriminación. Creo que lo más importante es darnos cuenta de que todos tenemos una responsabilidad en la forma en que usamos estas plataformas. Si entendemos el impacto que pueden tener nuestras palabras y acciones en línea, podremos construir un espacio más sano y menos dañino para todos.</w:t>
      </w:r>
    </w:p>
    <w:sectPr w:rsidR="00884AF4" w:rsidRPr="00905DD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537A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88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B6"/>
    <w:rsid w:val="00000EE7"/>
    <w:rsid w:val="00062ABE"/>
    <w:rsid w:val="000736B6"/>
    <w:rsid w:val="000D35BB"/>
    <w:rsid w:val="000F27AC"/>
    <w:rsid w:val="00137FF1"/>
    <w:rsid w:val="0014576C"/>
    <w:rsid w:val="00161CFD"/>
    <w:rsid w:val="001C7CAF"/>
    <w:rsid w:val="00220F12"/>
    <w:rsid w:val="00234122"/>
    <w:rsid w:val="00246402"/>
    <w:rsid w:val="00257027"/>
    <w:rsid w:val="00290280"/>
    <w:rsid w:val="00292CCF"/>
    <w:rsid w:val="00300943"/>
    <w:rsid w:val="0030398E"/>
    <w:rsid w:val="0037015C"/>
    <w:rsid w:val="00370166"/>
    <w:rsid w:val="00387E1B"/>
    <w:rsid w:val="003B6CE9"/>
    <w:rsid w:val="003D5B43"/>
    <w:rsid w:val="003F0450"/>
    <w:rsid w:val="00455CE3"/>
    <w:rsid w:val="00470A24"/>
    <w:rsid w:val="00490240"/>
    <w:rsid w:val="0049767A"/>
    <w:rsid w:val="004D1D04"/>
    <w:rsid w:val="004D6ADA"/>
    <w:rsid w:val="004E0B12"/>
    <w:rsid w:val="004F5C8E"/>
    <w:rsid w:val="005A4065"/>
    <w:rsid w:val="005E3988"/>
    <w:rsid w:val="00685CCC"/>
    <w:rsid w:val="00686701"/>
    <w:rsid w:val="006E6282"/>
    <w:rsid w:val="007E2660"/>
    <w:rsid w:val="008023A5"/>
    <w:rsid w:val="00856120"/>
    <w:rsid w:val="00884AF4"/>
    <w:rsid w:val="00905DD8"/>
    <w:rsid w:val="00942C06"/>
    <w:rsid w:val="009439C7"/>
    <w:rsid w:val="00976F54"/>
    <w:rsid w:val="009C0FD8"/>
    <w:rsid w:val="009F33C2"/>
    <w:rsid w:val="00A15BBE"/>
    <w:rsid w:val="00A16EF4"/>
    <w:rsid w:val="00A34C7C"/>
    <w:rsid w:val="00A65516"/>
    <w:rsid w:val="00A92FEF"/>
    <w:rsid w:val="00B205F1"/>
    <w:rsid w:val="00B61E27"/>
    <w:rsid w:val="00B87023"/>
    <w:rsid w:val="00BB1912"/>
    <w:rsid w:val="00BB5FD4"/>
    <w:rsid w:val="00C17F32"/>
    <w:rsid w:val="00C54037"/>
    <w:rsid w:val="00C54ADF"/>
    <w:rsid w:val="00C97D88"/>
    <w:rsid w:val="00CB4460"/>
    <w:rsid w:val="00CD1C85"/>
    <w:rsid w:val="00D13DA7"/>
    <w:rsid w:val="00D873B3"/>
    <w:rsid w:val="00D9637E"/>
    <w:rsid w:val="00DC6FC9"/>
    <w:rsid w:val="00DF7A45"/>
    <w:rsid w:val="00E54447"/>
    <w:rsid w:val="00ED36B2"/>
    <w:rsid w:val="00F02F16"/>
    <w:rsid w:val="00F23392"/>
    <w:rsid w:val="00F46B9F"/>
    <w:rsid w:val="00F65BF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F38D"/>
  <w15:chartTrackingRefBased/>
  <w15:docId w15:val="{782314B7-6A6C-B84C-AE5A-DA5643D4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36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736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736B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736B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736B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736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36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36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36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6B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736B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736B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736B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736B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736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36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36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36B6"/>
    <w:rPr>
      <w:rFonts w:eastAsiaTheme="majorEastAsia" w:cstheme="majorBidi"/>
      <w:color w:val="272727" w:themeColor="text1" w:themeTint="D8"/>
    </w:rPr>
  </w:style>
  <w:style w:type="paragraph" w:styleId="Ttulo">
    <w:name w:val="Title"/>
    <w:basedOn w:val="Normal"/>
    <w:next w:val="Normal"/>
    <w:link w:val="TtuloCar"/>
    <w:uiPriority w:val="10"/>
    <w:qFormat/>
    <w:rsid w:val="00073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36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36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36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36B6"/>
    <w:pPr>
      <w:spacing w:before="160"/>
      <w:jc w:val="center"/>
    </w:pPr>
    <w:rPr>
      <w:i/>
      <w:iCs/>
      <w:color w:val="404040" w:themeColor="text1" w:themeTint="BF"/>
    </w:rPr>
  </w:style>
  <w:style w:type="character" w:customStyle="1" w:styleId="CitaCar">
    <w:name w:val="Cita Car"/>
    <w:basedOn w:val="Fuentedeprrafopredeter"/>
    <w:link w:val="Cita"/>
    <w:uiPriority w:val="29"/>
    <w:rsid w:val="000736B6"/>
    <w:rPr>
      <w:i/>
      <w:iCs/>
      <w:color w:val="404040" w:themeColor="text1" w:themeTint="BF"/>
    </w:rPr>
  </w:style>
  <w:style w:type="paragraph" w:styleId="Prrafodelista">
    <w:name w:val="List Paragraph"/>
    <w:basedOn w:val="Normal"/>
    <w:uiPriority w:val="34"/>
    <w:qFormat/>
    <w:rsid w:val="000736B6"/>
    <w:pPr>
      <w:ind w:left="720"/>
      <w:contextualSpacing/>
    </w:pPr>
  </w:style>
  <w:style w:type="character" w:styleId="nfasisintenso">
    <w:name w:val="Intense Emphasis"/>
    <w:basedOn w:val="Fuentedeprrafopredeter"/>
    <w:uiPriority w:val="21"/>
    <w:qFormat/>
    <w:rsid w:val="000736B6"/>
    <w:rPr>
      <w:i/>
      <w:iCs/>
      <w:color w:val="2F5496" w:themeColor="accent1" w:themeShade="BF"/>
    </w:rPr>
  </w:style>
  <w:style w:type="paragraph" w:styleId="Citadestacada">
    <w:name w:val="Intense Quote"/>
    <w:basedOn w:val="Normal"/>
    <w:next w:val="Normal"/>
    <w:link w:val="CitadestacadaCar"/>
    <w:uiPriority w:val="30"/>
    <w:qFormat/>
    <w:rsid w:val="000736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736B6"/>
    <w:rPr>
      <w:i/>
      <w:iCs/>
      <w:color w:val="2F5496" w:themeColor="accent1" w:themeShade="BF"/>
    </w:rPr>
  </w:style>
  <w:style w:type="character" w:styleId="Referenciaintensa">
    <w:name w:val="Intense Reference"/>
    <w:basedOn w:val="Fuentedeprrafopredeter"/>
    <w:uiPriority w:val="32"/>
    <w:qFormat/>
    <w:rsid w:val="000736B6"/>
    <w:rPr>
      <w:b/>
      <w:bCs/>
      <w:smallCaps/>
      <w:color w:val="2F5496" w:themeColor="accent1" w:themeShade="BF"/>
      <w:spacing w:val="5"/>
    </w:rPr>
  </w:style>
  <w:style w:type="character" w:customStyle="1" w:styleId="apple-converted-space">
    <w:name w:val="apple-converted-space"/>
    <w:basedOn w:val="Fuentedeprrafopredeter"/>
    <w:rsid w:val="003F0450"/>
  </w:style>
  <w:style w:type="character" w:styleId="Hipervnculo">
    <w:name w:val="Hyperlink"/>
    <w:basedOn w:val="Fuentedeprrafopredeter"/>
    <w:uiPriority w:val="99"/>
    <w:semiHidden/>
    <w:unhideWhenUsed/>
    <w:rsid w:val="00942C06"/>
    <w:rPr>
      <w:color w:val="0000FF"/>
      <w:u w:val="single"/>
    </w:rPr>
  </w:style>
  <w:style w:type="paragraph" w:styleId="NormalWeb">
    <w:name w:val="Normal (Web)"/>
    <w:basedOn w:val="Normal"/>
    <w:uiPriority w:val="99"/>
    <w:semiHidden/>
    <w:unhideWhenUsed/>
    <w:rsid w:val="00686701"/>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Normal"/>
    <w:rsid w:val="00A34C7C"/>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A34C7C"/>
  </w:style>
  <w:style w:type="character" w:customStyle="1" w:styleId="s2">
    <w:name w:val="s2"/>
    <w:basedOn w:val="Fuentedeprrafopredeter"/>
    <w:rsid w:val="00A34C7C"/>
  </w:style>
  <w:style w:type="paragraph" w:customStyle="1" w:styleId="p2">
    <w:name w:val="p2"/>
    <w:basedOn w:val="Normal"/>
    <w:rsid w:val="00A34C7C"/>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78521">
      <w:bodyDiv w:val="1"/>
      <w:marLeft w:val="0"/>
      <w:marRight w:val="0"/>
      <w:marTop w:val="0"/>
      <w:marBottom w:val="0"/>
      <w:divBdr>
        <w:top w:val="none" w:sz="0" w:space="0" w:color="auto"/>
        <w:left w:val="none" w:sz="0" w:space="0" w:color="auto"/>
        <w:bottom w:val="none" w:sz="0" w:space="0" w:color="auto"/>
        <w:right w:val="none" w:sz="0" w:space="0" w:color="auto"/>
      </w:divBdr>
    </w:div>
    <w:div w:id="926184827">
      <w:bodyDiv w:val="1"/>
      <w:marLeft w:val="0"/>
      <w:marRight w:val="0"/>
      <w:marTop w:val="0"/>
      <w:marBottom w:val="0"/>
      <w:divBdr>
        <w:top w:val="none" w:sz="0" w:space="0" w:color="auto"/>
        <w:left w:val="none" w:sz="0" w:space="0" w:color="auto"/>
        <w:bottom w:val="none" w:sz="0" w:space="0" w:color="auto"/>
        <w:right w:val="none" w:sz="0" w:space="0" w:color="auto"/>
      </w:divBdr>
    </w:div>
    <w:div w:id="1356541305">
      <w:bodyDiv w:val="1"/>
      <w:marLeft w:val="0"/>
      <w:marRight w:val="0"/>
      <w:marTop w:val="0"/>
      <w:marBottom w:val="0"/>
      <w:divBdr>
        <w:top w:val="none" w:sz="0" w:space="0" w:color="auto"/>
        <w:left w:val="none" w:sz="0" w:space="0" w:color="auto"/>
        <w:bottom w:val="none" w:sz="0" w:space="0" w:color="auto"/>
        <w:right w:val="none" w:sz="0" w:space="0" w:color="auto"/>
      </w:divBdr>
      <w:divsChild>
        <w:div w:id="632565724">
          <w:marLeft w:val="0"/>
          <w:marRight w:val="0"/>
          <w:marTop w:val="0"/>
          <w:marBottom w:val="0"/>
          <w:divBdr>
            <w:top w:val="none" w:sz="0" w:space="0" w:color="auto"/>
            <w:left w:val="none" w:sz="0" w:space="0" w:color="auto"/>
            <w:bottom w:val="none" w:sz="0" w:space="0" w:color="auto"/>
            <w:right w:val="none" w:sz="0" w:space="0" w:color="auto"/>
          </w:divBdr>
        </w:div>
      </w:divsChild>
    </w:div>
    <w:div w:id="1436051998">
      <w:bodyDiv w:val="1"/>
      <w:marLeft w:val="0"/>
      <w:marRight w:val="0"/>
      <w:marTop w:val="0"/>
      <w:marBottom w:val="0"/>
      <w:divBdr>
        <w:top w:val="none" w:sz="0" w:space="0" w:color="auto"/>
        <w:left w:val="none" w:sz="0" w:space="0" w:color="auto"/>
        <w:bottom w:val="none" w:sz="0" w:space="0" w:color="auto"/>
        <w:right w:val="none" w:sz="0" w:space="0" w:color="auto"/>
      </w:divBdr>
    </w:div>
    <w:div w:id="1450972348">
      <w:bodyDiv w:val="1"/>
      <w:marLeft w:val="0"/>
      <w:marRight w:val="0"/>
      <w:marTop w:val="0"/>
      <w:marBottom w:val="0"/>
      <w:divBdr>
        <w:top w:val="none" w:sz="0" w:space="0" w:color="auto"/>
        <w:left w:val="none" w:sz="0" w:space="0" w:color="auto"/>
        <w:bottom w:val="none" w:sz="0" w:space="0" w:color="auto"/>
        <w:right w:val="none" w:sz="0" w:space="0" w:color="auto"/>
      </w:divBdr>
    </w:div>
    <w:div w:id="1515994882">
      <w:bodyDiv w:val="1"/>
      <w:marLeft w:val="0"/>
      <w:marRight w:val="0"/>
      <w:marTop w:val="0"/>
      <w:marBottom w:val="0"/>
      <w:divBdr>
        <w:top w:val="none" w:sz="0" w:space="0" w:color="auto"/>
        <w:left w:val="none" w:sz="0" w:space="0" w:color="auto"/>
        <w:bottom w:val="none" w:sz="0" w:space="0" w:color="auto"/>
        <w:right w:val="none" w:sz="0" w:space="0" w:color="auto"/>
      </w:divBdr>
    </w:div>
    <w:div w:id="1540314470">
      <w:bodyDiv w:val="1"/>
      <w:marLeft w:val="0"/>
      <w:marRight w:val="0"/>
      <w:marTop w:val="0"/>
      <w:marBottom w:val="0"/>
      <w:divBdr>
        <w:top w:val="none" w:sz="0" w:space="0" w:color="auto"/>
        <w:left w:val="none" w:sz="0" w:space="0" w:color="auto"/>
        <w:bottom w:val="none" w:sz="0" w:space="0" w:color="auto"/>
        <w:right w:val="none" w:sz="0" w:space="0" w:color="auto"/>
      </w:divBdr>
    </w:div>
    <w:div w:id="1693532969">
      <w:bodyDiv w:val="1"/>
      <w:marLeft w:val="0"/>
      <w:marRight w:val="0"/>
      <w:marTop w:val="0"/>
      <w:marBottom w:val="0"/>
      <w:divBdr>
        <w:top w:val="none" w:sz="0" w:space="0" w:color="auto"/>
        <w:left w:val="none" w:sz="0" w:space="0" w:color="auto"/>
        <w:bottom w:val="none" w:sz="0" w:space="0" w:color="auto"/>
        <w:right w:val="none" w:sz="0" w:space="0" w:color="auto"/>
      </w:divBdr>
    </w:div>
    <w:div w:id="198492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romerolomelireginasofia@cecyt12.edu.mx</dc:creator>
  <cp:keywords/>
  <dc:description/>
  <cp:lastModifiedBy>Elisa Sanchez Colis</cp:lastModifiedBy>
  <cp:revision>3</cp:revision>
  <dcterms:created xsi:type="dcterms:W3CDTF">2025-09-02T01:32:00Z</dcterms:created>
  <dcterms:modified xsi:type="dcterms:W3CDTF">2025-09-02T01:51:00Z</dcterms:modified>
</cp:coreProperties>
</file>