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Explainable and Safe Medical Support Chatbot using Generative AI</w:t>
      </w:r>
    </w:p>
    <w:p>
      <w:pPr>
        <w:pStyle w:val="Heading2"/>
      </w:pPr>
      <w:r>
        <w:t>Track 1: Medical Retrieval Baseline (BM25)</w:t>
      </w:r>
    </w:p>
    <w:p>
      <w:pPr>
        <w:pStyle w:val="Heading3"/>
      </w:pPr>
      <w:r>
        <w:t>Overview</w:t>
      </w:r>
    </w:p>
    <w:p>
      <w:r>
        <w:t>This report describes Track 1 (Retrieval + Data) of the proposed Explainable and Safe Medical Support Chatbot using Generative AI. The objective of this track is to design and implement a baseline medical evidence retrieval pipeline using the BM25 algorithm. This retrieval backbone enables the system to retrieve relevant biomedical evidence in response to user queries and forms the foundation for subsequent Retrieval-Augmented Generation (RAG) components.</w:t>
      </w:r>
    </w:p>
    <w:p>
      <w:pPr>
        <w:pStyle w:val="Heading3"/>
      </w:pPr>
      <w:r>
        <w:t>Dataset</w:t>
      </w:r>
    </w:p>
    <w:p>
      <w:r>
        <w:t>- PubMedQA (labeled subset)</w:t>
      </w:r>
    </w:p>
    <w:p>
      <w:r>
        <w:t>- Used as the primary biomedical corpus</w:t>
      </w:r>
    </w:p>
    <w:p>
      <w:r>
        <w:t>- Contains medical research questions paired with supporting PubMed article contexts</w:t>
      </w:r>
    </w:p>
    <w:p>
      <w:pPr>
        <w:pStyle w:val="Heading3"/>
      </w:pPr>
      <w:r>
        <w:t>Preprocessing</w:t>
      </w:r>
    </w:p>
    <w:p>
      <w:r>
        <w:t>- Extracted question and context fields from the raw dataset</w:t>
      </w:r>
    </w:p>
    <w:p>
      <w:r>
        <w:t>- Normalized nested dataset structures into flat records</w:t>
      </w:r>
    </w:p>
    <w:p>
      <w:r>
        <w:t>- Prepared documents for information retrieval</w:t>
      </w:r>
    </w:p>
    <w:p>
      <w:r>
        <w:t>- Chunked long medical contexts into overlapping text segments</w:t>
      </w:r>
    </w:p>
    <w:p>
      <w:pPr>
        <w:pStyle w:val="Heading3"/>
      </w:pPr>
      <w:r>
        <w:t>Retrieval Method</w:t>
      </w:r>
    </w:p>
    <w:p>
      <w:r>
        <w:t>- Algorithm: BM25 (Okapi)</w:t>
      </w:r>
    </w:p>
    <w:p>
      <w:r>
        <w:t>- Library: rank-bm25</w:t>
      </w:r>
    </w:p>
    <w:p>
      <w:r>
        <w:t>- Top-k retrieval: k = 5 (The system retrieves the five most relevant medical text chunks per query to balance precision and recall.)</w:t>
      </w:r>
    </w:p>
    <w:p>
      <w:pPr>
        <w:pStyle w:val="Heading3"/>
      </w:pPr>
      <w:r>
        <w:t>Results</w:t>
      </w:r>
    </w:p>
    <w:p>
      <w:r>
        <w:t>The BM25 retriever successfully returned medically relevant evidence passages for evaluation queries such as those related to the causes of high blood pressure, demonstrating correct functionality of the retrieval backbone.</w:t>
      </w:r>
    </w:p>
    <w:p>
      <w:pPr>
        <w:pStyle w:val="Heading3"/>
      </w:pPr>
      <w:r>
        <w:t>Limitations</w:t>
      </w:r>
    </w:p>
    <w:p>
      <w:r>
        <w:t>- Lexical retrieval only</w:t>
      </w:r>
    </w:p>
    <w:p>
      <w:r>
        <w:t>- No semantic embeddings</w:t>
      </w:r>
    </w:p>
    <w:p>
      <w:r>
        <w:t>- No answer generation at this stage</w:t>
      </w:r>
    </w:p>
    <w:p>
      <w:r>
        <w:t>- MedQuAD integration deferred due to dataset access instability</w:t>
      </w:r>
    </w:p>
    <w:p>
      <w:pPr>
        <w:pStyle w:val="Heading3"/>
      </w:pPr>
      <w:r>
        <w:t>Conclusion</w:t>
      </w:r>
    </w:p>
    <w:p>
      <w:r>
        <w:t>This work delivers a fully functional BM25-based retrieval baseline for the Explainable and Safe Medical Support Chatbot. The Track 1 pipeline establishes a reliable foundation for future extensions, including dense retrieval, hybrid retrieval strategies, and full RAG-based answer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