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EE049B" w:rsidRPr="009F0FC5" w:rsidRDefault="009152FB">
      <w:pPr>
        <w:rPr>
          <w:rFonts w:ascii="Calibri" w:hAnsi="Calibri" w:cs="Arial"/>
          <w:b/>
          <w:spacing w:val="80"/>
          <w:kern w:val="28"/>
          <w:sz w:val="28"/>
          <w:szCs w:val="28"/>
          <w:lang w:val="pt-PT"/>
        </w:rPr>
      </w:pPr>
      <w:proofErr w:type="gramStart"/>
      <w:r w:rsidRPr="009F0FC5">
        <w:rPr>
          <w:rFonts w:ascii="Calibri" w:hAnsi="Calibri" w:cs="Arial"/>
          <w:b/>
          <w:color w:val="auto"/>
          <w:spacing w:val="80"/>
          <w:kern w:val="28"/>
          <w:sz w:val="28"/>
          <w:szCs w:val="28"/>
          <w:lang w:val="pt-PT"/>
        </w:rPr>
        <w:t xml:space="preserve">Curriculum </w:t>
      </w:r>
      <w:r w:rsidR="009F0FC5">
        <w:rPr>
          <w:rFonts w:ascii="Calibri" w:hAnsi="Calibri" w:cs="Arial"/>
          <w:b/>
          <w:color w:val="auto"/>
          <w:spacing w:val="80"/>
          <w:kern w:val="28"/>
          <w:sz w:val="28"/>
          <w:szCs w:val="28"/>
          <w:lang w:val="pt-PT"/>
        </w:rPr>
        <w:t xml:space="preserve"> </w:t>
      </w:r>
      <w:r w:rsidRPr="009F0FC5">
        <w:rPr>
          <w:rFonts w:ascii="Calibri" w:hAnsi="Calibri" w:cs="Arial"/>
          <w:b/>
          <w:color w:val="auto"/>
          <w:spacing w:val="80"/>
          <w:kern w:val="28"/>
          <w:sz w:val="28"/>
          <w:szCs w:val="28"/>
          <w:lang w:val="pt-PT"/>
        </w:rPr>
        <w:t>Vitae</w:t>
      </w:r>
      <w:proofErr w:type="gramEnd"/>
    </w:p>
    <w:p w:rsidR="00FD54DD" w:rsidRDefault="00FD54DD">
      <w:pPr>
        <w:rPr>
          <w:rFonts w:ascii="Calibri" w:hAnsi="Calibri"/>
          <w:sz w:val="20"/>
          <w:szCs w:val="22"/>
          <w:lang w:val="pt-PT"/>
        </w:rPr>
      </w:pPr>
    </w:p>
    <w:p w:rsidR="009F0FC5" w:rsidRDefault="009F0FC5">
      <w:pPr>
        <w:rPr>
          <w:rFonts w:ascii="Calibri" w:hAnsi="Calibri"/>
          <w:sz w:val="20"/>
          <w:szCs w:val="22"/>
          <w:lang w:val="pt-PT"/>
        </w:rPr>
      </w:pPr>
    </w:p>
    <w:p w:rsidR="00D955C1" w:rsidRDefault="00D955C1">
      <w:pPr>
        <w:rPr>
          <w:rFonts w:ascii="Calibri" w:hAnsi="Calibri"/>
          <w:sz w:val="20"/>
          <w:szCs w:val="22"/>
          <w:lang w:val="pt-PT"/>
        </w:rPr>
      </w:pPr>
    </w:p>
    <w:p w:rsidR="00D955C1" w:rsidRPr="008A355F" w:rsidRDefault="00D955C1">
      <w:pPr>
        <w:rPr>
          <w:rFonts w:ascii="Calibri" w:hAnsi="Calibri"/>
          <w:sz w:val="20"/>
          <w:szCs w:val="22"/>
          <w:lang w:val="pt-PT"/>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EE049B" w:rsidRPr="00F64D0A" w:rsidTr="00B96142">
        <w:trPr>
          <w:cantSplit/>
        </w:trPr>
        <w:tc>
          <w:tcPr>
            <w:tcW w:w="2552" w:type="dxa"/>
            <w:shd w:val="clear" w:color="auto" w:fill="auto"/>
            <w:vAlign w:val="center"/>
          </w:tcPr>
          <w:p w:rsidR="00EE049B" w:rsidRPr="00FF6119" w:rsidRDefault="00EE049B">
            <w:pPr>
              <w:pStyle w:val="ECVPersonalInfoHeading"/>
              <w:rPr>
                <w:rFonts w:ascii="Calibri" w:hAnsi="Calibri"/>
                <w:color w:val="808080"/>
                <w:sz w:val="20"/>
                <w:szCs w:val="20"/>
              </w:rPr>
            </w:pPr>
            <w:r w:rsidRPr="00FF6119">
              <w:rPr>
                <w:rFonts w:ascii="Calibri" w:hAnsi="Calibri"/>
                <w:caps w:val="0"/>
                <w:color w:val="808080"/>
                <w:sz w:val="20"/>
                <w:szCs w:val="20"/>
              </w:rPr>
              <w:t>PERSONAL INFORMATION</w:t>
            </w:r>
          </w:p>
        </w:tc>
        <w:tc>
          <w:tcPr>
            <w:tcW w:w="7938" w:type="dxa"/>
            <w:shd w:val="clear" w:color="auto" w:fill="auto"/>
            <w:vAlign w:val="center"/>
          </w:tcPr>
          <w:p w:rsidR="00EE049B" w:rsidRPr="009545B5" w:rsidRDefault="009545B5" w:rsidP="002D4372">
            <w:pPr>
              <w:pStyle w:val="ECVOrganisationDetails"/>
              <w:spacing w:before="0" w:after="0" w:line="240" w:lineRule="auto"/>
              <w:ind w:left="-142" w:firstLine="142"/>
              <w:rPr>
                <w:rFonts w:ascii="Calibri" w:hAnsi="Calibri"/>
                <w:b/>
                <w:color w:val="auto"/>
                <w:sz w:val="24"/>
                <w:szCs w:val="24"/>
              </w:rPr>
            </w:pPr>
            <w:r w:rsidRPr="009152FB">
              <w:rPr>
                <w:rFonts w:ascii="Calibri" w:hAnsi="Calibri" w:cs="Arial"/>
                <w:b/>
                <w:noProof/>
                <w:sz w:val="24"/>
                <w:szCs w:val="24"/>
                <w:lang w:val="pt-PT" w:eastAsia="pt-PT" w:bidi="ar-SA"/>
              </w:rPr>
              <w:t>CASIMIRO</w:t>
            </w:r>
            <w:r w:rsidRPr="009545B5">
              <w:rPr>
                <w:rFonts w:ascii="Calibri" w:hAnsi="Calibri" w:cs="Arial"/>
                <w:b/>
                <w:noProof/>
                <w:sz w:val="24"/>
                <w:szCs w:val="24"/>
                <w:lang w:val="pt-PT" w:eastAsia="pt-PT" w:bidi="ar-SA"/>
              </w:rPr>
              <w:t>, Maria Regina Guerreiro</w:t>
            </w:r>
          </w:p>
        </w:tc>
      </w:tr>
      <w:tr w:rsidR="00EE049B" w:rsidRPr="005C32DC" w:rsidTr="00B96142">
        <w:trPr>
          <w:cantSplit/>
        </w:trPr>
        <w:tc>
          <w:tcPr>
            <w:tcW w:w="2552" w:type="dxa"/>
            <w:vMerge w:val="restart"/>
            <w:shd w:val="clear" w:color="auto" w:fill="auto"/>
          </w:tcPr>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Address</w:t>
            </w:r>
          </w:p>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Phone</w:t>
            </w:r>
          </w:p>
          <w:p w:rsidR="00EE049B" w:rsidRPr="00FF6119" w:rsidRDefault="00EE049B">
            <w:pPr>
              <w:pStyle w:val="ECVLeftHeading"/>
              <w:rPr>
                <w:rFonts w:ascii="Calibri" w:hAnsi="Calibri"/>
                <w:caps w:val="0"/>
                <w:color w:val="808080"/>
                <w:sz w:val="20"/>
                <w:szCs w:val="20"/>
              </w:rPr>
            </w:pPr>
            <w:r w:rsidRPr="00FF6119">
              <w:rPr>
                <w:rFonts w:ascii="Calibri" w:hAnsi="Calibri"/>
                <w:caps w:val="0"/>
                <w:color w:val="808080"/>
                <w:sz w:val="20"/>
                <w:szCs w:val="20"/>
              </w:rPr>
              <w:t>E-mail</w:t>
            </w:r>
          </w:p>
          <w:p w:rsidR="009F0FC5" w:rsidRPr="00D5009D" w:rsidRDefault="009F0FC5" w:rsidP="008A355F">
            <w:pPr>
              <w:pStyle w:val="ECVLeftHeading"/>
              <w:rPr>
                <w:rFonts w:ascii="Calibri" w:hAnsi="Calibri"/>
                <w:caps w:val="0"/>
                <w:color w:val="808080"/>
                <w:sz w:val="20"/>
                <w:szCs w:val="20"/>
              </w:rPr>
            </w:pPr>
            <w:r>
              <w:rPr>
                <w:rFonts w:ascii="Calibri" w:hAnsi="Calibri"/>
                <w:caps w:val="0"/>
                <w:color w:val="808080"/>
                <w:sz w:val="20"/>
                <w:szCs w:val="20"/>
              </w:rPr>
              <w:t>Nationality</w:t>
            </w:r>
          </w:p>
        </w:tc>
        <w:tc>
          <w:tcPr>
            <w:tcW w:w="7938" w:type="dxa"/>
            <w:shd w:val="clear" w:color="auto" w:fill="auto"/>
          </w:tcPr>
          <w:p w:rsidR="00EE049B" w:rsidRPr="00FF6119" w:rsidRDefault="00EE049B" w:rsidP="00B96142">
            <w:pPr>
              <w:pStyle w:val="ECVContactDetails"/>
              <w:spacing w:line="240" w:lineRule="auto"/>
              <w:rPr>
                <w:rFonts w:ascii="Calibri" w:hAnsi="Calibri"/>
                <w:color w:val="auto"/>
                <w:sz w:val="20"/>
                <w:szCs w:val="20"/>
                <w:lang w:val="pt-PT"/>
              </w:rPr>
            </w:pPr>
            <w:r w:rsidRPr="00FF6119">
              <w:rPr>
                <w:rFonts w:ascii="Calibri" w:hAnsi="Calibri"/>
                <w:color w:val="auto"/>
                <w:sz w:val="20"/>
                <w:szCs w:val="20"/>
                <w:lang w:val="pt-PT"/>
              </w:rPr>
              <w:t xml:space="preserve">Rua </w:t>
            </w:r>
            <w:r w:rsidR="00B96142">
              <w:rPr>
                <w:rFonts w:ascii="Calibri" w:hAnsi="Calibri"/>
                <w:color w:val="auto"/>
                <w:sz w:val="20"/>
                <w:szCs w:val="20"/>
                <w:lang w:val="pt-PT"/>
              </w:rPr>
              <w:t>das Cercas 10; 8100-381 TÔR-LOULÉ; PORTUGAL</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lang w:val="pt-PT"/>
              </w:rPr>
            </w:pPr>
          </w:p>
        </w:tc>
        <w:tc>
          <w:tcPr>
            <w:tcW w:w="7938" w:type="dxa"/>
            <w:shd w:val="clear" w:color="auto" w:fill="auto"/>
          </w:tcPr>
          <w:p w:rsidR="00EE049B" w:rsidRPr="009545B5" w:rsidRDefault="00B96142" w:rsidP="00EE049B">
            <w:pPr>
              <w:pStyle w:val="ECVContactDetails"/>
              <w:tabs>
                <w:tab w:val="right" w:pos="8218"/>
              </w:tabs>
              <w:spacing w:line="240" w:lineRule="auto"/>
              <w:rPr>
                <w:rFonts w:ascii="Calibri" w:hAnsi="Calibri"/>
                <w:color w:val="auto"/>
                <w:sz w:val="20"/>
                <w:szCs w:val="20"/>
                <w:lang w:val="pt-PT"/>
              </w:rPr>
            </w:pPr>
            <w:r>
              <w:rPr>
                <w:rFonts w:ascii="Calibri" w:hAnsi="Calibri"/>
                <w:color w:val="auto"/>
                <w:sz w:val="20"/>
                <w:szCs w:val="20"/>
                <w:lang w:val="pt-PT"/>
              </w:rPr>
              <w:t>00351 913</w:t>
            </w:r>
            <w:r w:rsidR="00977A33">
              <w:rPr>
                <w:rFonts w:ascii="Calibri" w:hAnsi="Calibri"/>
                <w:color w:val="auto"/>
                <w:sz w:val="20"/>
                <w:szCs w:val="20"/>
                <w:lang w:val="pt-PT"/>
              </w:rPr>
              <w:t xml:space="preserve"> </w:t>
            </w:r>
            <w:r>
              <w:rPr>
                <w:rFonts w:ascii="Calibri" w:hAnsi="Calibri"/>
                <w:color w:val="auto"/>
                <w:sz w:val="20"/>
                <w:szCs w:val="20"/>
                <w:lang w:val="pt-PT"/>
              </w:rPr>
              <w:t>598 699</w:t>
            </w:r>
            <w:r w:rsidR="00EE049B" w:rsidRPr="009545B5">
              <w:rPr>
                <w:rFonts w:ascii="Calibri" w:hAnsi="Calibri"/>
                <w:color w:val="auto"/>
                <w:sz w:val="20"/>
                <w:szCs w:val="20"/>
                <w:lang w:val="pt-PT"/>
              </w:rPr>
              <w:t xml:space="preserve"> </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rPr>
            </w:pPr>
          </w:p>
        </w:tc>
        <w:tc>
          <w:tcPr>
            <w:tcW w:w="7938" w:type="dxa"/>
            <w:shd w:val="clear" w:color="auto" w:fill="auto"/>
            <w:vAlign w:val="center"/>
          </w:tcPr>
          <w:p w:rsidR="00EE049B" w:rsidRPr="009545B5" w:rsidRDefault="00EE049B" w:rsidP="00EE049B">
            <w:pPr>
              <w:pStyle w:val="ECVContactDetails"/>
              <w:spacing w:line="240" w:lineRule="auto"/>
              <w:rPr>
                <w:rFonts w:ascii="Calibri" w:hAnsi="Calibri"/>
                <w:color w:val="auto"/>
                <w:sz w:val="20"/>
                <w:szCs w:val="20"/>
                <w:lang w:val="pt-PT"/>
              </w:rPr>
            </w:pPr>
            <w:r w:rsidRPr="009545B5">
              <w:rPr>
                <w:rFonts w:ascii="Calibri" w:hAnsi="Calibri"/>
                <w:color w:val="auto"/>
                <w:sz w:val="20"/>
                <w:szCs w:val="20"/>
                <w:lang w:val="pt-PT"/>
              </w:rPr>
              <w:t xml:space="preserve">reginacasimiro@gmail.com </w:t>
            </w:r>
          </w:p>
        </w:tc>
      </w:tr>
      <w:tr w:rsidR="00EE049B" w:rsidRPr="00F64D0A" w:rsidTr="00B96142">
        <w:trPr>
          <w:cantSplit/>
        </w:trPr>
        <w:tc>
          <w:tcPr>
            <w:tcW w:w="2552" w:type="dxa"/>
            <w:vMerge/>
            <w:shd w:val="clear" w:color="auto" w:fill="auto"/>
          </w:tcPr>
          <w:p w:rsidR="00EE049B" w:rsidRPr="00F64D0A" w:rsidRDefault="00EE049B">
            <w:pPr>
              <w:rPr>
                <w:rFonts w:ascii="Calibri" w:hAnsi="Calibri"/>
                <w:sz w:val="20"/>
                <w:szCs w:val="22"/>
              </w:rPr>
            </w:pPr>
          </w:p>
        </w:tc>
        <w:tc>
          <w:tcPr>
            <w:tcW w:w="7938" w:type="dxa"/>
            <w:shd w:val="clear" w:color="auto" w:fill="auto"/>
          </w:tcPr>
          <w:p w:rsidR="00DD55EA" w:rsidRPr="009545B5" w:rsidRDefault="009F0FC5" w:rsidP="008A355F">
            <w:pPr>
              <w:pStyle w:val="ECVContactDetails"/>
              <w:spacing w:line="240" w:lineRule="auto"/>
              <w:rPr>
                <w:rFonts w:ascii="Calibri" w:hAnsi="Calibri"/>
                <w:color w:val="auto"/>
                <w:sz w:val="20"/>
                <w:szCs w:val="20"/>
                <w:lang w:val="pt-PT"/>
              </w:rPr>
            </w:pPr>
            <w:r>
              <w:rPr>
                <w:rFonts w:ascii="Calibri" w:hAnsi="Calibri"/>
                <w:color w:val="auto"/>
                <w:sz w:val="20"/>
                <w:szCs w:val="20"/>
                <w:lang w:val="pt-PT"/>
              </w:rPr>
              <w:t>Portuguese</w:t>
            </w:r>
            <w:r w:rsidR="00EE049B" w:rsidRPr="009545B5">
              <w:rPr>
                <w:rFonts w:ascii="Calibri" w:hAnsi="Calibri"/>
                <w:color w:val="auto"/>
                <w:sz w:val="20"/>
                <w:szCs w:val="20"/>
                <w:lang w:val="pt-PT"/>
              </w:rPr>
              <w:t xml:space="preserve"> </w:t>
            </w:r>
          </w:p>
        </w:tc>
      </w:tr>
    </w:tbl>
    <w:p w:rsidR="009F0FC5" w:rsidRDefault="009F0FC5" w:rsidP="00EE049B">
      <w:pPr>
        <w:pStyle w:val="ECVText"/>
        <w:rPr>
          <w:rFonts w:ascii="Calibri" w:hAnsi="Calibri"/>
          <w:sz w:val="20"/>
          <w:szCs w:val="20"/>
        </w:rPr>
      </w:pPr>
    </w:p>
    <w:p w:rsidR="00E3036C" w:rsidRDefault="00E3036C" w:rsidP="00EE049B">
      <w:pPr>
        <w:pStyle w:val="ECVText"/>
        <w:rPr>
          <w:rFonts w:ascii="Calibri" w:hAnsi="Calibri"/>
          <w:sz w:val="20"/>
          <w:szCs w:val="20"/>
        </w:rPr>
      </w:pPr>
    </w:p>
    <w:p w:rsidR="00D955C1" w:rsidRDefault="00D955C1" w:rsidP="00EE049B">
      <w:pPr>
        <w:pStyle w:val="ECVText"/>
        <w:rPr>
          <w:rFonts w:ascii="Calibri" w:hAnsi="Calibri"/>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6237"/>
        <w:gridCol w:w="1701"/>
      </w:tblGrid>
      <w:tr w:rsidR="00EE049B" w:rsidRPr="00FF6119">
        <w:trPr>
          <w:trHeight w:val="170"/>
        </w:trPr>
        <w:tc>
          <w:tcPr>
            <w:tcW w:w="2552" w:type="dxa"/>
            <w:shd w:val="clear" w:color="auto" w:fill="auto"/>
          </w:tcPr>
          <w:p w:rsidR="00EE049B" w:rsidRPr="003A4FDF" w:rsidRDefault="00EE049B" w:rsidP="00B96142">
            <w:pPr>
              <w:pStyle w:val="ECVLeftHeading"/>
              <w:rPr>
                <w:rFonts w:ascii="Calibri" w:hAnsi="Calibri" w:cs="Arial"/>
                <w:caps w:val="0"/>
                <w:color w:val="808080"/>
                <w:sz w:val="20"/>
                <w:szCs w:val="20"/>
              </w:rPr>
            </w:pPr>
            <w:r w:rsidRPr="00FF6119">
              <w:rPr>
                <w:rFonts w:ascii="Calibri" w:hAnsi="Calibri" w:cs="Arial"/>
                <w:caps w:val="0"/>
                <w:color w:val="808080"/>
                <w:sz w:val="20"/>
                <w:szCs w:val="20"/>
              </w:rPr>
              <w:t xml:space="preserve">EDUCATION </w:t>
            </w:r>
          </w:p>
        </w:tc>
        <w:tc>
          <w:tcPr>
            <w:tcW w:w="7938" w:type="dxa"/>
            <w:gridSpan w:val="2"/>
            <w:shd w:val="clear" w:color="auto" w:fill="auto"/>
            <w:vAlign w:val="bottom"/>
          </w:tcPr>
          <w:p w:rsidR="00EE049B" w:rsidRPr="00FF6119" w:rsidRDefault="00FA432B">
            <w:pPr>
              <w:pStyle w:val="ECVBlueBox"/>
              <w:rPr>
                <w:rFonts w:ascii="Calibri" w:hAnsi="Calibri" w:cs="Arial"/>
                <w:sz w:val="20"/>
                <w:szCs w:val="20"/>
              </w:rPr>
            </w:pPr>
            <w:r w:rsidRPr="00FF6119">
              <w:rPr>
                <w:rFonts w:ascii="Calibri" w:hAnsi="Calibri" w:cs="Arial"/>
                <w:noProof/>
                <w:sz w:val="20"/>
                <w:szCs w:val="20"/>
                <w:lang w:val="pt-PT" w:eastAsia="pt-PT" w:bidi="ar-SA"/>
              </w:rPr>
              <w:drawing>
                <wp:inline distT="0" distB="0" distL="0" distR="0">
                  <wp:extent cx="4973955" cy="98820"/>
                  <wp:effectExtent l="25400" t="0" r="4445" b="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00EE049B" w:rsidRPr="00FF6119">
              <w:rPr>
                <w:rFonts w:ascii="Calibri" w:hAnsi="Calibri" w:cs="Arial"/>
                <w:sz w:val="20"/>
                <w:szCs w:val="20"/>
              </w:rPr>
              <w:t xml:space="preserve"> </w:t>
            </w:r>
          </w:p>
        </w:tc>
      </w:tr>
      <w:tr w:rsidR="00EE049B" w:rsidRPr="00FF6119">
        <w:trPr>
          <w:cantSplit/>
        </w:trPr>
        <w:tc>
          <w:tcPr>
            <w:tcW w:w="2552" w:type="dxa"/>
            <w:vMerge w:val="restart"/>
            <w:shd w:val="clear" w:color="auto" w:fill="auto"/>
          </w:tcPr>
          <w:p w:rsidR="00D955C1" w:rsidRDefault="00D955C1" w:rsidP="00B90FB6">
            <w:pPr>
              <w:pStyle w:val="ECVDate"/>
              <w:rPr>
                <w:rFonts w:asciiTheme="minorHAnsi" w:hAnsiTheme="minorHAnsi" w:cs="Arial"/>
                <w:color w:val="808080"/>
                <w:sz w:val="20"/>
                <w:szCs w:val="20"/>
              </w:rPr>
            </w:pPr>
          </w:p>
          <w:p w:rsidR="00D955C1" w:rsidRDefault="00D955C1" w:rsidP="00B90FB6">
            <w:pPr>
              <w:pStyle w:val="ECVDate"/>
              <w:rPr>
                <w:rFonts w:asciiTheme="minorHAnsi" w:hAnsiTheme="minorHAnsi" w:cs="Arial"/>
                <w:color w:val="808080"/>
                <w:sz w:val="20"/>
                <w:szCs w:val="20"/>
              </w:rPr>
            </w:pPr>
          </w:p>
          <w:p w:rsidR="00EE049B" w:rsidRPr="00FF6119" w:rsidRDefault="00EE049B" w:rsidP="00B90FB6">
            <w:pPr>
              <w:pStyle w:val="ECVDate"/>
              <w:rPr>
                <w:rFonts w:asciiTheme="minorHAnsi" w:hAnsiTheme="minorHAnsi" w:cs="Arial"/>
                <w:color w:val="808080"/>
                <w:sz w:val="20"/>
                <w:szCs w:val="20"/>
              </w:rPr>
            </w:pPr>
            <w:r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2005 to Nov</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2009</w:t>
            </w:r>
          </w:p>
        </w:tc>
        <w:tc>
          <w:tcPr>
            <w:tcW w:w="6237" w:type="dxa"/>
            <w:shd w:val="clear" w:color="auto" w:fill="auto"/>
          </w:tcPr>
          <w:p w:rsidR="00D955C1" w:rsidRDefault="00D955C1" w:rsidP="002D4372">
            <w:pPr>
              <w:pStyle w:val="ECVSubSectionHeading"/>
              <w:rPr>
                <w:rFonts w:asciiTheme="minorHAnsi" w:hAnsiTheme="minorHAnsi" w:cs="Arial"/>
                <w:color w:val="auto"/>
                <w:sz w:val="20"/>
                <w:szCs w:val="20"/>
              </w:rPr>
            </w:pPr>
          </w:p>
          <w:p w:rsidR="00D955C1" w:rsidRDefault="00D955C1" w:rsidP="002D4372">
            <w:pPr>
              <w:pStyle w:val="ECVSubSectionHeading"/>
              <w:rPr>
                <w:rFonts w:asciiTheme="minorHAnsi" w:hAnsiTheme="minorHAnsi" w:cs="Arial"/>
                <w:color w:val="auto"/>
                <w:sz w:val="20"/>
                <w:szCs w:val="20"/>
              </w:rPr>
            </w:pPr>
          </w:p>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MBA with distinction</w:t>
            </w:r>
          </w:p>
        </w:tc>
        <w:tc>
          <w:tcPr>
            <w:tcW w:w="1701" w:type="dxa"/>
            <w:shd w:val="clear" w:color="auto" w:fill="auto"/>
          </w:tcPr>
          <w:p w:rsidR="00EE049B" w:rsidRPr="00FF6119" w:rsidRDefault="00EE049B" w:rsidP="002D4372">
            <w:pPr>
              <w:pStyle w:val="ECVRightHeading"/>
              <w:rPr>
                <w:rFonts w:asciiTheme="minorHAnsi" w:hAnsiTheme="minorHAnsi" w:cs="Arial"/>
                <w:color w:val="auto"/>
                <w:sz w:val="20"/>
                <w:szCs w:val="20"/>
              </w:rPr>
            </w:pP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BD3C94">
            <w:pPr>
              <w:pStyle w:val="ECVOrganisationDetails"/>
              <w:spacing w:before="0" w:after="0" w:line="240" w:lineRule="auto"/>
              <w:rPr>
                <w:rFonts w:asciiTheme="minorHAnsi" w:hAnsiTheme="minorHAnsi" w:cs="Arial"/>
                <w:b/>
                <w:color w:val="auto"/>
                <w:sz w:val="20"/>
                <w:szCs w:val="20"/>
              </w:rPr>
            </w:pPr>
            <w:r w:rsidRPr="00FF6119">
              <w:rPr>
                <w:rFonts w:asciiTheme="minorHAnsi" w:hAnsiTheme="minorHAnsi" w:cs="Arial"/>
                <w:b/>
                <w:color w:val="auto"/>
                <w:sz w:val="20"/>
                <w:szCs w:val="20"/>
              </w:rPr>
              <w:t>Warwick Business School (U.K.)</w:t>
            </w: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Concentration in Finance, Business Modelling and Project Finance (including Public-Private Partnerships).</w:t>
            </w:r>
          </w:p>
          <w:p w:rsid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Thesis Title: Which Risks Should the Government Retain in PPPs? Insights from Portugal High Speed Rail Contract.</w:t>
            </w:r>
          </w:p>
          <w:p w:rsidR="00EE049B" w:rsidRPr="00905A65" w:rsidRDefault="00EE049B" w:rsidP="00905A65">
            <w:pPr>
              <w:widowControl/>
              <w:tabs>
                <w:tab w:val="num" w:pos="426"/>
                <w:tab w:val="right" w:pos="688"/>
                <w:tab w:val="left" w:pos="2410"/>
              </w:tabs>
              <w:suppressAutoHyphens w:val="0"/>
              <w:ind w:left="263"/>
              <w:jc w:val="both"/>
              <w:rPr>
                <w:rFonts w:asciiTheme="minorHAnsi" w:hAnsiTheme="minorHAnsi"/>
                <w:color w:val="auto"/>
                <w:sz w:val="20"/>
                <w:szCs w:val="20"/>
              </w:rPr>
            </w:pPr>
          </w:p>
        </w:tc>
      </w:tr>
      <w:tr w:rsidR="00EE049B" w:rsidRPr="00FF6119">
        <w:trPr>
          <w:cantSplit/>
        </w:trPr>
        <w:tc>
          <w:tcPr>
            <w:tcW w:w="2552" w:type="dxa"/>
            <w:vMerge w:val="restart"/>
            <w:shd w:val="clear" w:color="auto" w:fill="auto"/>
          </w:tcPr>
          <w:p w:rsidR="00EE049B" w:rsidRPr="00FF6119" w:rsidRDefault="004C6E22" w:rsidP="00B90FB6">
            <w:pPr>
              <w:pStyle w:val="ECVDate"/>
              <w:rPr>
                <w:rFonts w:asciiTheme="minorHAnsi" w:hAnsiTheme="minorHAnsi" w:cs="Arial"/>
                <w:color w:val="808080"/>
                <w:sz w:val="20"/>
                <w:szCs w:val="20"/>
              </w:rPr>
            </w:pPr>
            <w:r w:rsidRPr="00BD3C94">
              <w:rPr>
                <w:rFonts w:asciiTheme="minorHAnsi" w:hAnsiTheme="minorHAnsi" w:cs="Arial"/>
                <w:noProof/>
                <w:color w:val="808080"/>
                <w:sz w:val="20"/>
                <w:szCs w:val="20"/>
                <w:lang w:val="en-US" w:eastAsia="pt-PT" w:bidi="ar-SA"/>
              </w:rPr>
              <w:t xml:space="preserve"> </w:t>
            </w:r>
            <w:r w:rsidR="00EE049B"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00EE049B" w:rsidRPr="00FF6119">
              <w:rPr>
                <w:rFonts w:asciiTheme="minorHAnsi" w:hAnsiTheme="minorHAnsi" w:cs="Arial"/>
                <w:color w:val="808080"/>
                <w:sz w:val="20"/>
                <w:szCs w:val="20"/>
              </w:rPr>
              <w:t>1998 to Apr</w:t>
            </w:r>
            <w:r w:rsidR="00B90FB6">
              <w:rPr>
                <w:rFonts w:asciiTheme="minorHAnsi" w:hAnsiTheme="minorHAnsi" w:cs="Arial"/>
                <w:color w:val="808080"/>
                <w:sz w:val="20"/>
                <w:szCs w:val="20"/>
              </w:rPr>
              <w:t xml:space="preserve">. </w:t>
            </w:r>
            <w:r w:rsidR="00EE049B" w:rsidRPr="00FF6119">
              <w:rPr>
                <w:rFonts w:asciiTheme="minorHAnsi" w:hAnsiTheme="minorHAnsi" w:cs="Arial"/>
                <w:color w:val="808080"/>
                <w:sz w:val="20"/>
                <w:szCs w:val="20"/>
              </w:rPr>
              <w:t>2000</w:t>
            </w:r>
          </w:p>
        </w:tc>
        <w:tc>
          <w:tcPr>
            <w:tcW w:w="6237" w:type="dxa"/>
            <w:shd w:val="clear" w:color="auto" w:fill="auto"/>
          </w:tcPr>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Master degree in Water and Sanitation Engineering</w:t>
            </w:r>
          </w:p>
        </w:tc>
        <w:tc>
          <w:tcPr>
            <w:tcW w:w="1701" w:type="dxa"/>
            <w:shd w:val="clear" w:color="auto" w:fill="auto"/>
          </w:tcPr>
          <w:p w:rsidR="00EE049B" w:rsidRPr="00FF6119" w:rsidRDefault="00EE049B" w:rsidP="002D4372">
            <w:pPr>
              <w:pStyle w:val="ECVRightHeading"/>
              <w:ind w:left="142"/>
              <w:rPr>
                <w:rFonts w:asciiTheme="minorHAnsi" w:hAnsiTheme="minorHAnsi" w:cs="Arial"/>
                <w:color w:val="auto"/>
                <w:sz w:val="20"/>
                <w:szCs w:val="20"/>
              </w:rPr>
            </w:pPr>
          </w:p>
        </w:tc>
      </w:tr>
      <w:tr w:rsidR="00EE049B" w:rsidRPr="005C32DC">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BD3C94">
            <w:pPr>
              <w:pStyle w:val="ECVOrganisationDetails"/>
              <w:spacing w:before="0" w:after="0" w:line="240" w:lineRule="auto"/>
              <w:rPr>
                <w:rFonts w:asciiTheme="minorHAnsi" w:hAnsiTheme="minorHAnsi" w:cs="Arial"/>
                <w:b/>
                <w:color w:val="auto"/>
                <w:sz w:val="20"/>
                <w:szCs w:val="20"/>
                <w:lang w:val="pt-PT"/>
              </w:rPr>
            </w:pPr>
            <w:r w:rsidRPr="008027C8">
              <w:rPr>
                <w:rFonts w:asciiTheme="minorHAnsi" w:hAnsiTheme="minorHAnsi" w:cs="Arial"/>
                <w:b/>
                <w:color w:val="auto"/>
                <w:sz w:val="20"/>
                <w:szCs w:val="20"/>
                <w:lang w:val="pt-PT"/>
              </w:rPr>
              <w:t>Universidade Nova de Lisboa (Portugal)</w:t>
            </w:r>
          </w:p>
        </w:tc>
      </w:tr>
      <w:tr w:rsidR="00EE049B" w:rsidRPr="00FF6119">
        <w:trPr>
          <w:cantSplit/>
        </w:trPr>
        <w:tc>
          <w:tcPr>
            <w:tcW w:w="2552" w:type="dxa"/>
            <w:vMerge/>
            <w:shd w:val="clear" w:color="auto" w:fill="auto"/>
          </w:tcPr>
          <w:p w:rsidR="00EE049B" w:rsidRPr="00FF6119" w:rsidRDefault="00EE049B" w:rsidP="00EE049B">
            <w:pPr>
              <w:rPr>
                <w:rFonts w:asciiTheme="minorHAnsi" w:hAnsiTheme="minorHAnsi" w:cs="Arial"/>
                <w:color w:val="808080"/>
                <w:sz w:val="20"/>
                <w:szCs w:val="20"/>
                <w:lang w:val="pt-PT"/>
              </w:rPr>
            </w:pPr>
          </w:p>
        </w:tc>
        <w:tc>
          <w:tcPr>
            <w:tcW w:w="7938" w:type="dxa"/>
            <w:gridSpan w:val="2"/>
            <w:shd w:val="clear" w:color="auto" w:fill="auto"/>
          </w:tcPr>
          <w:p w:rsidR="00EE049B" w:rsidRPr="00905A65"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05A65">
              <w:rPr>
                <w:rFonts w:asciiTheme="minorHAnsi" w:hAnsiTheme="minorHAnsi"/>
                <w:color w:val="auto"/>
                <w:sz w:val="20"/>
                <w:szCs w:val="20"/>
              </w:rPr>
              <w:t>Planning, design, implementation and manage projects in the water and wastewater industries and be able to identify problems in this area, and initiate and implement integrated solutions.</w:t>
            </w:r>
          </w:p>
          <w:p w:rsidR="00EE049B" w:rsidRPr="00FF6119" w:rsidRDefault="00EE049B" w:rsidP="002D4372">
            <w:pPr>
              <w:pStyle w:val="ECVSectionBullet"/>
              <w:spacing w:line="240" w:lineRule="auto"/>
              <w:ind w:left="142"/>
              <w:rPr>
                <w:rFonts w:asciiTheme="minorHAnsi" w:hAnsiTheme="minorHAnsi" w:cs="Arial"/>
                <w:color w:val="auto"/>
                <w:sz w:val="20"/>
                <w:szCs w:val="20"/>
              </w:rPr>
            </w:pPr>
          </w:p>
        </w:tc>
      </w:tr>
    </w:tbl>
    <w:tbl>
      <w:tblPr>
        <w:tblpPr w:topFromText="6" w:bottomFromText="170" w:vertAnchor="text" w:tblpX="-142" w:tblpY="6"/>
        <w:tblW w:w="10490" w:type="dxa"/>
        <w:tblLayout w:type="fixed"/>
        <w:tblCellMar>
          <w:left w:w="0" w:type="dxa"/>
          <w:right w:w="0" w:type="dxa"/>
        </w:tblCellMar>
        <w:tblLook w:val="0000" w:firstRow="0" w:lastRow="0" w:firstColumn="0" w:lastColumn="0" w:noHBand="0" w:noVBand="0"/>
      </w:tblPr>
      <w:tblGrid>
        <w:gridCol w:w="2552"/>
        <w:gridCol w:w="6237"/>
        <w:gridCol w:w="1701"/>
      </w:tblGrid>
      <w:tr w:rsidR="00EE049B" w:rsidRPr="00FF6119">
        <w:trPr>
          <w:cantSplit/>
        </w:trPr>
        <w:tc>
          <w:tcPr>
            <w:tcW w:w="2552" w:type="dxa"/>
            <w:vMerge w:val="restart"/>
            <w:shd w:val="clear" w:color="auto" w:fill="auto"/>
          </w:tcPr>
          <w:p w:rsidR="00EE049B" w:rsidRPr="00FF6119" w:rsidRDefault="00EE049B" w:rsidP="00C358F8">
            <w:pPr>
              <w:pStyle w:val="ECVDate"/>
              <w:ind w:left="-142"/>
              <w:rPr>
                <w:rFonts w:asciiTheme="minorHAnsi" w:hAnsiTheme="minorHAnsi" w:cs="Arial"/>
                <w:color w:val="808080"/>
                <w:sz w:val="20"/>
                <w:szCs w:val="20"/>
              </w:rPr>
            </w:pPr>
            <w:r w:rsidRPr="00FF6119">
              <w:rPr>
                <w:rFonts w:asciiTheme="minorHAnsi" w:hAnsiTheme="minorHAnsi" w:cs="Arial"/>
                <w:color w:val="808080"/>
                <w:sz w:val="20"/>
                <w:szCs w:val="20"/>
              </w:rPr>
              <w:t>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1984 to Oct</w:t>
            </w:r>
            <w:r w:rsidR="00B90FB6">
              <w:rPr>
                <w:rFonts w:asciiTheme="minorHAnsi" w:hAnsiTheme="minorHAnsi" w:cs="Arial"/>
                <w:color w:val="808080"/>
                <w:sz w:val="20"/>
                <w:szCs w:val="20"/>
              </w:rPr>
              <w:t xml:space="preserve">. </w:t>
            </w:r>
            <w:r w:rsidRPr="00FF6119">
              <w:rPr>
                <w:rFonts w:asciiTheme="minorHAnsi" w:hAnsiTheme="minorHAnsi" w:cs="Arial"/>
                <w:color w:val="808080"/>
                <w:sz w:val="20"/>
                <w:szCs w:val="20"/>
              </w:rPr>
              <w:t>1989</w:t>
            </w:r>
          </w:p>
        </w:tc>
        <w:tc>
          <w:tcPr>
            <w:tcW w:w="6237" w:type="dxa"/>
            <w:shd w:val="clear" w:color="auto" w:fill="auto"/>
          </w:tcPr>
          <w:p w:rsidR="00EE049B" w:rsidRPr="00FF6119" w:rsidRDefault="00EE049B" w:rsidP="002D4372">
            <w:pPr>
              <w:pStyle w:val="ECVSubSectionHeading"/>
              <w:rPr>
                <w:rFonts w:asciiTheme="minorHAnsi" w:hAnsiTheme="minorHAnsi" w:cs="Arial"/>
                <w:color w:val="auto"/>
                <w:sz w:val="20"/>
                <w:szCs w:val="20"/>
              </w:rPr>
            </w:pPr>
            <w:r w:rsidRPr="00FF6119">
              <w:rPr>
                <w:rFonts w:asciiTheme="minorHAnsi" w:hAnsiTheme="minorHAnsi" w:cs="Arial"/>
                <w:color w:val="auto"/>
                <w:sz w:val="20"/>
                <w:szCs w:val="20"/>
              </w:rPr>
              <w:t>Chemical Engineering degree (5 years degree)</w:t>
            </w:r>
          </w:p>
        </w:tc>
        <w:tc>
          <w:tcPr>
            <w:tcW w:w="1701" w:type="dxa"/>
            <w:shd w:val="clear" w:color="auto" w:fill="auto"/>
          </w:tcPr>
          <w:p w:rsidR="00EE049B" w:rsidRPr="00FF6119" w:rsidRDefault="00EE049B" w:rsidP="00C358F8">
            <w:pPr>
              <w:pStyle w:val="ECVRightHeading"/>
              <w:ind w:left="-142"/>
              <w:rPr>
                <w:rFonts w:asciiTheme="minorHAnsi" w:hAnsiTheme="minorHAnsi" w:cs="Arial"/>
                <w:sz w:val="20"/>
                <w:szCs w:val="20"/>
              </w:rPr>
            </w:pPr>
          </w:p>
        </w:tc>
      </w:tr>
      <w:tr w:rsidR="00EE049B" w:rsidRPr="00FF6119">
        <w:trPr>
          <w:cantSplit/>
        </w:trPr>
        <w:tc>
          <w:tcPr>
            <w:tcW w:w="2552" w:type="dxa"/>
            <w:vMerge/>
            <w:shd w:val="clear" w:color="auto" w:fill="auto"/>
          </w:tcPr>
          <w:p w:rsidR="00EE049B" w:rsidRPr="00FF6119" w:rsidRDefault="00EE049B" w:rsidP="00C358F8">
            <w:pPr>
              <w:ind w:left="-142"/>
              <w:rPr>
                <w:rFonts w:asciiTheme="minorHAnsi" w:hAnsiTheme="minorHAnsi" w:cs="Arial"/>
                <w:color w:val="808080"/>
                <w:sz w:val="20"/>
                <w:szCs w:val="20"/>
              </w:rPr>
            </w:pPr>
          </w:p>
        </w:tc>
        <w:tc>
          <w:tcPr>
            <w:tcW w:w="7938" w:type="dxa"/>
            <w:gridSpan w:val="2"/>
            <w:shd w:val="clear" w:color="auto" w:fill="auto"/>
          </w:tcPr>
          <w:p w:rsidR="00EE049B" w:rsidRPr="00FF6119" w:rsidRDefault="00EE049B" w:rsidP="004C6E22">
            <w:pPr>
              <w:pStyle w:val="ECVOrganisationDetails"/>
              <w:spacing w:before="0" w:after="0" w:line="240" w:lineRule="auto"/>
              <w:rPr>
                <w:rFonts w:asciiTheme="minorHAnsi" w:hAnsiTheme="minorHAnsi" w:cs="Arial"/>
                <w:b/>
                <w:sz w:val="20"/>
                <w:szCs w:val="20"/>
              </w:rPr>
            </w:pPr>
            <w:proofErr w:type="spellStart"/>
            <w:r w:rsidRPr="002D4372">
              <w:rPr>
                <w:rFonts w:asciiTheme="minorHAnsi" w:hAnsiTheme="minorHAnsi" w:cs="Arial"/>
                <w:b/>
                <w:color w:val="auto"/>
                <w:sz w:val="20"/>
                <w:szCs w:val="20"/>
              </w:rPr>
              <w:t>Instituto</w:t>
            </w:r>
            <w:proofErr w:type="spellEnd"/>
            <w:r w:rsidRPr="002D4372">
              <w:rPr>
                <w:rFonts w:asciiTheme="minorHAnsi" w:hAnsiTheme="minorHAnsi" w:cs="Arial"/>
                <w:b/>
                <w:color w:val="auto"/>
                <w:sz w:val="20"/>
                <w:szCs w:val="20"/>
              </w:rPr>
              <w:t xml:space="preserve"> Superior </w:t>
            </w:r>
            <w:proofErr w:type="spellStart"/>
            <w:r w:rsidRPr="002D4372">
              <w:rPr>
                <w:rFonts w:asciiTheme="minorHAnsi" w:hAnsiTheme="minorHAnsi" w:cs="Arial"/>
                <w:b/>
                <w:color w:val="auto"/>
                <w:sz w:val="20"/>
                <w:szCs w:val="20"/>
              </w:rPr>
              <w:t>Técnico</w:t>
            </w:r>
            <w:proofErr w:type="spellEnd"/>
            <w:r w:rsidRPr="002D4372">
              <w:rPr>
                <w:rFonts w:asciiTheme="minorHAnsi" w:hAnsiTheme="minorHAnsi" w:cs="Arial"/>
                <w:b/>
                <w:color w:val="auto"/>
                <w:sz w:val="20"/>
                <w:szCs w:val="20"/>
              </w:rPr>
              <w:t xml:space="preserve"> (Portugal)</w:t>
            </w:r>
          </w:p>
        </w:tc>
      </w:tr>
      <w:tr w:rsidR="00EE049B" w:rsidRPr="00FF6119">
        <w:trPr>
          <w:cantSplit/>
        </w:trPr>
        <w:tc>
          <w:tcPr>
            <w:tcW w:w="2552" w:type="dxa"/>
            <w:vMerge/>
            <w:shd w:val="clear" w:color="auto" w:fill="auto"/>
          </w:tcPr>
          <w:p w:rsidR="00EE049B" w:rsidRPr="00FF6119" w:rsidRDefault="00EE049B" w:rsidP="00C358F8">
            <w:pPr>
              <w:ind w:left="-142"/>
              <w:rPr>
                <w:rFonts w:asciiTheme="minorHAnsi" w:hAnsiTheme="minorHAnsi" w:cs="Arial"/>
                <w:color w:val="808080"/>
                <w:sz w:val="20"/>
                <w:szCs w:val="20"/>
              </w:rPr>
            </w:pPr>
          </w:p>
        </w:tc>
        <w:tc>
          <w:tcPr>
            <w:tcW w:w="7938" w:type="dxa"/>
            <w:gridSpan w:val="2"/>
            <w:shd w:val="clear" w:color="auto" w:fill="auto"/>
          </w:tcPr>
          <w:p w:rsidR="00656201" w:rsidRPr="00FF6119" w:rsidRDefault="00EE049B" w:rsidP="00905A6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sidRPr="00905A65">
              <w:rPr>
                <w:rFonts w:asciiTheme="minorHAnsi" w:hAnsiTheme="minorHAnsi"/>
                <w:color w:val="auto"/>
                <w:sz w:val="20"/>
                <w:szCs w:val="20"/>
              </w:rPr>
              <w:t>Combines knowledge in Chemistry, Physics, Mathematics and Engineering Sciences with a view to carry out research, conceive, project and operate systems that transform chemical substances in final products through chemical, physical and biological processes, in a context of economic, social, ethical and environmental constraints.</w:t>
            </w:r>
          </w:p>
        </w:tc>
      </w:tr>
    </w:tbl>
    <w:p w:rsidR="00B96142" w:rsidRDefault="00B96142" w:rsidP="00EE049B">
      <w:pPr>
        <w:pStyle w:val="ECVText"/>
        <w:rPr>
          <w:rFonts w:asciiTheme="minorHAnsi" w:hAnsiTheme="minorHAnsi" w:cs="Arial"/>
          <w:sz w:val="20"/>
          <w:szCs w:val="20"/>
        </w:rPr>
      </w:pPr>
    </w:p>
    <w:p w:rsidR="00D955C1" w:rsidRDefault="00D955C1" w:rsidP="00EE049B">
      <w:pPr>
        <w:pStyle w:val="ECVText"/>
        <w:rPr>
          <w:rFonts w:asciiTheme="minorHAnsi" w:hAnsiTheme="minorHAnsi" w:cs="Arial"/>
          <w:sz w:val="20"/>
          <w:szCs w:val="20"/>
        </w:rPr>
      </w:pPr>
    </w:p>
    <w:p w:rsidR="00E3036C" w:rsidRDefault="00E3036C" w:rsidP="00EE049B">
      <w:pPr>
        <w:pStyle w:val="ECVText"/>
        <w:rPr>
          <w:rFonts w:asciiTheme="minorHAnsi" w:hAnsiTheme="minorHAnsi" w:cs="Arial"/>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B96142" w:rsidRPr="00B96142" w:rsidTr="00CA36FA">
        <w:trPr>
          <w:trHeight w:val="170"/>
        </w:trPr>
        <w:tc>
          <w:tcPr>
            <w:tcW w:w="2552" w:type="dxa"/>
            <w:shd w:val="clear" w:color="auto" w:fill="auto"/>
          </w:tcPr>
          <w:p w:rsidR="00B96142" w:rsidRPr="00B96142" w:rsidRDefault="00A159A5" w:rsidP="00B96142">
            <w:pPr>
              <w:pStyle w:val="ECVText"/>
              <w:rPr>
                <w:rFonts w:asciiTheme="minorHAnsi" w:hAnsiTheme="minorHAnsi" w:cs="Arial"/>
                <w:sz w:val="20"/>
                <w:szCs w:val="20"/>
              </w:rPr>
            </w:pPr>
            <w:r>
              <w:rPr>
                <w:rFonts w:asciiTheme="minorHAnsi" w:hAnsiTheme="minorHAnsi" w:cs="Arial"/>
                <w:sz w:val="20"/>
                <w:szCs w:val="20"/>
              </w:rPr>
              <w:t xml:space="preserve">SPECIFIC </w:t>
            </w:r>
            <w:r w:rsidR="00B96142">
              <w:rPr>
                <w:rFonts w:asciiTheme="minorHAnsi" w:hAnsiTheme="minorHAnsi" w:cs="Arial"/>
                <w:sz w:val="20"/>
                <w:szCs w:val="20"/>
              </w:rPr>
              <w:t>TRAINING IN DATA AND SYSTEMS ANALYSIS</w:t>
            </w:r>
            <w:r w:rsidR="00B96142" w:rsidRPr="00B96142">
              <w:rPr>
                <w:rFonts w:asciiTheme="minorHAnsi" w:hAnsiTheme="minorHAnsi" w:cs="Arial"/>
                <w:sz w:val="20"/>
                <w:szCs w:val="20"/>
              </w:rPr>
              <w:t xml:space="preserve"> </w:t>
            </w:r>
          </w:p>
        </w:tc>
        <w:tc>
          <w:tcPr>
            <w:tcW w:w="7938" w:type="dxa"/>
            <w:shd w:val="clear" w:color="auto" w:fill="auto"/>
            <w:vAlign w:val="bottom"/>
          </w:tcPr>
          <w:p w:rsidR="00B96142" w:rsidRPr="00B96142" w:rsidRDefault="00B96142" w:rsidP="00B96142">
            <w:pPr>
              <w:pStyle w:val="ECVText"/>
              <w:rPr>
                <w:rFonts w:asciiTheme="minorHAnsi" w:hAnsiTheme="minorHAnsi" w:cs="Arial"/>
                <w:sz w:val="20"/>
                <w:szCs w:val="20"/>
              </w:rPr>
            </w:pPr>
            <w:r w:rsidRPr="00B96142">
              <w:rPr>
                <w:rFonts w:asciiTheme="minorHAnsi" w:hAnsiTheme="minorHAnsi" w:cs="Arial"/>
                <w:noProof/>
                <w:sz w:val="20"/>
                <w:szCs w:val="20"/>
                <w:lang w:val="pt-PT" w:eastAsia="pt-PT" w:bidi="ar-SA"/>
              </w:rPr>
              <w:drawing>
                <wp:inline distT="0" distB="0" distL="0" distR="0" wp14:anchorId="4F626C82" wp14:editId="0DE986A7">
                  <wp:extent cx="4973955" cy="98820"/>
                  <wp:effectExtent l="25400" t="0" r="4445" b="0"/>
                  <wp:docPr id="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B96142">
              <w:rPr>
                <w:rFonts w:asciiTheme="minorHAnsi" w:hAnsiTheme="minorHAnsi" w:cs="Arial"/>
                <w:sz w:val="20"/>
                <w:szCs w:val="20"/>
              </w:rPr>
              <w:t xml:space="preserve"> </w:t>
            </w:r>
          </w:p>
        </w:tc>
      </w:tr>
      <w:tr w:rsidR="00CA36FA" w:rsidRPr="00B96142" w:rsidTr="00CA36FA">
        <w:trPr>
          <w:cantSplit/>
        </w:trPr>
        <w:tc>
          <w:tcPr>
            <w:tcW w:w="2552" w:type="dxa"/>
            <w:shd w:val="clear" w:color="auto" w:fill="auto"/>
          </w:tcPr>
          <w:p w:rsidR="00CA36FA" w:rsidRDefault="00CA36FA" w:rsidP="00B96142">
            <w:pPr>
              <w:pStyle w:val="ECVDate"/>
              <w:ind w:left="-142"/>
              <w:rPr>
                <w:rFonts w:asciiTheme="minorHAnsi" w:hAnsiTheme="minorHAnsi" w:cs="Arial"/>
                <w:color w:val="auto"/>
                <w:sz w:val="20"/>
                <w:szCs w:val="20"/>
              </w:rPr>
            </w:pPr>
          </w:p>
          <w:p w:rsidR="00D955C1" w:rsidRDefault="00D955C1" w:rsidP="00B96142">
            <w:pPr>
              <w:pStyle w:val="ECVDate"/>
              <w:ind w:left="-142"/>
              <w:rPr>
                <w:rFonts w:asciiTheme="minorHAnsi" w:hAnsiTheme="minorHAnsi" w:cs="Arial"/>
                <w:color w:val="auto"/>
                <w:sz w:val="20"/>
                <w:szCs w:val="20"/>
              </w:rPr>
            </w:pPr>
          </w:p>
          <w:p w:rsidR="00CA36FA" w:rsidRPr="00B96142" w:rsidRDefault="00CA36FA" w:rsidP="00B96142">
            <w:pPr>
              <w:pStyle w:val="ECVDate"/>
              <w:ind w:left="-142"/>
              <w:rPr>
                <w:rFonts w:asciiTheme="minorHAnsi" w:hAnsiTheme="minorHAnsi" w:cs="Arial"/>
                <w:color w:val="auto"/>
                <w:sz w:val="20"/>
                <w:szCs w:val="20"/>
              </w:rPr>
            </w:pPr>
            <w:r w:rsidRPr="00B96142">
              <w:rPr>
                <w:rFonts w:asciiTheme="minorHAnsi" w:hAnsiTheme="minorHAnsi" w:cs="Arial"/>
                <w:color w:val="auto"/>
                <w:sz w:val="20"/>
                <w:szCs w:val="20"/>
              </w:rPr>
              <w:t>2014</w:t>
            </w:r>
          </w:p>
        </w:tc>
        <w:tc>
          <w:tcPr>
            <w:tcW w:w="7938" w:type="dxa"/>
            <w:shd w:val="clear" w:color="auto" w:fill="auto"/>
          </w:tcPr>
          <w:p w:rsidR="00CA36FA" w:rsidRDefault="00CA36FA" w:rsidP="00B96142">
            <w:pPr>
              <w:pStyle w:val="ECVText"/>
              <w:rPr>
                <w:rFonts w:asciiTheme="minorHAnsi" w:hAnsiTheme="minorHAnsi" w:cs="Arial"/>
                <w:sz w:val="20"/>
                <w:szCs w:val="20"/>
              </w:rPr>
            </w:pPr>
          </w:p>
          <w:p w:rsidR="00D955C1" w:rsidRDefault="00D955C1" w:rsidP="00B96142">
            <w:pPr>
              <w:pStyle w:val="ECVText"/>
              <w:rPr>
                <w:rFonts w:asciiTheme="minorHAnsi" w:hAnsiTheme="minorHAnsi" w:cs="Arial"/>
                <w:sz w:val="20"/>
                <w:szCs w:val="20"/>
              </w:rPr>
            </w:pPr>
          </w:p>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Data Analysis (with distinction)</w:t>
            </w:r>
          </w:p>
          <w:p w:rsidR="00CA36FA" w:rsidRPr="00B96142" w:rsidRDefault="00CA36FA" w:rsidP="00B96142">
            <w:pPr>
              <w:pStyle w:val="ECVText"/>
              <w:rPr>
                <w:rFonts w:asciiTheme="minorHAnsi" w:hAnsiTheme="minorHAnsi" w:cs="Arial"/>
                <w:b/>
                <w:bCs/>
                <w:sz w:val="20"/>
                <w:szCs w:val="20"/>
              </w:rPr>
            </w:pPr>
            <w:r w:rsidRPr="00B96142">
              <w:rPr>
                <w:rFonts w:asciiTheme="minorHAnsi" w:hAnsiTheme="minorHAnsi" w:cs="Arial"/>
                <w:b/>
                <w:bCs/>
                <w:sz w:val="20"/>
                <w:szCs w:val="20"/>
              </w:rPr>
              <w:t>Johns Hopkins Bloomberg School of Public Health</w:t>
            </w:r>
            <w:r>
              <w:rPr>
                <w:rFonts w:asciiTheme="minorHAnsi" w:hAnsiTheme="minorHAnsi" w:cs="Arial"/>
                <w:b/>
                <w:bCs/>
                <w:sz w:val="20"/>
                <w:szCs w:val="20"/>
              </w:rPr>
              <w:t xml:space="preserve"> </w:t>
            </w:r>
            <w:r w:rsidRPr="00B96142">
              <w:rPr>
                <w:rFonts w:asciiTheme="minorHAnsi" w:hAnsiTheme="minorHAnsi" w:cs="Arial"/>
                <w:b/>
                <w:bCs/>
                <w:sz w:val="20"/>
                <w:szCs w:val="20"/>
              </w:rPr>
              <w:t>(coursera.org)</w:t>
            </w:r>
          </w:p>
          <w:p w:rsidR="00CA36FA" w:rsidRPr="00C2433A" w:rsidRDefault="00CA36FA"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Learn the most effective data analysis methods to solve problems and achieve insight.</w:t>
            </w:r>
          </w:p>
          <w:p w:rsidR="00CA36FA" w:rsidRPr="00B96142" w:rsidRDefault="00CA36FA" w:rsidP="00B96142">
            <w:pPr>
              <w:pStyle w:val="ECVText"/>
              <w:rPr>
                <w:rFonts w:asciiTheme="minorHAnsi" w:hAnsiTheme="minorHAnsi" w:cs="Arial"/>
                <w:sz w:val="20"/>
                <w:szCs w:val="20"/>
              </w:rPr>
            </w:pPr>
          </w:p>
        </w:tc>
      </w:tr>
      <w:tr w:rsidR="00CA36FA" w:rsidRPr="00B96142" w:rsidTr="00CA36FA">
        <w:trPr>
          <w:cantSplit/>
        </w:trPr>
        <w:tc>
          <w:tcPr>
            <w:tcW w:w="2552" w:type="dxa"/>
            <w:shd w:val="clear" w:color="auto" w:fill="auto"/>
          </w:tcPr>
          <w:p w:rsidR="00CA36FA" w:rsidRPr="00B96142" w:rsidRDefault="00CA36FA" w:rsidP="00B96142">
            <w:pPr>
              <w:pStyle w:val="ECVDate"/>
              <w:ind w:left="-142"/>
              <w:rPr>
                <w:rFonts w:asciiTheme="minorHAnsi" w:hAnsiTheme="minorHAnsi" w:cs="Arial"/>
                <w:color w:val="auto"/>
                <w:sz w:val="20"/>
                <w:szCs w:val="20"/>
              </w:rPr>
            </w:pPr>
            <w:r w:rsidRPr="00B96142">
              <w:rPr>
                <w:rFonts w:asciiTheme="minorHAnsi" w:hAnsiTheme="minorHAnsi" w:cs="Arial"/>
                <w:color w:val="auto"/>
                <w:sz w:val="20"/>
                <w:szCs w:val="20"/>
              </w:rPr>
              <w:t>2013</w:t>
            </w:r>
          </w:p>
        </w:tc>
        <w:tc>
          <w:tcPr>
            <w:tcW w:w="7938" w:type="dxa"/>
            <w:shd w:val="clear" w:color="auto" w:fill="auto"/>
          </w:tcPr>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Computing for Data Analysis (with distinction)</w:t>
            </w:r>
          </w:p>
          <w:p w:rsidR="00CA36FA" w:rsidRPr="00B96142" w:rsidRDefault="00CA36FA" w:rsidP="00B96142">
            <w:pPr>
              <w:pStyle w:val="ECVText"/>
              <w:rPr>
                <w:rFonts w:asciiTheme="minorHAnsi" w:hAnsiTheme="minorHAnsi" w:cs="Arial"/>
                <w:b/>
                <w:bCs/>
                <w:sz w:val="20"/>
                <w:szCs w:val="20"/>
              </w:rPr>
            </w:pPr>
            <w:r w:rsidRPr="00B96142">
              <w:rPr>
                <w:rFonts w:asciiTheme="minorHAnsi" w:hAnsiTheme="minorHAnsi" w:cs="Arial"/>
                <w:b/>
                <w:bCs/>
                <w:sz w:val="20"/>
                <w:szCs w:val="20"/>
              </w:rPr>
              <w:t>Johns Hopkins Bloomberg School of Public Health</w:t>
            </w:r>
            <w:r>
              <w:rPr>
                <w:rFonts w:asciiTheme="minorHAnsi" w:hAnsiTheme="minorHAnsi" w:cs="Arial"/>
                <w:b/>
                <w:bCs/>
                <w:sz w:val="20"/>
                <w:szCs w:val="20"/>
              </w:rPr>
              <w:t xml:space="preserve"> </w:t>
            </w:r>
            <w:r w:rsidRPr="00B96142">
              <w:rPr>
                <w:rFonts w:asciiTheme="minorHAnsi" w:hAnsiTheme="minorHAnsi" w:cs="Arial"/>
                <w:b/>
                <w:bCs/>
                <w:sz w:val="20"/>
                <w:szCs w:val="20"/>
              </w:rPr>
              <w:t>(coursera.org)</w:t>
            </w:r>
          </w:p>
          <w:p w:rsidR="00CA36FA" w:rsidRPr="00C2433A" w:rsidRDefault="00CA36FA"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Programming in R, reading data into R, creating data graphics, accessing and installing R packages, writing R functions, debugging, and organising and commenting R code.</w:t>
            </w:r>
          </w:p>
          <w:p w:rsidR="00CA36FA" w:rsidRPr="00B96142" w:rsidRDefault="00CA36FA" w:rsidP="00B96142">
            <w:pPr>
              <w:pStyle w:val="ECVText"/>
              <w:rPr>
                <w:rFonts w:asciiTheme="minorHAnsi" w:hAnsiTheme="minorHAnsi" w:cs="Arial"/>
                <w:sz w:val="20"/>
                <w:szCs w:val="20"/>
              </w:rPr>
            </w:pPr>
          </w:p>
        </w:tc>
      </w:tr>
      <w:tr w:rsidR="00CA36FA" w:rsidRPr="00B96142" w:rsidTr="00CA36FA">
        <w:trPr>
          <w:cantSplit/>
        </w:trPr>
        <w:tc>
          <w:tcPr>
            <w:tcW w:w="2552" w:type="dxa"/>
            <w:vMerge w:val="restart"/>
            <w:shd w:val="clear" w:color="auto" w:fill="auto"/>
          </w:tcPr>
          <w:p w:rsidR="00CA36FA" w:rsidRPr="00B96142" w:rsidRDefault="00CA36FA" w:rsidP="00B96142">
            <w:pPr>
              <w:pStyle w:val="ECVDate"/>
              <w:ind w:left="-142"/>
              <w:rPr>
                <w:rFonts w:asciiTheme="minorHAnsi" w:hAnsiTheme="minorHAnsi" w:cs="Arial"/>
                <w:sz w:val="20"/>
                <w:szCs w:val="20"/>
              </w:rPr>
            </w:pPr>
            <w:r w:rsidRPr="00B96142">
              <w:rPr>
                <w:rFonts w:asciiTheme="minorHAnsi" w:hAnsiTheme="minorHAnsi" w:cs="Arial"/>
                <w:color w:val="auto"/>
                <w:sz w:val="20"/>
                <w:szCs w:val="20"/>
              </w:rPr>
              <w:t>Oct. 2011 to July 2012</w:t>
            </w:r>
          </w:p>
        </w:tc>
        <w:tc>
          <w:tcPr>
            <w:tcW w:w="7938" w:type="dxa"/>
            <w:shd w:val="clear" w:color="auto" w:fill="auto"/>
          </w:tcPr>
          <w:p w:rsidR="00CA36FA" w:rsidRPr="00B96142" w:rsidRDefault="00CA36FA" w:rsidP="00B96142">
            <w:pPr>
              <w:pStyle w:val="ECVText"/>
              <w:rPr>
                <w:rFonts w:asciiTheme="minorHAnsi" w:hAnsiTheme="minorHAnsi" w:cs="Arial"/>
                <w:sz w:val="20"/>
                <w:szCs w:val="20"/>
              </w:rPr>
            </w:pPr>
            <w:r w:rsidRPr="00B96142">
              <w:rPr>
                <w:rFonts w:asciiTheme="minorHAnsi" w:hAnsiTheme="minorHAnsi" w:cs="Arial"/>
                <w:sz w:val="20"/>
                <w:szCs w:val="20"/>
              </w:rPr>
              <w:t>Advanced Diploma in Data and Systems Analysis</w:t>
            </w:r>
          </w:p>
        </w:tc>
      </w:tr>
      <w:tr w:rsidR="00B96142" w:rsidRPr="00B96142" w:rsidTr="00CA36FA">
        <w:trPr>
          <w:cantSplit/>
        </w:trPr>
        <w:tc>
          <w:tcPr>
            <w:tcW w:w="2552" w:type="dxa"/>
            <w:vMerge/>
            <w:shd w:val="clear" w:color="auto" w:fill="auto"/>
          </w:tcPr>
          <w:p w:rsidR="00B96142" w:rsidRPr="00B96142" w:rsidRDefault="00B96142" w:rsidP="00B96142">
            <w:pPr>
              <w:pStyle w:val="ECVText"/>
              <w:rPr>
                <w:rFonts w:asciiTheme="minorHAnsi" w:hAnsiTheme="minorHAnsi" w:cs="Arial"/>
                <w:sz w:val="20"/>
                <w:szCs w:val="20"/>
              </w:rPr>
            </w:pPr>
          </w:p>
        </w:tc>
        <w:tc>
          <w:tcPr>
            <w:tcW w:w="7938" w:type="dxa"/>
            <w:shd w:val="clear" w:color="auto" w:fill="auto"/>
          </w:tcPr>
          <w:p w:rsidR="00B96142" w:rsidRPr="00B96142" w:rsidRDefault="00B96142" w:rsidP="00B96142">
            <w:pPr>
              <w:pStyle w:val="ECVText"/>
              <w:rPr>
                <w:rFonts w:asciiTheme="minorHAnsi" w:hAnsiTheme="minorHAnsi" w:cs="Arial"/>
                <w:b/>
                <w:sz w:val="20"/>
                <w:szCs w:val="20"/>
              </w:rPr>
            </w:pPr>
            <w:r w:rsidRPr="00B96142">
              <w:rPr>
                <w:rFonts w:asciiTheme="minorHAnsi" w:hAnsiTheme="minorHAnsi" w:cs="Arial"/>
                <w:b/>
                <w:sz w:val="20"/>
                <w:szCs w:val="20"/>
              </w:rPr>
              <w:t>University of Oxford (U.K.)</w:t>
            </w:r>
          </w:p>
        </w:tc>
      </w:tr>
      <w:tr w:rsidR="00B96142" w:rsidRPr="00B96142" w:rsidTr="00CA36FA">
        <w:trPr>
          <w:cantSplit/>
        </w:trPr>
        <w:tc>
          <w:tcPr>
            <w:tcW w:w="2552" w:type="dxa"/>
            <w:vMerge/>
            <w:shd w:val="clear" w:color="auto" w:fill="auto"/>
          </w:tcPr>
          <w:p w:rsidR="00B96142" w:rsidRPr="00B96142" w:rsidRDefault="00B96142" w:rsidP="00B96142">
            <w:pPr>
              <w:pStyle w:val="ECVText"/>
              <w:rPr>
                <w:rFonts w:asciiTheme="minorHAnsi" w:hAnsiTheme="minorHAnsi" w:cs="Arial"/>
                <w:sz w:val="20"/>
                <w:szCs w:val="20"/>
              </w:rPr>
            </w:pPr>
          </w:p>
        </w:tc>
        <w:tc>
          <w:tcPr>
            <w:tcW w:w="7938" w:type="dxa"/>
            <w:shd w:val="clear" w:color="auto" w:fill="auto"/>
          </w:tcPr>
          <w:p w:rsidR="00B96142" w:rsidRPr="00C2433A" w:rsidRDefault="00B96142" w:rsidP="00C2433A">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2433A">
              <w:rPr>
                <w:rFonts w:asciiTheme="minorHAnsi" w:hAnsiTheme="minorHAnsi"/>
                <w:color w:val="auto"/>
                <w:sz w:val="20"/>
                <w:szCs w:val="20"/>
              </w:rPr>
              <w:t>Analysis and design of practical real-life computing applications, using modern analysis and design techniques.</w:t>
            </w:r>
          </w:p>
          <w:p w:rsidR="00B96142" w:rsidRPr="00B96142" w:rsidRDefault="00B96142" w:rsidP="00B96142">
            <w:pPr>
              <w:pStyle w:val="ECVText"/>
              <w:rPr>
                <w:rFonts w:asciiTheme="minorHAnsi" w:hAnsiTheme="minorHAnsi" w:cs="Arial"/>
                <w:sz w:val="20"/>
                <w:szCs w:val="20"/>
              </w:rPr>
            </w:pPr>
          </w:p>
        </w:tc>
      </w:tr>
    </w:tbl>
    <w:p w:rsidR="00D955C1" w:rsidRDefault="00D955C1" w:rsidP="00EE049B">
      <w:pPr>
        <w:pStyle w:val="ECVText"/>
        <w:rPr>
          <w:rFonts w:asciiTheme="minorHAnsi" w:hAnsiTheme="minorHAnsi" w:cs="Arial"/>
          <w:sz w:val="20"/>
          <w:szCs w:val="20"/>
        </w:rPr>
      </w:pPr>
    </w:p>
    <w:p w:rsidR="00D955C1" w:rsidRDefault="00D955C1" w:rsidP="00EE049B">
      <w:pPr>
        <w:pStyle w:val="ECVText"/>
        <w:rPr>
          <w:rFonts w:asciiTheme="minorHAnsi" w:hAnsiTheme="minorHAnsi" w:cs="Arial"/>
          <w:sz w:val="20"/>
          <w:szCs w:val="20"/>
        </w:rPr>
      </w:pPr>
    </w:p>
    <w:p w:rsidR="00D955C1" w:rsidRPr="00FF6119" w:rsidRDefault="00D955C1" w:rsidP="00EE049B">
      <w:pPr>
        <w:pStyle w:val="ECVText"/>
        <w:rPr>
          <w:rFonts w:asciiTheme="minorHAnsi" w:hAnsiTheme="minorHAnsi" w:cs="Arial"/>
          <w:sz w:val="20"/>
          <w:szCs w:val="20"/>
        </w:rPr>
      </w:pPr>
    </w:p>
    <w:tbl>
      <w:tblPr>
        <w:tblW w:w="1049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553"/>
        <w:gridCol w:w="7942"/>
      </w:tblGrid>
      <w:tr w:rsidR="00EE049B" w:rsidRPr="00FF6119" w:rsidTr="00BE2729">
        <w:trPr>
          <w:trHeight w:val="170"/>
        </w:trPr>
        <w:tc>
          <w:tcPr>
            <w:tcW w:w="2552" w:type="dxa"/>
            <w:shd w:val="clear" w:color="auto" w:fill="auto"/>
          </w:tcPr>
          <w:p w:rsidR="00EE049B" w:rsidRDefault="00EE049B" w:rsidP="002D4372">
            <w:pPr>
              <w:pStyle w:val="ECVLeftHeading"/>
              <w:ind w:left="-142" w:firstLine="142"/>
              <w:rPr>
                <w:rFonts w:asciiTheme="minorHAnsi" w:hAnsiTheme="minorHAnsi" w:cs="Arial"/>
                <w:caps w:val="0"/>
                <w:color w:val="808080"/>
                <w:sz w:val="20"/>
                <w:szCs w:val="20"/>
              </w:rPr>
            </w:pPr>
            <w:r w:rsidRPr="00FF6119">
              <w:rPr>
                <w:rFonts w:asciiTheme="minorHAnsi" w:hAnsiTheme="minorHAnsi" w:cs="Arial"/>
                <w:caps w:val="0"/>
                <w:color w:val="808080"/>
                <w:sz w:val="20"/>
                <w:szCs w:val="20"/>
              </w:rPr>
              <w:lastRenderedPageBreak/>
              <w:t>WORK EXPERIENCE</w:t>
            </w:r>
          </w:p>
          <w:p w:rsidR="006412E5" w:rsidRPr="00FF6119" w:rsidRDefault="006412E5" w:rsidP="002D4372">
            <w:pPr>
              <w:pStyle w:val="ECVLeftHeading"/>
              <w:ind w:left="-142" w:firstLine="142"/>
              <w:rPr>
                <w:rFonts w:asciiTheme="minorHAnsi" w:hAnsiTheme="minorHAnsi" w:cs="Arial"/>
                <w:color w:val="808080"/>
                <w:sz w:val="20"/>
                <w:szCs w:val="20"/>
              </w:rPr>
            </w:pPr>
          </w:p>
        </w:tc>
        <w:tc>
          <w:tcPr>
            <w:tcW w:w="7938" w:type="dxa"/>
            <w:shd w:val="clear" w:color="auto" w:fill="auto"/>
            <w:vAlign w:val="bottom"/>
          </w:tcPr>
          <w:p w:rsidR="00EE049B" w:rsidRPr="00FF6119" w:rsidRDefault="00EE049B" w:rsidP="002D4372">
            <w:pPr>
              <w:pStyle w:val="ECVBlueBox"/>
              <w:ind w:left="-142" w:firstLine="142"/>
              <w:rPr>
                <w:rFonts w:asciiTheme="minorHAnsi" w:hAnsiTheme="minorHAnsi" w:cs="Arial"/>
                <w:sz w:val="20"/>
                <w:szCs w:val="20"/>
              </w:rPr>
            </w:pPr>
            <w:r w:rsidRPr="00FF6119">
              <w:rPr>
                <w:rFonts w:asciiTheme="minorHAnsi" w:hAnsiTheme="minorHAnsi" w:cs="Arial"/>
                <w:sz w:val="20"/>
                <w:szCs w:val="20"/>
              </w:rPr>
              <w:t xml:space="preserve"> </w:t>
            </w:r>
          </w:p>
        </w:tc>
      </w:tr>
      <w:tr w:rsidR="00987B5E" w:rsidRPr="00FF6119" w:rsidTr="00BE2729">
        <w:trPr>
          <w:cantSplit/>
        </w:trPr>
        <w:tc>
          <w:tcPr>
            <w:tcW w:w="2552" w:type="dxa"/>
            <w:shd w:val="clear" w:color="auto" w:fill="auto"/>
          </w:tcPr>
          <w:p w:rsidR="00987B5E" w:rsidRPr="00FF6119" w:rsidRDefault="00DE1F6A"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2025-present</w:t>
            </w:r>
          </w:p>
        </w:tc>
        <w:tc>
          <w:tcPr>
            <w:tcW w:w="7938" w:type="dxa"/>
            <w:shd w:val="clear" w:color="auto" w:fill="auto"/>
            <w:vAlign w:val="center"/>
          </w:tcPr>
          <w:p w:rsidR="00987B5E" w:rsidRDefault="00825B03" w:rsidP="0050098D">
            <w:pPr>
              <w:pStyle w:val="ECVOrganisationDetails"/>
              <w:tabs>
                <w:tab w:val="left" w:pos="2410"/>
              </w:tabs>
              <w:rPr>
                <w:rFonts w:asciiTheme="minorHAnsi" w:hAnsiTheme="minorHAnsi"/>
                <w:b/>
                <w:iCs/>
                <w:color w:val="auto"/>
                <w:sz w:val="20"/>
                <w:szCs w:val="20"/>
              </w:rPr>
            </w:pPr>
            <w:r>
              <w:rPr>
                <w:rFonts w:asciiTheme="minorHAnsi" w:hAnsiTheme="minorHAnsi"/>
                <w:b/>
                <w:iCs/>
                <w:color w:val="auto"/>
                <w:sz w:val="20"/>
                <w:szCs w:val="20"/>
              </w:rPr>
              <w:t xml:space="preserve"> </w:t>
            </w:r>
            <w:r w:rsidR="00DE1F6A" w:rsidRPr="00DE1F6A">
              <w:rPr>
                <w:rFonts w:asciiTheme="minorHAnsi" w:hAnsiTheme="minorHAnsi"/>
                <w:b/>
                <w:iCs/>
                <w:color w:val="auto"/>
                <w:sz w:val="20"/>
                <w:szCs w:val="20"/>
              </w:rPr>
              <w:t>Independent Consultant and Municipal Engineer</w:t>
            </w:r>
          </w:p>
        </w:tc>
      </w:tr>
      <w:tr w:rsidR="00987B5E" w:rsidRPr="005C32DC" w:rsidTr="00BE2729">
        <w:trPr>
          <w:cantSplit/>
        </w:trPr>
        <w:tc>
          <w:tcPr>
            <w:tcW w:w="2552" w:type="dxa"/>
            <w:shd w:val="clear" w:color="auto" w:fill="auto"/>
          </w:tcPr>
          <w:p w:rsidR="00987B5E" w:rsidRPr="00FF6119" w:rsidRDefault="00987B5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987B5E" w:rsidRPr="00DE1F6A" w:rsidRDefault="00DE1F6A" w:rsidP="0050098D">
            <w:pPr>
              <w:pStyle w:val="ECVOrganisationDetails"/>
              <w:tabs>
                <w:tab w:val="left" w:pos="2410"/>
              </w:tabs>
              <w:rPr>
                <w:rFonts w:asciiTheme="minorHAnsi" w:hAnsiTheme="minorHAnsi"/>
                <w:iCs/>
                <w:color w:val="auto"/>
                <w:sz w:val="20"/>
                <w:szCs w:val="20"/>
                <w:lang w:val="pt-PT"/>
              </w:rPr>
            </w:pPr>
            <w:r>
              <w:rPr>
                <w:rFonts w:asciiTheme="minorHAnsi" w:hAnsiTheme="minorHAnsi"/>
                <w:iCs/>
                <w:noProof/>
                <w:color w:val="auto"/>
                <w:sz w:val="20"/>
                <w:szCs w:val="20"/>
                <w:lang w:val="pt-PT" w:eastAsia="pt-PT" w:bidi="ar-SA"/>
              </w:rPr>
              <w:drawing>
                <wp:inline distT="0" distB="0" distL="0" distR="0" wp14:anchorId="1E27D9EE">
                  <wp:extent cx="207010" cy="146050"/>
                  <wp:effectExtent l="0" t="0" r="2540"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010" cy="146050"/>
                          </a:xfrm>
                          <a:prstGeom prst="rect">
                            <a:avLst/>
                          </a:prstGeom>
                          <a:noFill/>
                        </pic:spPr>
                      </pic:pic>
                    </a:graphicData>
                  </a:graphic>
                </wp:inline>
              </w:drawing>
            </w:r>
            <w:r w:rsidR="005C32DC">
              <w:rPr>
                <w:rFonts w:asciiTheme="minorHAnsi" w:hAnsiTheme="minorHAnsi"/>
                <w:iCs/>
                <w:color w:val="auto"/>
                <w:sz w:val="20"/>
                <w:szCs w:val="20"/>
                <w:lang w:val="pt-PT"/>
              </w:rPr>
              <w:t xml:space="preserve">     </w:t>
            </w:r>
            <w:r w:rsidRPr="00DE1F6A">
              <w:rPr>
                <w:rFonts w:asciiTheme="minorHAnsi" w:hAnsiTheme="minorHAnsi"/>
                <w:iCs/>
                <w:color w:val="auto"/>
                <w:sz w:val="20"/>
                <w:szCs w:val="20"/>
                <w:lang w:val="pt-PT"/>
              </w:rPr>
              <w:t>Câmara Municipal de Loulé (Portugal)</w:t>
            </w:r>
          </w:p>
        </w:tc>
      </w:tr>
      <w:tr w:rsidR="00DE1F6A" w:rsidRPr="006B3AC4" w:rsidTr="00BE2729">
        <w:trPr>
          <w:cantSplit/>
        </w:trPr>
        <w:tc>
          <w:tcPr>
            <w:tcW w:w="2552" w:type="dxa"/>
            <w:shd w:val="clear" w:color="auto" w:fill="auto"/>
          </w:tcPr>
          <w:p w:rsidR="00DE1F6A" w:rsidRPr="00D955C1" w:rsidRDefault="00DE1F6A" w:rsidP="0050098D">
            <w:pPr>
              <w:pStyle w:val="ECVDate"/>
              <w:ind w:right="0" w:firstLine="142"/>
              <w:rPr>
                <w:rFonts w:asciiTheme="minorHAnsi" w:hAnsiTheme="minorHAnsi" w:cs="Arial"/>
                <w:color w:val="808080"/>
                <w:sz w:val="20"/>
                <w:szCs w:val="20"/>
                <w:lang w:val="pt-PT"/>
              </w:rPr>
            </w:pPr>
          </w:p>
        </w:tc>
        <w:tc>
          <w:tcPr>
            <w:tcW w:w="7938" w:type="dxa"/>
            <w:shd w:val="clear" w:color="auto" w:fill="auto"/>
            <w:vAlign w:val="center"/>
          </w:tcPr>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Analyzed the status quo situation and proposed a strategy for the implementation of smart water meters;</w:t>
            </w:r>
          </w:p>
          <w:p w:rsidR="00AE7D83"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Developed a plan for controlling and reducing actual water losses.</w:t>
            </w:r>
          </w:p>
          <w:p w:rsidR="008D6996" w:rsidRPr="008D6996" w:rsidRDefault="008D6996" w:rsidP="008D6996">
            <w:pPr>
              <w:widowControl/>
              <w:tabs>
                <w:tab w:val="num" w:pos="426"/>
                <w:tab w:val="right" w:pos="688"/>
                <w:tab w:val="left" w:pos="2410"/>
              </w:tabs>
              <w:suppressAutoHyphens w:val="0"/>
              <w:ind w:left="263"/>
              <w:jc w:val="both"/>
              <w:rPr>
                <w:rFonts w:asciiTheme="minorHAnsi" w:hAnsiTheme="minorHAnsi"/>
                <w:color w:val="auto"/>
                <w:sz w:val="20"/>
                <w:szCs w:val="20"/>
                <w:lang w:val="en"/>
              </w:rPr>
            </w:pPr>
          </w:p>
          <w:p w:rsidR="006412E5" w:rsidRPr="00921449" w:rsidRDefault="006412E5" w:rsidP="00921449">
            <w:pPr>
              <w:widowControl/>
              <w:tabs>
                <w:tab w:val="num" w:pos="426"/>
                <w:tab w:val="right" w:pos="688"/>
                <w:tab w:val="left" w:pos="2410"/>
              </w:tabs>
              <w:suppressAutoHyphens w:val="0"/>
              <w:jc w:val="both"/>
              <w:rPr>
                <w:rFonts w:asciiTheme="minorHAnsi" w:eastAsia="ArialMT" w:hAnsiTheme="minorHAnsi" w:cs="ArialMT"/>
                <w:iCs/>
                <w:noProof/>
                <w:color w:val="auto"/>
                <w:sz w:val="20"/>
                <w:szCs w:val="20"/>
                <w:lang w:val="en" w:eastAsia="pt-PT" w:bidi="ar-SA"/>
              </w:rPr>
            </w:pPr>
          </w:p>
        </w:tc>
      </w:tr>
      <w:tr w:rsidR="00DE1F6A" w:rsidRPr="00DE1F6A" w:rsidTr="00BE2729">
        <w:trPr>
          <w:cantSplit/>
        </w:trPr>
        <w:tc>
          <w:tcPr>
            <w:tcW w:w="2552" w:type="dxa"/>
            <w:shd w:val="clear" w:color="auto" w:fill="auto"/>
          </w:tcPr>
          <w:p w:rsidR="00DE1F6A" w:rsidRPr="00FF6119" w:rsidRDefault="00DE1F6A"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2022-2024</w:t>
            </w:r>
          </w:p>
        </w:tc>
        <w:tc>
          <w:tcPr>
            <w:tcW w:w="7938" w:type="dxa"/>
            <w:shd w:val="clear" w:color="auto" w:fill="auto"/>
            <w:vAlign w:val="center"/>
          </w:tcPr>
          <w:p w:rsidR="00DE1F6A" w:rsidRPr="00DE1F6A" w:rsidRDefault="00825B03" w:rsidP="00AD66A9">
            <w:pPr>
              <w:pStyle w:val="ECVOrganisationDetails"/>
              <w:tabs>
                <w:tab w:val="left" w:pos="2410"/>
              </w:tabs>
              <w:rPr>
                <w:rFonts w:asciiTheme="minorHAnsi" w:hAnsiTheme="minorHAnsi"/>
                <w:iCs/>
                <w:noProof/>
                <w:color w:val="auto"/>
                <w:sz w:val="20"/>
                <w:szCs w:val="20"/>
                <w:lang w:eastAsia="pt-PT" w:bidi="ar-SA"/>
              </w:rPr>
            </w:pPr>
            <w:r>
              <w:rPr>
                <w:rFonts w:asciiTheme="minorHAnsi" w:hAnsiTheme="minorHAnsi"/>
                <w:b/>
                <w:iCs/>
                <w:noProof/>
                <w:color w:val="auto"/>
                <w:sz w:val="20"/>
                <w:szCs w:val="20"/>
                <w:lang w:eastAsia="pt-PT" w:bidi="ar-SA"/>
              </w:rPr>
              <w:t xml:space="preserve"> </w:t>
            </w:r>
            <w:r w:rsidR="001F4D24">
              <w:rPr>
                <w:rFonts w:asciiTheme="minorHAnsi" w:hAnsiTheme="minorHAnsi"/>
                <w:b/>
                <w:iCs/>
                <w:noProof/>
                <w:color w:val="auto"/>
                <w:sz w:val="20"/>
                <w:szCs w:val="20"/>
                <w:lang w:eastAsia="pt-PT" w:bidi="ar-SA"/>
              </w:rPr>
              <w:t>Consultant for</w:t>
            </w:r>
            <w:r w:rsidR="00DE1F6A" w:rsidRPr="00DE1F6A">
              <w:rPr>
                <w:rFonts w:asciiTheme="minorHAnsi" w:hAnsiTheme="minorHAnsi"/>
                <w:b/>
                <w:iCs/>
                <w:noProof/>
                <w:color w:val="auto"/>
                <w:sz w:val="20"/>
                <w:szCs w:val="20"/>
                <w:lang w:eastAsia="pt-PT" w:bidi="ar-SA"/>
              </w:rPr>
              <w:t xml:space="preserve"> </w:t>
            </w:r>
            <w:r w:rsidR="00AD66A9">
              <w:rPr>
                <w:rFonts w:asciiTheme="minorHAnsi" w:hAnsiTheme="minorHAnsi"/>
                <w:b/>
                <w:iCs/>
                <w:noProof/>
                <w:color w:val="auto"/>
                <w:sz w:val="20"/>
                <w:szCs w:val="20"/>
                <w:lang w:eastAsia="pt-PT" w:bidi="ar-SA"/>
              </w:rPr>
              <w:t xml:space="preserve">Water Eficiency </w:t>
            </w:r>
          </w:p>
        </w:tc>
      </w:tr>
      <w:tr w:rsidR="00DE1F6A" w:rsidRPr="00DE1F6A" w:rsidTr="00BE2729">
        <w:trPr>
          <w:cantSplit/>
        </w:trPr>
        <w:tc>
          <w:tcPr>
            <w:tcW w:w="2552" w:type="dxa"/>
            <w:shd w:val="clear" w:color="auto" w:fill="auto"/>
          </w:tcPr>
          <w:p w:rsidR="00DE1F6A" w:rsidRPr="006B3AC4" w:rsidRDefault="00DE1F6A" w:rsidP="0050098D">
            <w:pPr>
              <w:pStyle w:val="ECVDate"/>
              <w:ind w:right="0" w:firstLine="142"/>
              <w:rPr>
                <w:rFonts w:asciiTheme="minorHAnsi" w:hAnsiTheme="minorHAnsi" w:cs="Arial"/>
                <w:color w:val="auto"/>
                <w:sz w:val="20"/>
                <w:szCs w:val="20"/>
              </w:rPr>
            </w:pPr>
          </w:p>
        </w:tc>
        <w:tc>
          <w:tcPr>
            <w:tcW w:w="7938" w:type="dxa"/>
            <w:shd w:val="clear" w:color="auto" w:fill="auto"/>
            <w:vAlign w:val="center"/>
          </w:tcPr>
          <w:p w:rsidR="00DE1F6A" w:rsidRPr="006B3AC4" w:rsidRDefault="00DE1F6A" w:rsidP="00DE1F6A">
            <w:pPr>
              <w:pStyle w:val="ECVOrganisationDetails"/>
              <w:tabs>
                <w:tab w:val="left" w:pos="2410"/>
              </w:tabs>
              <w:rPr>
                <w:rFonts w:asciiTheme="minorHAnsi" w:hAnsiTheme="minorHAnsi"/>
                <w:iCs/>
                <w:noProof/>
                <w:color w:val="auto"/>
                <w:sz w:val="20"/>
                <w:szCs w:val="20"/>
                <w:lang w:val="en-US" w:eastAsia="pt-PT" w:bidi="ar-SA"/>
              </w:rPr>
            </w:pPr>
            <w:r w:rsidRPr="006B3AC4">
              <w:rPr>
                <w:rFonts w:asciiTheme="minorHAnsi" w:hAnsiTheme="minorHAnsi"/>
                <w:iCs/>
                <w:noProof/>
                <w:color w:val="auto"/>
                <w:sz w:val="20"/>
                <w:szCs w:val="20"/>
                <w:lang w:val="pt-PT" w:eastAsia="pt-PT" w:bidi="ar-SA"/>
              </w:rPr>
              <w:drawing>
                <wp:anchor distT="0" distB="0" distL="114300" distR="114300" simplePos="0" relativeHeight="251707392" behindDoc="0" locked="0" layoutInCell="1" allowOverlap="1" wp14:anchorId="7195926E" wp14:editId="121F6CB1">
                  <wp:simplePos x="0" y="0"/>
                  <wp:positionH relativeFrom="column">
                    <wp:posOffset>-6985</wp:posOffset>
                  </wp:positionH>
                  <wp:positionV relativeFrom="paragraph">
                    <wp:posOffset>40005</wp:posOffset>
                  </wp:positionV>
                  <wp:extent cx="209550" cy="146050"/>
                  <wp:effectExtent l="19050" t="0" r="0" b="0"/>
                  <wp:wrapNone/>
                  <wp:docPr id="17"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3AC4">
              <w:rPr>
                <w:rFonts w:asciiTheme="minorHAnsi" w:hAnsiTheme="minorHAnsi"/>
                <w:iCs/>
                <w:noProof/>
                <w:color w:val="auto"/>
                <w:sz w:val="20"/>
                <w:szCs w:val="20"/>
                <w:lang w:eastAsia="pt-PT" w:bidi="ar-SA"/>
              </w:rPr>
              <w:t xml:space="preserve">       </w:t>
            </w:r>
            <w:r w:rsidR="005C32DC">
              <w:rPr>
                <w:rFonts w:asciiTheme="minorHAnsi" w:hAnsiTheme="minorHAnsi"/>
                <w:iCs/>
                <w:noProof/>
                <w:color w:val="auto"/>
                <w:sz w:val="20"/>
                <w:szCs w:val="20"/>
                <w:lang w:eastAsia="pt-PT" w:bidi="ar-SA"/>
              </w:rPr>
              <w:t xml:space="preserve">  </w:t>
            </w:r>
            <w:r w:rsidRPr="006B3AC4">
              <w:rPr>
                <w:rFonts w:asciiTheme="minorHAnsi" w:hAnsiTheme="minorHAnsi"/>
                <w:iCs/>
                <w:noProof/>
                <w:color w:val="auto"/>
                <w:sz w:val="20"/>
                <w:szCs w:val="20"/>
                <w:lang w:val="en-US" w:eastAsia="pt-PT" w:bidi="ar-SA"/>
              </w:rPr>
              <w:t>INFRALOBO (Portugal)</w:t>
            </w:r>
          </w:p>
          <w:p w:rsid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Created the hydraulic model of the water distribution network;</w:t>
            </w:r>
          </w:p>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Prepared a report evaluating and optimizing the energy efficiency of the main pumping station;</w:t>
            </w:r>
          </w:p>
          <w:p w:rsidR="008D6996" w:rsidRPr="008D6996" w:rsidRDefault="008D6996" w:rsidP="008D6996">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8D6996">
              <w:rPr>
                <w:rFonts w:asciiTheme="minorHAnsi" w:hAnsiTheme="minorHAnsi"/>
                <w:color w:val="auto"/>
                <w:sz w:val="20"/>
                <w:szCs w:val="20"/>
                <w:lang w:val="en"/>
              </w:rPr>
              <w:t>Prepared a report evaluating the emergency response of the water distribution network.</w:t>
            </w:r>
          </w:p>
          <w:p w:rsidR="00DE1F6A" w:rsidRDefault="00DE1F6A" w:rsidP="0050098D">
            <w:pPr>
              <w:pStyle w:val="ECVOrganisationDetails"/>
              <w:tabs>
                <w:tab w:val="left" w:pos="2410"/>
              </w:tabs>
              <w:rPr>
                <w:rFonts w:asciiTheme="minorHAnsi" w:hAnsiTheme="minorHAnsi"/>
                <w:iCs/>
                <w:noProof/>
                <w:color w:val="auto"/>
                <w:sz w:val="20"/>
                <w:szCs w:val="20"/>
                <w:lang w:eastAsia="pt-PT" w:bidi="ar-SA"/>
              </w:rPr>
            </w:pPr>
          </w:p>
          <w:p w:rsidR="006412E5" w:rsidRPr="006B3AC4" w:rsidRDefault="006412E5" w:rsidP="0050098D">
            <w:pPr>
              <w:pStyle w:val="ECVOrganisationDetails"/>
              <w:tabs>
                <w:tab w:val="left" w:pos="2410"/>
              </w:tabs>
              <w:rPr>
                <w:rFonts w:asciiTheme="minorHAnsi" w:hAnsiTheme="minorHAnsi"/>
                <w:iCs/>
                <w:noProof/>
                <w:color w:val="auto"/>
                <w:sz w:val="20"/>
                <w:szCs w:val="20"/>
                <w:lang w:eastAsia="pt-PT" w:bidi="ar-SA"/>
              </w:rPr>
            </w:pPr>
          </w:p>
        </w:tc>
      </w:tr>
      <w:tr w:rsidR="0050098D" w:rsidRPr="00FF6119" w:rsidTr="00BE2729">
        <w:trPr>
          <w:cantSplit/>
        </w:trPr>
        <w:tc>
          <w:tcPr>
            <w:tcW w:w="2552" w:type="dxa"/>
            <w:shd w:val="clear" w:color="auto" w:fill="auto"/>
          </w:tcPr>
          <w:p w:rsidR="0050098D" w:rsidRPr="00FF6119" w:rsidRDefault="00DA547E" w:rsidP="0050098D">
            <w:pPr>
              <w:pStyle w:val="ECVDate"/>
              <w:ind w:right="0" w:firstLine="142"/>
              <w:rPr>
                <w:rFonts w:asciiTheme="minorHAnsi" w:hAnsiTheme="minorHAnsi" w:cs="Arial"/>
                <w:color w:val="808080"/>
                <w:sz w:val="20"/>
                <w:szCs w:val="20"/>
              </w:rPr>
            </w:pPr>
            <w:r>
              <w:rPr>
                <w:rFonts w:asciiTheme="minorHAnsi" w:hAnsiTheme="minorHAnsi" w:cs="Arial"/>
                <w:color w:val="808080"/>
                <w:sz w:val="20"/>
                <w:szCs w:val="20"/>
              </w:rPr>
              <w:t>2020-2021</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cs="Arial"/>
                <w:b/>
                <w:color w:val="auto"/>
                <w:sz w:val="20"/>
                <w:szCs w:val="20"/>
              </w:rPr>
            </w:pPr>
            <w:r>
              <w:rPr>
                <w:rFonts w:asciiTheme="minorHAnsi" w:hAnsiTheme="minorHAnsi"/>
                <w:b/>
                <w:iCs/>
                <w:color w:val="auto"/>
                <w:sz w:val="20"/>
                <w:szCs w:val="20"/>
              </w:rPr>
              <w:t xml:space="preserve"> </w:t>
            </w:r>
            <w:r w:rsidR="0050098D">
              <w:rPr>
                <w:rFonts w:asciiTheme="minorHAnsi" w:hAnsiTheme="minorHAnsi"/>
                <w:b/>
                <w:iCs/>
                <w:color w:val="auto"/>
                <w:sz w:val="20"/>
                <w:szCs w:val="20"/>
              </w:rPr>
              <w:t>Independent</w:t>
            </w:r>
            <w:r w:rsidR="0050098D" w:rsidRPr="00CF26C0">
              <w:rPr>
                <w:rFonts w:asciiTheme="minorHAnsi" w:hAnsiTheme="minorHAnsi"/>
                <w:b/>
                <w:iCs/>
                <w:color w:val="auto"/>
                <w:sz w:val="20"/>
                <w:szCs w:val="20"/>
              </w:rPr>
              <w:t xml:space="preserve"> Consultant and Municipal Engineer</w:t>
            </w:r>
          </w:p>
        </w:tc>
      </w:tr>
      <w:tr w:rsidR="00987B5E" w:rsidRPr="005C32DC" w:rsidTr="00BE2729">
        <w:trPr>
          <w:cantSplit/>
        </w:trPr>
        <w:tc>
          <w:tcPr>
            <w:tcW w:w="2552" w:type="dxa"/>
            <w:shd w:val="clear" w:color="auto" w:fill="auto"/>
          </w:tcPr>
          <w:p w:rsidR="00987B5E" w:rsidRPr="00FF6119" w:rsidRDefault="00987B5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987B5E" w:rsidRPr="00987B5E" w:rsidRDefault="00987B5E" w:rsidP="0050098D">
            <w:pPr>
              <w:pStyle w:val="ECVOrganisationDetails"/>
              <w:tabs>
                <w:tab w:val="left" w:pos="2410"/>
              </w:tabs>
              <w:rPr>
                <w:rFonts w:asciiTheme="minorHAnsi" w:hAnsiTheme="minorHAnsi"/>
                <w:iCs/>
                <w:color w:val="auto"/>
                <w:sz w:val="20"/>
                <w:szCs w:val="20"/>
                <w:lang w:val="pt-PT"/>
              </w:rPr>
            </w:pPr>
            <w:r w:rsidRPr="002D43FB">
              <w:rPr>
                <w:rFonts w:asciiTheme="minorHAnsi" w:hAnsiTheme="minorHAnsi" w:cs="Arial"/>
                <w:noProof/>
                <w:color w:val="808080"/>
                <w:sz w:val="20"/>
                <w:szCs w:val="20"/>
                <w:lang w:val="pt-PT" w:eastAsia="pt-PT" w:bidi="ar-SA"/>
              </w:rPr>
              <w:drawing>
                <wp:anchor distT="0" distB="0" distL="114300" distR="114300" simplePos="0" relativeHeight="251703296" behindDoc="0" locked="0" layoutInCell="1" allowOverlap="1" wp14:anchorId="41B0831A" wp14:editId="2BA25264">
                  <wp:simplePos x="0" y="0"/>
                  <wp:positionH relativeFrom="column">
                    <wp:posOffset>-6985</wp:posOffset>
                  </wp:positionH>
                  <wp:positionV relativeFrom="paragraph">
                    <wp:posOffset>29845</wp:posOffset>
                  </wp:positionV>
                  <wp:extent cx="209550" cy="146050"/>
                  <wp:effectExtent l="19050" t="0" r="0" b="0"/>
                  <wp:wrapNone/>
                  <wp:docPr id="16"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005C32DC">
              <w:rPr>
                <w:rFonts w:asciiTheme="minorHAnsi" w:hAnsiTheme="minorHAnsi"/>
                <w:iCs/>
                <w:color w:val="auto"/>
                <w:sz w:val="20"/>
                <w:szCs w:val="20"/>
                <w:lang w:val="pt-PT"/>
              </w:rPr>
              <w:t xml:space="preserve">     </w:t>
            </w:r>
            <w:r w:rsidRPr="005C32DC">
              <w:rPr>
                <w:rFonts w:asciiTheme="minorHAnsi" w:hAnsiTheme="minorHAnsi"/>
                <w:iCs/>
                <w:color w:val="auto"/>
                <w:sz w:val="20"/>
                <w:szCs w:val="20"/>
                <w:lang w:val="pt-PT"/>
              </w:rPr>
              <w:t xml:space="preserve">    </w:t>
            </w:r>
            <w:r w:rsidRPr="002D43FB">
              <w:rPr>
                <w:rFonts w:asciiTheme="minorHAnsi" w:hAnsiTheme="minorHAnsi"/>
                <w:iCs/>
                <w:color w:val="auto"/>
                <w:sz w:val="20"/>
                <w:szCs w:val="20"/>
                <w:lang w:val="pt-PT"/>
              </w:rPr>
              <w:t>Câmara Municipal de Loulé (Portugal)</w:t>
            </w:r>
          </w:p>
        </w:tc>
      </w:tr>
      <w:tr w:rsidR="0050098D" w:rsidRPr="00335068" w:rsidTr="00BE2729">
        <w:trPr>
          <w:cantSplit/>
        </w:trPr>
        <w:tc>
          <w:tcPr>
            <w:tcW w:w="2552" w:type="dxa"/>
            <w:shd w:val="clear" w:color="auto" w:fill="auto"/>
          </w:tcPr>
          <w:p w:rsidR="0050098D" w:rsidRPr="00B96142" w:rsidRDefault="0050098D" w:rsidP="002D43FB">
            <w:pPr>
              <w:pStyle w:val="ECVDate"/>
              <w:ind w:right="0" w:firstLine="142"/>
              <w:rPr>
                <w:rFonts w:asciiTheme="minorHAnsi" w:hAnsiTheme="minorHAnsi" w:cs="Arial"/>
                <w:color w:val="808080"/>
                <w:sz w:val="20"/>
                <w:szCs w:val="20"/>
                <w:lang w:val="pt-PT"/>
              </w:rPr>
            </w:pPr>
          </w:p>
        </w:tc>
        <w:tc>
          <w:tcPr>
            <w:tcW w:w="7938" w:type="dxa"/>
            <w:shd w:val="clear" w:color="auto" w:fill="auto"/>
          </w:tcPr>
          <w:p w:rsidR="002D43FB" w:rsidRPr="002D43FB" w:rsidRDefault="002D43FB" w:rsidP="002D43FB">
            <w:pPr>
              <w:jc w:val="both"/>
              <w:rPr>
                <w:rFonts w:asciiTheme="minorHAnsi" w:hAnsiTheme="minorHAnsi" w:cs="Arial"/>
                <w:color w:val="auto"/>
                <w:sz w:val="20"/>
                <w:szCs w:val="20"/>
                <w:highlight w:val="yellow"/>
              </w:rPr>
            </w:pPr>
            <w:r w:rsidRPr="002D43FB">
              <w:rPr>
                <w:rFonts w:asciiTheme="minorHAnsi" w:hAnsiTheme="minorHAnsi"/>
                <w:color w:val="auto"/>
                <w:sz w:val="20"/>
                <w:szCs w:val="20"/>
              </w:rPr>
              <w:t>To make sense of data effectively and transform it into business intelligence to better inform operational, maintenance and planning decisions.</w:t>
            </w:r>
            <w:r>
              <w:rPr>
                <w:rFonts w:asciiTheme="minorHAnsi" w:hAnsiTheme="minorHAnsi"/>
                <w:color w:val="auto"/>
                <w:sz w:val="20"/>
                <w:szCs w:val="20"/>
              </w:rPr>
              <w:t xml:space="preserve"> Provide guidance and advice </w:t>
            </w:r>
            <w:r w:rsidRPr="002D43FB">
              <w:rPr>
                <w:rFonts w:asciiTheme="minorHAnsi" w:hAnsiTheme="minorHAnsi" w:cs="Arial"/>
                <w:color w:val="auto"/>
                <w:sz w:val="20"/>
                <w:szCs w:val="20"/>
              </w:rPr>
              <w:t>in areas such as:</w:t>
            </w:r>
          </w:p>
          <w:p w:rsidR="002D43FB" w:rsidRPr="002D43FB" w:rsidRDefault="002D43FB" w:rsidP="002D43FB">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sidRPr="002D43FB">
              <w:rPr>
                <w:rFonts w:asciiTheme="minorHAnsi" w:hAnsiTheme="minorHAnsi"/>
                <w:color w:val="auto"/>
                <w:sz w:val="20"/>
                <w:szCs w:val="20"/>
              </w:rPr>
              <w:t>Disclose</w:t>
            </w:r>
            <w:r w:rsidR="00316138">
              <w:rPr>
                <w:rFonts w:asciiTheme="minorHAnsi" w:hAnsiTheme="minorHAnsi"/>
                <w:color w:val="auto"/>
                <w:sz w:val="20"/>
                <w:szCs w:val="20"/>
              </w:rPr>
              <w:t>d</w:t>
            </w:r>
            <w:r w:rsidRPr="002D43FB">
              <w:rPr>
                <w:rFonts w:asciiTheme="minorHAnsi" w:hAnsiTheme="minorHAnsi"/>
                <w:color w:val="auto"/>
                <w:sz w:val="20"/>
                <w:szCs w:val="20"/>
              </w:rPr>
              <w:t xml:space="preserve"> and </w:t>
            </w:r>
            <w:r>
              <w:rPr>
                <w:rFonts w:asciiTheme="minorHAnsi" w:hAnsiTheme="minorHAnsi"/>
                <w:color w:val="auto"/>
                <w:sz w:val="20"/>
                <w:szCs w:val="20"/>
              </w:rPr>
              <w:t>analyse</w:t>
            </w:r>
            <w:r w:rsidR="00316138">
              <w:rPr>
                <w:rFonts w:asciiTheme="minorHAnsi" w:hAnsiTheme="minorHAnsi"/>
                <w:color w:val="auto"/>
                <w:sz w:val="20"/>
                <w:szCs w:val="20"/>
              </w:rPr>
              <w:t>d</w:t>
            </w:r>
            <w:r>
              <w:rPr>
                <w:rFonts w:asciiTheme="minorHAnsi" w:hAnsiTheme="minorHAnsi"/>
                <w:color w:val="auto"/>
                <w:sz w:val="20"/>
                <w:szCs w:val="20"/>
              </w:rPr>
              <w:t xml:space="preserve"> </w:t>
            </w:r>
            <w:r w:rsidR="00D56BFC">
              <w:rPr>
                <w:rFonts w:asciiTheme="minorHAnsi" w:hAnsiTheme="minorHAnsi"/>
                <w:color w:val="auto"/>
                <w:sz w:val="20"/>
                <w:szCs w:val="20"/>
              </w:rPr>
              <w:t>Non-Revenue Water</w:t>
            </w:r>
            <w:r w:rsidRPr="002D43FB">
              <w:rPr>
                <w:rFonts w:asciiTheme="minorHAnsi" w:hAnsiTheme="minorHAnsi"/>
                <w:color w:val="auto"/>
                <w:sz w:val="20"/>
                <w:szCs w:val="20"/>
              </w:rPr>
              <w:t xml:space="preserve"> causes by processing online and historical data</w:t>
            </w:r>
            <w:r w:rsidR="00A159A5">
              <w:rPr>
                <w:rFonts w:asciiTheme="minorHAnsi" w:hAnsiTheme="minorHAnsi"/>
                <w:color w:val="auto"/>
                <w:sz w:val="20"/>
                <w:szCs w:val="20"/>
              </w:rPr>
              <w:t>;</w:t>
            </w:r>
          </w:p>
          <w:p w:rsidR="002D43FB" w:rsidRPr="002D43FB" w:rsidRDefault="002D43FB" w:rsidP="002D43FB">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Pr>
                <w:rFonts w:asciiTheme="minorHAnsi" w:hAnsiTheme="minorHAnsi"/>
                <w:color w:val="auto"/>
                <w:sz w:val="20"/>
                <w:szCs w:val="20"/>
              </w:rPr>
              <w:t>Improve</w:t>
            </w:r>
            <w:r w:rsidR="00316138">
              <w:rPr>
                <w:rFonts w:asciiTheme="minorHAnsi" w:hAnsiTheme="minorHAnsi"/>
                <w:color w:val="auto"/>
                <w:sz w:val="20"/>
                <w:szCs w:val="20"/>
              </w:rPr>
              <w:t>d</w:t>
            </w:r>
            <w:r w:rsidRPr="002D43FB">
              <w:rPr>
                <w:rFonts w:asciiTheme="minorHAnsi" w:hAnsiTheme="minorHAnsi"/>
                <w:color w:val="auto"/>
                <w:sz w:val="20"/>
                <w:szCs w:val="20"/>
              </w:rPr>
              <w:t xml:space="preserve"> capacity to monitor and account for water losses</w:t>
            </w:r>
            <w:r w:rsidR="00A159A5">
              <w:rPr>
                <w:rFonts w:asciiTheme="minorHAnsi" w:hAnsiTheme="minorHAnsi"/>
                <w:color w:val="auto"/>
                <w:sz w:val="20"/>
                <w:szCs w:val="20"/>
              </w:rPr>
              <w:t>;</w:t>
            </w:r>
          </w:p>
          <w:p w:rsidR="00316138" w:rsidRPr="00316138" w:rsidRDefault="00316138" w:rsidP="00316138">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lang w:val="en"/>
              </w:rPr>
            </w:pPr>
            <w:r w:rsidRPr="00316138">
              <w:rPr>
                <w:rFonts w:asciiTheme="minorHAnsi" w:hAnsiTheme="minorHAnsi"/>
                <w:color w:val="auto"/>
                <w:sz w:val="20"/>
                <w:szCs w:val="20"/>
                <w:lang w:val="en"/>
              </w:rPr>
              <w:t>Developed a municipal strategy</w:t>
            </w:r>
            <w:r>
              <w:rPr>
                <w:rFonts w:asciiTheme="minorHAnsi" w:hAnsiTheme="minorHAnsi"/>
                <w:color w:val="auto"/>
                <w:sz w:val="20"/>
                <w:szCs w:val="20"/>
                <w:lang w:val="en"/>
              </w:rPr>
              <w:t xml:space="preserve"> for reducing non-revenue water.</w:t>
            </w:r>
          </w:p>
          <w:p w:rsidR="00DA547E" w:rsidRPr="00316138" w:rsidRDefault="00DA547E" w:rsidP="004D405B">
            <w:pPr>
              <w:widowControl/>
              <w:tabs>
                <w:tab w:val="num" w:pos="426"/>
                <w:tab w:val="right" w:pos="688"/>
                <w:tab w:val="left" w:pos="2410"/>
              </w:tabs>
              <w:suppressAutoHyphens w:val="0"/>
              <w:jc w:val="both"/>
              <w:rPr>
                <w:rFonts w:asciiTheme="minorHAnsi" w:hAnsiTheme="minorHAnsi" w:cs="Arial"/>
                <w:color w:val="auto"/>
                <w:sz w:val="20"/>
                <w:szCs w:val="20"/>
                <w:lang w:val="en"/>
              </w:rPr>
            </w:pPr>
          </w:p>
          <w:p w:rsidR="006412E5" w:rsidRPr="00316138" w:rsidRDefault="006412E5" w:rsidP="004D405B">
            <w:pPr>
              <w:widowControl/>
              <w:tabs>
                <w:tab w:val="num" w:pos="426"/>
                <w:tab w:val="right" w:pos="688"/>
                <w:tab w:val="left" w:pos="2410"/>
              </w:tabs>
              <w:suppressAutoHyphens w:val="0"/>
              <w:jc w:val="both"/>
              <w:rPr>
                <w:rFonts w:asciiTheme="minorHAnsi" w:hAnsiTheme="minorHAnsi" w:cs="Arial"/>
                <w:color w:val="auto"/>
                <w:sz w:val="20"/>
                <w:szCs w:val="20"/>
              </w:rPr>
            </w:pPr>
          </w:p>
        </w:tc>
      </w:tr>
      <w:tr w:rsidR="00DA547E" w:rsidRPr="00335068" w:rsidTr="00BE2729">
        <w:trPr>
          <w:cantSplit/>
        </w:trPr>
        <w:tc>
          <w:tcPr>
            <w:tcW w:w="2552" w:type="dxa"/>
            <w:vMerge w:val="restart"/>
            <w:shd w:val="clear" w:color="auto" w:fill="auto"/>
          </w:tcPr>
          <w:p w:rsidR="00DA547E" w:rsidRPr="00335068" w:rsidRDefault="00DA547E" w:rsidP="00DA547E">
            <w:pPr>
              <w:pStyle w:val="ECVDate"/>
              <w:ind w:right="0" w:firstLine="142"/>
              <w:rPr>
                <w:rFonts w:asciiTheme="minorHAnsi" w:hAnsiTheme="minorHAnsi" w:cs="Arial"/>
                <w:color w:val="808080"/>
                <w:sz w:val="16"/>
                <w:szCs w:val="16"/>
              </w:rPr>
            </w:pPr>
            <w:r w:rsidRPr="0089556C">
              <w:rPr>
                <w:rFonts w:asciiTheme="minorHAnsi" w:hAnsiTheme="minorHAnsi" w:cs="Arial"/>
                <w:color w:val="808080"/>
                <w:sz w:val="20"/>
                <w:szCs w:val="20"/>
              </w:rPr>
              <w:t>201</w:t>
            </w:r>
            <w:r>
              <w:rPr>
                <w:rFonts w:asciiTheme="minorHAnsi" w:hAnsiTheme="minorHAnsi" w:cs="Arial"/>
                <w:color w:val="808080"/>
                <w:sz w:val="20"/>
                <w:szCs w:val="20"/>
              </w:rPr>
              <w:t>5</w:t>
            </w:r>
            <w:r w:rsidRPr="0089556C">
              <w:rPr>
                <w:rFonts w:asciiTheme="minorHAnsi" w:hAnsiTheme="minorHAnsi" w:cs="Arial"/>
                <w:color w:val="808080"/>
                <w:sz w:val="20"/>
                <w:szCs w:val="20"/>
              </w:rPr>
              <w:t xml:space="preserve"> to </w:t>
            </w:r>
            <w:r>
              <w:rPr>
                <w:rFonts w:asciiTheme="minorHAnsi" w:hAnsiTheme="minorHAnsi" w:cs="Arial"/>
                <w:color w:val="808080"/>
                <w:sz w:val="20"/>
                <w:szCs w:val="20"/>
              </w:rPr>
              <w:t>2019</w:t>
            </w:r>
          </w:p>
          <w:p w:rsidR="00DA547E" w:rsidRPr="0089556C" w:rsidRDefault="00DA547E" w:rsidP="0050098D">
            <w:pPr>
              <w:pStyle w:val="ECVDate"/>
              <w:ind w:right="0" w:firstLine="142"/>
              <w:rPr>
                <w:rFonts w:asciiTheme="minorHAnsi" w:hAnsiTheme="minorHAnsi" w:cs="Arial"/>
                <w:color w:val="808080"/>
                <w:sz w:val="20"/>
                <w:szCs w:val="20"/>
              </w:rPr>
            </w:pPr>
          </w:p>
        </w:tc>
        <w:tc>
          <w:tcPr>
            <w:tcW w:w="7938" w:type="dxa"/>
            <w:shd w:val="clear" w:color="auto" w:fill="auto"/>
            <w:vAlign w:val="center"/>
          </w:tcPr>
          <w:p w:rsidR="00DA547E" w:rsidRPr="00DA547E" w:rsidRDefault="00DA547E" w:rsidP="00DA547E">
            <w:pPr>
              <w:tabs>
                <w:tab w:val="left" w:pos="-2127"/>
                <w:tab w:val="left" w:pos="-1985"/>
                <w:tab w:val="left" w:pos="-1440"/>
                <w:tab w:val="left" w:pos="-709"/>
                <w:tab w:val="left" w:pos="-142"/>
              </w:tabs>
              <w:spacing w:before="57" w:after="85"/>
              <w:rPr>
                <w:rFonts w:asciiTheme="minorHAnsi" w:hAnsiTheme="minorHAnsi"/>
                <w:b/>
                <w:iCs/>
                <w:color w:val="auto"/>
                <w:sz w:val="20"/>
                <w:szCs w:val="20"/>
              </w:rPr>
            </w:pPr>
            <w:r>
              <w:rPr>
                <w:rFonts w:asciiTheme="minorHAnsi" w:hAnsiTheme="minorHAnsi"/>
                <w:b/>
                <w:iCs/>
                <w:color w:val="auto"/>
                <w:sz w:val="20"/>
                <w:szCs w:val="20"/>
              </w:rPr>
              <w:t xml:space="preserve"> Director of Planning and Asset Management</w:t>
            </w:r>
          </w:p>
        </w:tc>
      </w:tr>
      <w:tr w:rsidR="00DA547E" w:rsidRPr="00335068" w:rsidTr="00BE2729">
        <w:trPr>
          <w:cantSplit/>
        </w:trPr>
        <w:tc>
          <w:tcPr>
            <w:tcW w:w="2552" w:type="dxa"/>
            <w:vMerge/>
            <w:shd w:val="clear" w:color="auto" w:fill="auto"/>
          </w:tcPr>
          <w:p w:rsidR="00DA547E" w:rsidRPr="00B96142" w:rsidRDefault="00DA547E" w:rsidP="00DA547E">
            <w:pPr>
              <w:pStyle w:val="ECVDate"/>
              <w:ind w:right="0" w:firstLine="142"/>
              <w:rPr>
                <w:rFonts w:asciiTheme="minorHAnsi" w:hAnsiTheme="minorHAnsi" w:cs="Arial"/>
                <w:color w:val="808080"/>
                <w:sz w:val="16"/>
                <w:szCs w:val="16"/>
              </w:rPr>
            </w:pPr>
          </w:p>
        </w:tc>
        <w:tc>
          <w:tcPr>
            <w:tcW w:w="7938" w:type="dxa"/>
            <w:shd w:val="clear" w:color="auto" w:fill="auto"/>
            <w:vAlign w:val="center"/>
          </w:tcPr>
          <w:p w:rsidR="00DA547E" w:rsidRDefault="00DA547E" w:rsidP="0050098D">
            <w:pPr>
              <w:tabs>
                <w:tab w:val="left" w:pos="-2127"/>
                <w:tab w:val="left" w:pos="-1985"/>
                <w:tab w:val="left" w:pos="-1440"/>
                <w:tab w:val="left" w:pos="-709"/>
                <w:tab w:val="left" w:pos="-142"/>
              </w:tabs>
              <w:spacing w:before="57" w:after="85"/>
              <w:ind w:firstLine="142"/>
              <w:rPr>
                <w:rFonts w:asciiTheme="minorHAnsi" w:eastAsia="ArialMT" w:hAnsiTheme="minorHAnsi" w:cs="ArialMT"/>
                <w:iCs/>
                <w:color w:val="auto"/>
                <w:sz w:val="20"/>
                <w:szCs w:val="20"/>
                <w:lang w:val="en-US"/>
              </w:rPr>
            </w:pPr>
            <w:r>
              <w:rPr>
                <w:rFonts w:asciiTheme="minorHAnsi" w:hAnsiTheme="minorHAnsi" w:cs="Arial"/>
                <w:noProof/>
                <w:color w:val="808080"/>
                <w:sz w:val="20"/>
                <w:szCs w:val="20"/>
                <w:lang w:val="pt-PT" w:eastAsia="pt-PT" w:bidi="ar-SA"/>
              </w:rPr>
              <w:drawing>
                <wp:anchor distT="0" distB="0" distL="114300" distR="114300" simplePos="0" relativeHeight="251705344" behindDoc="0" locked="0" layoutInCell="1" allowOverlap="1" wp14:anchorId="17E94F91" wp14:editId="6C9E1A8E">
                  <wp:simplePos x="0" y="0"/>
                  <wp:positionH relativeFrom="column">
                    <wp:posOffset>-6985</wp:posOffset>
                  </wp:positionH>
                  <wp:positionV relativeFrom="paragraph">
                    <wp:posOffset>40005</wp:posOffset>
                  </wp:positionV>
                  <wp:extent cx="209550" cy="146050"/>
                  <wp:effectExtent l="19050" t="0" r="0" b="0"/>
                  <wp:wrapNone/>
                  <wp:docPr id="3"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96142">
              <w:rPr>
                <w:rFonts w:asciiTheme="minorHAnsi" w:hAnsiTheme="minorHAnsi"/>
                <w:iCs/>
                <w:color w:val="auto"/>
                <w:sz w:val="20"/>
                <w:szCs w:val="20"/>
              </w:rPr>
              <w:t xml:space="preserve">       </w:t>
            </w:r>
            <w:r w:rsidRPr="00335068">
              <w:rPr>
                <w:rFonts w:asciiTheme="minorHAnsi" w:eastAsia="ArialMT" w:hAnsiTheme="minorHAnsi" w:cs="ArialMT"/>
                <w:iCs/>
                <w:color w:val="auto"/>
                <w:sz w:val="20"/>
                <w:szCs w:val="20"/>
                <w:lang w:val="en-US"/>
              </w:rPr>
              <w:t>INFRAQUINTA (Portugal)</w:t>
            </w:r>
          </w:p>
          <w:p w:rsidR="00DA547E" w:rsidRPr="00612C99" w:rsidRDefault="00DA547E" w:rsidP="0050098D">
            <w:pPr>
              <w:tabs>
                <w:tab w:val="right" w:pos="688"/>
                <w:tab w:val="num" w:pos="720"/>
              </w:tabs>
              <w:jc w:val="both"/>
              <w:rPr>
                <w:rFonts w:asciiTheme="minorHAnsi" w:hAnsiTheme="minorHAnsi"/>
                <w:color w:val="auto"/>
                <w:sz w:val="20"/>
                <w:szCs w:val="20"/>
              </w:rPr>
            </w:pPr>
            <w:r w:rsidRPr="00612C99">
              <w:rPr>
                <w:rFonts w:asciiTheme="minorHAnsi" w:hAnsiTheme="minorHAnsi"/>
                <w:color w:val="auto"/>
                <w:sz w:val="20"/>
                <w:szCs w:val="20"/>
              </w:rPr>
              <w:t xml:space="preserve">Rigorous processes to utilize data to make risk‐ informed asset renewal/replacement decisions. </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Develop</w:t>
            </w:r>
            <w:r w:rsidR="00316138">
              <w:rPr>
                <w:rFonts w:asciiTheme="minorHAnsi" w:hAnsiTheme="minorHAnsi"/>
                <w:color w:val="auto"/>
                <w:sz w:val="20"/>
                <w:szCs w:val="20"/>
              </w:rPr>
              <w:t>ed</w:t>
            </w:r>
            <w:r w:rsidRPr="00524DA2">
              <w:rPr>
                <w:rFonts w:asciiTheme="minorHAnsi" w:hAnsiTheme="minorHAnsi"/>
                <w:color w:val="auto"/>
                <w:sz w:val="20"/>
                <w:szCs w:val="20"/>
              </w:rPr>
              <w:t xml:space="preserve"> and monitor</w:t>
            </w:r>
            <w:r w:rsidR="00316138">
              <w:rPr>
                <w:rFonts w:asciiTheme="minorHAnsi" w:hAnsiTheme="minorHAnsi"/>
                <w:color w:val="auto"/>
                <w:sz w:val="20"/>
                <w:szCs w:val="20"/>
              </w:rPr>
              <w:t>ed</w:t>
            </w:r>
            <w:r w:rsidRPr="00524DA2">
              <w:rPr>
                <w:rFonts w:asciiTheme="minorHAnsi" w:hAnsiTheme="minorHAnsi"/>
                <w:color w:val="auto"/>
                <w:sz w:val="20"/>
                <w:szCs w:val="20"/>
              </w:rPr>
              <w:t xml:space="preserve"> the </w:t>
            </w:r>
            <w:r>
              <w:rPr>
                <w:rFonts w:asciiTheme="minorHAnsi" w:hAnsiTheme="minorHAnsi"/>
                <w:color w:val="auto"/>
                <w:sz w:val="20"/>
                <w:szCs w:val="20"/>
              </w:rPr>
              <w:t>infrastructure master p</w:t>
            </w:r>
            <w:r w:rsidR="00A159A5">
              <w:rPr>
                <w:rFonts w:asciiTheme="minorHAnsi" w:hAnsiTheme="minorHAnsi"/>
                <w:color w:val="auto"/>
                <w:sz w:val="20"/>
                <w:szCs w:val="20"/>
              </w:rPr>
              <w:t>lan for drinking water;</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Create</w:t>
            </w:r>
            <w:r w:rsidR="00316138">
              <w:rPr>
                <w:rFonts w:asciiTheme="minorHAnsi" w:hAnsiTheme="minorHAnsi"/>
                <w:color w:val="auto"/>
                <w:sz w:val="20"/>
                <w:szCs w:val="20"/>
              </w:rPr>
              <w:t>d</w:t>
            </w:r>
            <w:r w:rsidRPr="00524DA2">
              <w:rPr>
                <w:rFonts w:asciiTheme="minorHAnsi" w:hAnsiTheme="minorHAnsi"/>
                <w:color w:val="auto"/>
                <w:sz w:val="20"/>
                <w:szCs w:val="20"/>
              </w:rPr>
              <w:t xml:space="preserve"> </w:t>
            </w:r>
            <w:r>
              <w:rPr>
                <w:rFonts w:asciiTheme="minorHAnsi" w:hAnsiTheme="minorHAnsi"/>
                <w:color w:val="auto"/>
                <w:sz w:val="20"/>
                <w:szCs w:val="20"/>
              </w:rPr>
              <w:t>and evaluate</w:t>
            </w:r>
            <w:r w:rsidR="00316138">
              <w:rPr>
                <w:rFonts w:asciiTheme="minorHAnsi" w:hAnsiTheme="minorHAnsi"/>
                <w:color w:val="auto"/>
                <w:sz w:val="20"/>
                <w:szCs w:val="20"/>
              </w:rPr>
              <w:t>d</w:t>
            </w:r>
            <w:r>
              <w:rPr>
                <w:rFonts w:asciiTheme="minorHAnsi" w:hAnsiTheme="minorHAnsi"/>
                <w:color w:val="auto"/>
                <w:sz w:val="20"/>
                <w:szCs w:val="20"/>
              </w:rPr>
              <w:t xml:space="preserve"> </w:t>
            </w:r>
            <w:r w:rsidRPr="00524DA2">
              <w:rPr>
                <w:rFonts w:asciiTheme="minorHAnsi" w:hAnsiTheme="minorHAnsi"/>
                <w:color w:val="auto"/>
                <w:sz w:val="20"/>
                <w:szCs w:val="20"/>
              </w:rPr>
              <w:t xml:space="preserve">various </w:t>
            </w:r>
            <w:r>
              <w:rPr>
                <w:rFonts w:asciiTheme="minorHAnsi" w:hAnsiTheme="minorHAnsi"/>
                <w:color w:val="auto"/>
                <w:sz w:val="20"/>
                <w:szCs w:val="20"/>
              </w:rPr>
              <w:t xml:space="preserve">alternative </w:t>
            </w:r>
            <w:r w:rsidRPr="00524DA2">
              <w:rPr>
                <w:rFonts w:asciiTheme="minorHAnsi" w:hAnsiTheme="minorHAnsi"/>
                <w:color w:val="auto"/>
                <w:sz w:val="20"/>
                <w:szCs w:val="20"/>
              </w:rPr>
              <w:t>operating scenarios for the water distribution ne</w:t>
            </w:r>
            <w:r w:rsidR="00A159A5">
              <w:rPr>
                <w:rFonts w:asciiTheme="minorHAnsi" w:hAnsiTheme="minorHAnsi"/>
                <w:color w:val="auto"/>
                <w:sz w:val="20"/>
                <w:szCs w:val="20"/>
              </w:rPr>
              <w:t>twork;</w:t>
            </w:r>
          </w:p>
          <w:p w:rsidR="00DA547E" w:rsidRDefault="00316138"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Fine-tuned</w:t>
            </w:r>
            <w:r w:rsidR="00A159A5">
              <w:rPr>
                <w:rFonts w:asciiTheme="minorHAnsi" w:hAnsiTheme="minorHAnsi"/>
                <w:color w:val="auto"/>
                <w:sz w:val="20"/>
                <w:szCs w:val="20"/>
              </w:rPr>
              <w:t xml:space="preserve"> the hydraulic model;</w:t>
            </w:r>
          </w:p>
          <w:p w:rsidR="00DA547E" w:rsidRPr="00524DA2" w:rsidRDefault="00DA547E"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Develop</w:t>
            </w:r>
            <w:r w:rsidR="00316138">
              <w:rPr>
                <w:rFonts w:asciiTheme="minorHAnsi" w:hAnsiTheme="minorHAnsi"/>
                <w:color w:val="auto"/>
                <w:sz w:val="20"/>
                <w:szCs w:val="20"/>
              </w:rPr>
              <w:t>ed</w:t>
            </w:r>
            <w:r>
              <w:rPr>
                <w:rFonts w:asciiTheme="minorHAnsi" w:hAnsiTheme="minorHAnsi"/>
                <w:color w:val="auto"/>
                <w:sz w:val="20"/>
                <w:szCs w:val="20"/>
              </w:rPr>
              <w:t xml:space="preserve"> the water quality model (fine calibrated </w:t>
            </w:r>
            <w:r w:rsidRPr="00524DA2">
              <w:rPr>
                <w:rFonts w:asciiTheme="minorHAnsi" w:hAnsiTheme="minorHAnsi"/>
                <w:color w:val="auto"/>
                <w:sz w:val="20"/>
                <w:szCs w:val="20"/>
              </w:rPr>
              <w:t>with the introduction of a tracer</w:t>
            </w:r>
            <w:r>
              <w:rPr>
                <w:rFonts w:asciiTheme="minorHAnsi" w:hAnsiTheme="minorHAnsi"/>
                <w:color w:val="auto"/>
                <w:sz w:val="20"/>
                <w:szCs w:val="20"/>
              </w:rPr>
              <w:t>)</w:t>
            </w:r>
            <w:r w:rsidR="00A159A5">
              <w:rPr>
                <w:rFonts w:asciiTheme="minorHAnsi" w:hAnsiTheme="minorHAnsi"/>
                <w:color w:val="auto"/>
                <w:sz w:val="20"/>
                <w:szCs w:val="20"/>
              </w:rPr>
              <w:t>;</w:t>
            </w:r>
          </w:p>
          <w:p w:rsidR="00DA547E" w:rsidRPr="00524DA2" w:rsidRDefault="00316138"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her</w:t>
            </w:r>
            <w:r w:rsidR="00DA547E" w:rsidRPr="00524DA2">
              <w:rPr>
                <w:rFonts w:asciiTheme="minorHAnsi" w:hAnsiTheme="minorHAnsi"/>
                <w:color w:val="auto"/>
                <w:sz w:val="20"/>
                <w:szCs w:val="20"/>
              </w:rPr>
              <w:t xml:space="preserve"> work culminated in the award for Best Asset Rehabilitation and Renewal Strategy at the National Meeting of Water and Sanitation Management Entities (ENEG 2019).</w:t>
            </w:r>
          </w:p>
          <w:p w:rsidR="00DA547E" w:rsidRDefault="00DA547E" w:rsidP="0050098D">
            <w:pPr>
              <w:tabs>
                <w:tab w:val="left" w:pos="-2127"/>
                <w:tab w:val="left" w:pos="-1985"/>
                <w:tab w:val="left" w:pos="-1440"/>
                <w:tab w:val="left" w:pos="-709"/>
                <w:tab w:val="left" w:pos="-142"/>
              </w:tabs>
              <w:spacing w:before="57" w:after="85"/>
              <w:ind w:firstLine="142"/>
              <w:rPr>
                <w:rFonts w:asciiTheme="minorHAnsi" w:hAnsiTheme="minorHAnsi" w:cs="Arial"/>
                <w:b/>
                <w:color w:val="auto"/>
                <w:sz w:val="20"/>
                <w:szCs w:val="20"/>
              </w:rPr>
            </w:pPr>
          </w:p>
          <w:p w:rsidR="006412E5" w:rsidRPr="00B96142" w:rsidRDefault="006412E5" w:rsidP="0050098D">
            <w:pPr>
              <w:tabs>
                <w:tab w:val="left" w:pos="-2127"/>
                <w:tab w:val="left" w:pos="-1985"/>
                <w:tab w:val="left" w:pos="-1440"/>
                <w:tab w:val="left" w:pos="-709"/>
                <w:tab w:val="left" w:pos="-142"/>
              </w:tabs>
              <w:spacing w:before="57" w:after="85"/>
              <w:ind w:firstLine="142"/>
              <w:rPr>
                <w:rFonts w:asciiTheme="minorHAnsi" w:hAnsiTheme="minorHAnsi" w:cs="Arial"/>
                <w:b/>
                <w:color w:val="auto"/>
                <w:sz w:val="20"/>
                <w:szCs w:val="20"/>
              </w:rPr>
            </w:pPr>
          </w:p>
        </w:tc>
      </w:tr>
      <w:tr w:rsidR="0050098D" w:rsidRPr="00FF6119" w:rsidTr="00BE2729">
        <w:trPr>
          <w:cantSplit/>
        </w:trPr>
        <w:tc>
          <w:tcPr>
            <w:tcW w:w="2552" w:type="dxa"/>
            <w:vMerge w:val="restart"/>
            <w:shd w:val="clear" w:color="auto" w:fill="auto"/>
          </w:tcPr>
          <w:p w:rsidR="0050098D" w:rsidRPr="00335068" w:rsidRDefault="0050098D" w:rsidP="0050098D">
            <w:pPr>
              <w:pStyle w:val="ECVDate"/>
              <w:ind w:right="0" w:firstLine="142"/>
              <w:rPr>
                <w:rFonts w:asciiTheme="minorHAnsi" w:hAnsiTheme="minorHAnsi" w:cs="Arial"/>
                <w:color w:val="808080"/>
                <w:sz w:val="16"/>
                <w:szCs w:val="16"/>
              </w:rPr>
            </w:pPr>
            <w:r w:rsidRPr="0089556C">
              <w:rPr>
                <w:rFonts w:asciiTheme="minorHAnsi" w:hAnsiTheme="minorHAnsi" w:cs="Arial"/>
                <w:color w:val="808080"/>
                <w:sz w:val="20"/>
                <w:szCs w:val="20"/>
              </w:rPr>
              <w:t xml:space="preserve">2011 to </w:t>
            </w:r>
            <w:r>
              <w:rPr>
                <w:rFonts w:asciiTheme="minorHAnsi" w:hAnsiTheme="minorHAnsi" w:cs="Arial"/>
                <w:color w:val="808080"/>
                <w:sz w:val="20"/>
                <w:szCs w:val="20"/>
              </w:rPr>
              <w:t>2015</w:t>
            </w:r>
          </w:p>
          <w:p w:rsidR="0050098D" w:rsidRPr="00FF6119" w:rsidRDefault="0050098D" w:rsidP="0050098D">
            <w:pPr>
              <w:pStyle w:val="ECVDate"/>
              <w:spacing w:before="120"/>
              <w:ind w:left="-142"/>
              <w:rPr>
                <w:rFonts w:asciiTheme="minorHAnsi" w:hAnsiTheme="minorHAnsi" w:cs="Arial"/>
                <w:color w:val="808080"/>
                <w:sz w:val="20"/>
                <w:szCs w:val="20"/>
              </w:rPr>
            </w:pP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cs="Arial"/>
                <w:b/>
                <w:color w:val="auto"/>
                <w:sz w:val="20"/>
                <w:szCs w:val="20"/>
              </w:rPr>
            </w:pPr>
            <w:r>
              <w:rPr>
                <w:rFonts w:asciiTheme="minorHAnsi" w:hAnsiTheme="minorHAnsi"/>
                <w:b/>
                <w:iCs/>
                <w:color w:val="auto"/>
                <w:sz w:val="20"/>
                <w:szCs w:val="20"/>
              </w:rPr>
              <w:t xml:space="preserve"> </w:t>
            </w:r>
            <w:r w:rsidR="0050098D">
              <w:rPr>
                <w:rFonts w:asciiTheme="minorHAnsi" w:hAnsiTheme="minorHAnsi"/>
                <w:b/>
                <w:iCs/>
                <w:color w:val="auto"/>
                <w:sz w:val="20"/>
                <w:szCs w:val="20"/>
              </w:rPr>
              <w:t>Independent</w:t>
            </w:r>
            <w:r w:rsidR="0050098D" w:rsidRPr="00CF26C0">
              <w:rPr>
                <w:rFonts w:asciiTheme="minorHAnsi" w:hAnsiTheme="minorHAnsi"/>
                <w:b/>
                <w:iCs/>
                <w:color w:val="auto"/>
                <w:sz w:val="20"/>
                <w:szCs w:val="20"/>
              </w:rPr>
              <w:t xml:space="preserve"> Consultant and Municipal Engineer</w:t>
            </w:r>
          </w:p>
        </w:tc>
      </w:tr>
      <w:tr w:rsidR="0050098D" w:rsidRPr="005C32DC" w:rsidTr="00BE2729">
        <w:trPr>
          <w:cantSplit/>
        </w:trPr>
        <w:tc>
          <w:tcPr>
            <w:tcW w:w="2552" w:type="dxa"/>
            <w:vMerge/>
            <w:shd w:val="clear" w:color="auto" w:fill="auto"/>
          </w:tcPr>
          <w:p w:rsidR="0050098D" w:rsidRPr="00FF6119" w:rsidRDefault="0050098D" w:rsidP="0050098D">
            <w:pPr>
              <w:ind w:firstLine="142"/>
              <w:rPr>
                <w:rFonts w:asciiTheme="minorHAnsi" w:hAnsiTheme="minorHAnsi" w:cs="Arial"/>
                <w:color w:val="808080"/>
                <w:sz w:val="20"/>
                <w:szCs w:val="20"/>
              </w:rPr>
            </w:pPr>
          </w:p>
        </w:tc>
        <w:tc>
          <w:tcPr>
            <w:tcW w:w="7938" w:type="dxa"/>
            <w:shd w:val="clear" w:color="auto" w:fill="auto"/>
          </w:tcPr>
          <w:p w:rsidR="0050098D" w:rsidRPr="004C6E22" w:rsidRDefault="0050098D" w:rsidP="0050098D">
            <w:pPr>
              <w:pStyle w:val="ECVOrganisationDetails"/>
              <w:tabs>
                <w:tab w:val="left" w:pos="2410"/>
              </w:tabs>
              <w:rPr>
                <w:rFonts w:asciiTheme="minorHAnsi" w:hAnsiTheme="minorHAnsi" w:cs="Arial"/>
                <w:color w:val="auto"/>
                <w:sz w:val="20"/>
                <w:szCs w:val="20"/>
                <w:lang w:val="pt-PT"/>
              </w:rPr>
            </w:pPr>
            <w:r w:rsidRPr="0089556C">
              <w:rPr>
                <w:rFonts w:asciiTheme="minorHAnsi" w:hAnsiTheme="minorHAnsi" w:cs="Arial"/>
                <w:noProof/>
                <w:color w:val="808080"/>
                <w:sz w:val="20"/>
                <w:szCs w:val="20"/>
                <w:lang w:val="pt-PT" w:eastAsia="pt-PT" w:bidi="ar-SA"/>
              </w:rPr>
              <w:drawing>
                <wp:anchor distT="0" distB="0" distL="114300" distR="114300" simplePos="0" relativeHeight="251694080" behindDoc="0" locked="0" layoutInCell="1" allowOverlap="1" wp14:anchorId="60807FC1" wp14:editId="3CB1FD8F">
                  <wp:simplePos x="0" y="0"/>
                  <wp:positionH relativeFrom="column">
                    <wp:posOffset>-6985</wp:posOffset>
                  </wp:positionH>
                  <wp:positionV relativeFrom="paragraph">
                    <wp:posOffset>29845</wp:posOffset>
                  </wp:positionV>
                  <wp:extent cx="209550" cy="146050"/>
                  <wp:effectExtent l="19050" t="0" r="0" b="0"/>
                  <wp:wrapNone/>
                  <wp:docPr id="4"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005C32DC">
              <w:rPr>
                <w:rFonts w:asciiTheme="minorHAnsi" w:hAnsiTheme="minorHAnsi"/>
                <w:iCs/>
                <w:color w:val="auto"/>
                <w:sz w:val="20"/>
                <w:szCs w:val="20"/>
                <w:lang w:val="pt-PT"/>
              </w:rPr>
              <w:t xml:space="preserve">       </w:t>
            </w:r>
            <w:r w:rsidRPr="005C32DC">
              <w:rPr>
                <w:rFonts w:asciiTheme="minorHAnsi" w:hAnsiTheme="minorHAnsi"/>
                <w:iCs/>
                <w:color w:val="auto"/>
                <w:sz w:val="20"/>
                <w:szCs w:val="20"/>
                <w:lang w:val="pt-PT"/>
              </w:rPr>
              <w:t xml:space="preserve">  </w:t>
            </w:r>
            <w:r w:rsidRPr="004C6E22">
              <w:rPr>
                <w:rFonts w:asciiTheme="minorHAnsi" w:hAnsiTheme="minorHAnsi"/>
                <w:iCs/>
                <w:color w:val="auto"/>
                <w:sz w:val="20"/>
                <w:szCs w:val="20"/>
                <w:lang w:val="pt-PT"/>
              </w:rPr>
              <w:t xml:space="preserve">Câmara Municipal de Loulé </w:t>
            </w:r>
            <w:r>
              <w:rPr>
                <w:rFonts w:asciiTheme="minorHAnsi" w:hAnsiTheme="minorHAnsi"/>
                <w:iCs/>
                <w:color w:val="auto"/>
                <w:sz w:val="20"/>
                <w:szCs w:val="20"/>
                <w:lang w:val="pt-PT"/>
              </w:rPr>
              <w:t>(Portugal)</w:t>
            </w:r>
          </w:p>
        </w:tc>
      </w:tr>
      <w:tr w:rsidR="0050098D" w:rsidRPr="00FF6119" w:rsidTr="00BE2729">
        <w:trPr>
          <w:cantSplit/>
        </w:trPr>
        <w:tc>
          <w:tcPr>
            <w:tcW w:w="2552" w:type="dxa"/>
            <w:vMerge/>
            <w:shd w:val="clear" w:color="auto" w:fill="auto"/>
          </w:tcPr>
          <w:p w:rsidR="0050098D" w:rsidRPr="004C6E22" w:rsidRDefault="0050098D" w:rsidP="0050098D">
            <w:pPr>
              <w:ind w:firstLine="142"/>
              <w:rPr>
                <w:rFonts w:asciiTheme="minorHAnsi" w:hAnsiTheme="minorHAnsi" w:cs="Arial"/>
                <w:color w:val="808080"/>
                <w:sz w:val="20"/>
                <w:szCs w:val="20"/>
                <w:lang w:val="pt-PT"/>
              </w:rPr>
            </w:pPr>
          </w:p>
        </w:tc>
        <w:tc>
          <w:tcPr>
            <w:tcW w:w="7938" w:type="dxa"/>
            <w:shd w:val="clear" w:color="auto" w:fill="auto"/>
          </w:tcPr>
          <w:p w:rsidR="0050098D" w:rsidRDefault="0050098D" w:rsidP="0050098D">
            <w:pPr>
              <w:jc w:val="both"/>
              <w:rPr>
                <w:rFonts w:asciiTheme="minorHAnsi" w:hAnsiTheme="minorHAnsi" w:cs="Arial"/>
                <w:color w:val="auto"/>
                <w:sz w:val="20"/>
                <w:szCs w:val="20"/>
                <w:lang w:val="pt-PT"/>
              </w:rPr>
            </w:pPr>
          </w:p>
          <w:p w:rsidR="00A159A5" w:rsidRPr="00A159A5" w:rsidRDefault="00A159A5" w:rsidP="00A159A5">
            <w:pPr>
              <w:jc w:val="both"/>
              <w:rPr>
                <w:rFonts w:asciiTheme="minorHAnsi" w:hAnsiTheme="minorHAnsi" w:cs="Arial"/>
                <w:color w:val="auto"/>
                <w:sz w:val="20"/>
                <w:szCs w:val="20"/>
              </w:rPr>
            </w:pPr>
            <w:r w:rsidRPr="00A159A5">
              <w:rPr>
                <w:rFonts w:asciiTheme="minorHAnsi" w:hAnsiTheme="minorHAnsi" w:cs="Arial"/>
                <w:color w:val="auto"/>
                <w:sz w:val="20"/>
                <w:szCs w:val="20"/>
              </w:rPr>
              <w:t>To make sense of data effectively and transform it into business intelligence to</w:t>
            </w:r>
            <w:r>
              <w:rPr>
                <w:rFonts w:asciiTheme="minorHAnsi" w:hAnsiTheme="minorHAnsi" w:cs="Arial"/>
                <w:color w:val="auto"/>
                <w:sz w:val="20"/>
                <w:szCs w:val="20"/>
              </w:rPr>
              <w:t xml:space="preserve"> </w:t>
            </w:r>
            <w:r w:rsidRPr="00A159A5">
              <w:rPr>
                <w:rFonts w:asciiTheme="minorHAnsi" w:hAnsiTheme="minorHAnsi" w:cs="Arial"/>
                <w:color w:val="auto"/>
                <w:sz w:val="20"/>
                <w:szCs w:val="20"/>
              </w:rPr>
              <w:t>better inform operational, maintenance and planning decisions. Provide</w:t>
            </w:r>
            <w:r w:rsidR="00316138">
              <w:rPr>
                <w:rFonts w:asciiTheme="minorHAnsi" w:hAnsiTheme="minorHAnsi" w:cs="Arial"/>
                <w:color w:val="auto"/>
                <w:sz w:val="20"/>
                <w:szCs w:val="20"/>
              </w:rPr>
              <w:t>d</w:t>
            </w:r>
            <w:r w:rsidRPr="00A159A5">
              <w:rPr>
                <w:rFonts w:asciiTheme="minorHAnsi" w:hAnsiTheme="minorHAnsi" w:cs="Arial"/>
                <w:color w:val="auto"/>
                <w:sz w:val="20"/>
                <w:szCs w:val="20"/>
              </w:rPr>
              <w:t xml:space="preserve"> guidance</w:t>
            </w:r>
            <w:r>
              <w:rPr>
                <w:rFonts w:asciiTheme="minorHAnsi" w:hAnsiTheme="minorHAnsi" w:cs="Arial"/>
                <w:color w:val="auto"/>
                <w:sz w:val="20"/>
                <w:szCs w:val="20"/>
              </w:rPr>
              <w:t xml:space="preserve"> </w:t>
            </w:r>
            <w:r w:rsidRPr="00A159A5">
              <w:rPr>
                <w:rFonts w:asciiTheme="minorHAnsi" w:hAnsiTheme="minorHAnsi" w:cs="Arial"/>
                <w:color w:val="auto"/>
                <w:sz w:val="20"/>
                <w:szCs w:val="20"/>
              </w:rPr>
              <w:t>and advice in areas such as:</w:t>
            </w:r>
          </w:p>
          <w:p w:rsidR="00A159A5" w:rsidRPr="00A159A5" w:rsidRDefault="00D56BFC" w:rsidP="00A159A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s="Arial"/>
                <w:color w:val="auto"/>
                <w:sz w:val="20"/>
                <w:szCs w:val="20"/>
              </w:rPr>
            </w:pPr>
            <w:r>
              <w:rPr>
                <w:rFonts w:asciiTheme="minorHAnsi" w:hAnsiTheme="minorHAnsi"/>
                <w:color w:val="auto"/>
                <w:sz w:val="20"/>
                <w:szCs w:val="20"/>
              </w:rPr>
              <w:t>Non-Revenue W</w:t>
            </w:r>
            <w:r w:rsidR="00A159A5" w:rsidRPr="00A159A5">
              <w:rPr>
                <w:rFonts w:asciiTheme="minorHAnsi" w:hAnsiTheme="minorHAnsi"/>
                <w:color w:val="auto"/>
                <w:sz w:val="20"/>
                <w:szCs w:val="20"/>
              </w:rPr>
              <w:t>ater (NRW) reduction.</w:t>
            </w:r>
            <w:r w:rsidR="00A159A5" w:rsidRPr="006345BD">
              <w:rPr>
                <w:rFonts w:asciiTheme="minorHAnsi" w:hAnsiTheme="minorHAnsi"/>
                <w:color w:val="auto"/>
                <w:sz w:val="20"/>
                <w:szCs w:val="20"/>
                <w:highlight w:val="yellow"/>
              </w:rPr>
              <w:t xml:space="preserve"> </w:t>
            </w:r>
            <w:r w:rsidR="00A159A5" w:rsidRPr="00A159A5">
              <w:rPr>
                <w:rFonts w:asciiTheme="minorHAnsi" w:hAnsiTheme="minorHAnsi"/>
                <w:color w:val="auto"/>
                <w:sz w:val="20"/>
                <w:szCs w:val="20"/>
              </w:rPr>
              <w:t>Disclose</w:t>
            </w:r>
            <w:r w:rsidR="00316138">
              <w:rPr>
                <w:rFonts w:asciiTheme="minorHAnsi" w:hAnsiTheme="minorHAnsi"/>
                <w:color w:val="auto"/>
                <w:sz w:val="20"/>
                <w:szCs w:val="20"/>
              </w:rPr>
              <w:t>d</w:t>
            </w:r>
            <w:r w:rsidR="00A159A5" w:rsidRPr="00A159A5">
              <w:rPr>
                <w:rFonts w:asciiTheme="minorHAnsi" w:hAnsiTheme="minorHAnsi"/>
                <w:color w:val="auto"/>
                <w:sz w:val="20"/>
                <w:szCs w:val="20"/>
              </w:rPr>
              <w:t xml:space="preserve"> and </w:t>
            </w:r>
            <w:proofErr w:type="spellStart"/>
            <w:r w:rsidR="00A159A5" w:rsidRPr="00A159A5">
              <w:rPr>
                <w:rFonts w:asciiTheme="minorHAnsi" w:hAnsiTheme="minorHAnsi"/>
                <w:color w:val="auto"/>
                <w:sz w:val="20"/>
                <w:szCs w:val="20"/>
              </w:rPr>
              <w:t>analyz</w:t>
            </w:r>
            <w:r w:rsidR="00316138">
              <w:rPr>
                <w:rFonts w:asciiTheme="minorHAnsi" w:hAnsiTheme="minorHAnsi"/>
                <w:color w:val="auto"/>
                <w:sz w:val="20"/>
                <w:szCs w:val="20"/>
              </w:rPr>
              <w:t>ed</w:t>
            </w:r>
            <w:proofErr w:type="spellEnd"/>
            <w:r w:rsidR="00A159A5" w:rsidRPr="00A159A5">
              <w:rPr>
                <w:rFonts w:asciiTheme="minorHAnsi" w:hAnsiTheme="minorHAnsi"/>
                <w:color w:val="auto"/>
                <w:sz w:val="20"/>
                <w:szCs w:val="20"/>
              </w:rPr>
              <w:t xml:space="preserve"> NRW causes by processing online and historical data for: (1) improving capacity to monitor and account for water losses; (2) detecting and controlling leaks;</w:t>
            </w:r>
          </w:p>
          <w:p w:rsidR="00A159A5" w:rsidRPr="00A159A5" w:rsidRDefault="00316138" w:rsidP="00A159A5">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A159A5">
              <w:rPr>
                <w:rFonts w:asciiTheme="minorHAnsi" w:hAnsiTheme="minorHAnsi"/>
                <w:color w:val="auto"/>
                <w:sz w:val="20"/>
                <w:szCs w:val="20"/>
              </w:rPr>
              <w:t>Undert</w:t>
            </w:r>
            <w:r>
              <w:rPr>
                <w:rFonts w:asciiTheme="minorHAnsi" w:hAnsiTheme="minorHAnsi"/>
                <w:color w:val="auto"/>
                <w:sz w:val="20"/>
                <w:szCs w:val="20"/>
              </w:rPr>
              <w:t>ook</w:t>
            </w:r>
            <w:r w:rsidR="00A159A5" w:rsidRPr="00A159A5">
              <w:rPr>
                <w:rFonts w:asciiTheme="minorHAnsi" w:hAnsiTheme="minorHAnsi"/>
                <w:color w:val="auto"/>
                <w:sz w:val="20"/>
                <w:szCs w:val="20"/>
              </w:rPr>
              <w:t xml:space="preserve"> technical due diligence on proposed investments, including risk allocation, and set out the rationale for the investments in the context of cost savings and output requirements.</w:t>
            </w:r>
          </w:p>
          <w:p w:rsidR="0050098D" w:rsidRDefault="0050098D"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p w:rsidR="006412E5" w:rsidRPr="00461647" w:rsidRDefault="006412E5" w:rsidP="0050098D">
            <w:pPr>
              <w:widowControl/>
              <w:tabs>
                <w:tab w:val="num" w:pos="426"/>
                <w:tab w:val="right" w:pos="688"/>
                <w:tab w:val="left" w:pos="2410"/>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ind w:left="-142"/>
              <w:rPr>
                <w:rFonts w:asciiTheme="minorHAnsi" w:hAnsiTheme="minorHAnsi" w:cs="Arial"/>
                <w:color w:val="808080"/>
                <w:sz w:val="20"/>
                <w:szCs w:val="20"/>
              </w:rPr>
            </w:pPr>
            <w:r w:rsidRPr="00FF6119">
              <w:rPr>
                <w:rFonts w:asciiTheme="minorHAnsi" w:hAnsiTheme="minorHAnsi" w:cs="Arial"/>
                <w:color w:val="808080"/>
                <w:sz w:val="20"/>
                <w:szCs w:val="20"/>
              </w:rPr>
              <w:lastRenderedPageBreak/>
              <w:t>2004 /2010</w:t>
            </w:r>
          </w:p>
        </w:tc>
        <w:tc>
          <w:tcPr>
            <w:tcW w:w="7938" w:type="dxa"/>
            <w:shd w:val="clear" w:color="auto" w:fill="auto"/>
            <w:vAlign w:val="center"/>
          </w:tcPr>
          <w:p w:rsidR="0050098D" w:rsidRPr="00CF26C0" w:rsidRDefault="00DA547E" w:rsidP="0050098D">
            <w:pPr>
              <w:pStyle w:val="ECVOrganisationDetails"/>
              <w:tabs>
                <w:tab w:val="left" w:pos="2410"/>
              </w:tabs>
              <w:rPr>
                <w:rFonts w:asciiTheme="minorHAnsi" w:hAnsiTheme="minorHAnsi"/>
                <w:b/>
                <w:iCs/>
                <w:color w:val="auto"/>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 xml:space="preserve">Regulatory Engineer </w:t>
            </w:r>
          </w:p>
        </w:tc>
      </w:tr>
      <w:tr w:rsidR="00987B5E" w:rsidRPr="00FF6119" w:rsidTr="00BE2729">
        <w:trPr>
          <w:cantSplit/>
        </w:trPr>
        <w:tc>
          <w:tcPr>
            <w:tcW w:w="2552" w:type="dxa"/>
            <w:vMerge/>
            <w:shd w:val="clear" w:color="auto" w:fill="auto"/>
          </w:tcPr>
          <w:p w:rsidR="00987B5E" w:rsidRPr="00FF6119" w:rsidRDefault="00987B5E" w:rsidP="0050098D">
            <w:pPr>
              <w:pStyle w:val="ECVDate"/>
              <w:ind w:left="-142"/>
              <w:rPr>
                <w:rFonts w:asciiTheme="minorHAnsi" w:hAnsiTheme="minorHAnsi" w:cs="Arial"/>
                <w:color w:val="808080"/>
                <w:sz w:val="20"/>
                <w:szCs w:val="20"/>
              </w:rPr>
            </w:pPr>
          </w:p>
        </w:tc>
        <w:tc>
          <w:tcPr>
            <w:tcW w:w="7938" w:type="dxa"/>
            <w:shd w:val="clear" w:color="auto" w:fill="auto"/>
            <w:vAlign w:val="center"/>
          </w:tcPr>
          <w:p w:rsidR="00987B5E" w:rsidRPr="00987B5E" w:rsidRDefault="00987B5E" w:rsidP="0050098D">
            <w:pPr>
              <w:pStyle w:val="ECVOrganisationDetails"/>
              <w:tabs>
                <w:tab w:val="left" w:pos="2410"/>
              </w:tabs>
              <w:rPr>
                <w:rFonts w:asciiTheme="minorHAnsi" w:hAnsiTheme="minorHAnsi"/>
                <w:iCs/>
                <w:color w:val="auto"/>
                <w:sz w:val="20"/>
                <w:szCs w:val="20"/>
              </w:rPr>
            </w:pPr>
            <w:r>
              <w:rPr>
                <w:rFonts w:asciiTheme="minorHAnsi" w:hAnsiTheme="minorHAnsi"/>
                <w:iCs/>
                <w:noProof/>
                <w:color w:val="auto"/>
                <w:sz w:val="20"/>
                <w:szCs w:val="20"/>
                <w:lang w:val="pt-PT" w:eastAsia="pt-PT" w:bidi="ar-SA"/>
              </w:rPr>
              <w:drawing>
                <wp:anchor distT="0" distB="0" distL="114300" distR="114300" simplePos="0" relativeHeight="251701248" behindDoc="0" locked="0" layoutInCell="1" allowOverlap="1" wp14:anchorId="49B53416" wp14:editId="479C18D1">
                  <wp:simplePos x="0" y="0"/>
                  <wp:positionH relativeFrom="column">
                    <wp:posOffset>5715</wp:posOffset>
                  </wp:positionH>
                  <wp:positionV relativeFrom="paragraph">
                    <wp:posOffset>20320</wp:posOffset>
                  </wp:positionV>
                  <wp:extent cx="209550" cy="146050"/>
                  <wp:effectExtent l="19050" t="0" r="0" b="0"/>
                  <wp:wrapNone/>
                  <wp:docPr id="5"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005C32DC">
              <w:rPr>
                <w:rFonts w:asciiTheme="minorHAnsi" w:hAnsiTheme="minorHAnsi"/>
                <w:iCs/>
                <w:color w:val="auto"/>
                <w:sz w:val="20"/>
                <w:szCs w:val="20"/>
              </w:rPr>
              <w:t xml:space="preserve">      </w:t>
            </w:r>
            <w:r>
              <w:rPr>
                <w:rFonts w:asciiTheme="minorHAnsi" w:hAnsiTheme="minorHAnsi"/>
                <w:iCs/>
                <w:color w:val="auto"/>
                <w:sz w:val="20"/>
                <w:szCs w:val="20"/>
              </w:rPr>
              <w:t xml:space="preserve">   </w:t>
            </w:r>
            <w:r>
              <w:rPr>
                <w:rFonts w:asciiTheme="minorHAnsi" w:hAnsiTheme="minorHAnsi"/>
                <w:color w:val="auto"/>
                <w:sz w:val="20"/>
                <w:szCs w:val="20"/>
              </w:rPr>
              <w:t xml:space="preserve">ERSAR - </w:t>
            </w:r>
            <w:r w:rsidRPr="00FF6119">
              <w:rPr>
                <w:rFonts w:asciiTheme="minorHAnsi" w:hAnsiTheme="minorHAnsi"/>
                <w:iCs/>
                <w:color w:val="auto"/>
                <w:sz w:val="20"/>
                <w:szCs w:val="20"/>
              </w:rPr>
              <w:t>Portuguese Water and Waste Services Regulation Authority (Portugal)</w:t>
            </w:r>
            <w:r w:rsidRPr="008A77D6">
              <w:rPr>
                <w:rFonts w:asciiTheme="minorHAnsi" w:hAnsiTheme="minorHAnsi"/>
                <w:iCs/>
                <w:color w:val="auto"/>
                <w:sz w:val="20"/>
                <w:szCs w:val="20"/>
              </w:rPr>
              <w:t xml:space="preserve"> </w:t>
            </w:r>
          </w:p>
        </w:tc>
      </w:tr>
      <w:tr w:rsidR="0050098D" w:rsidRPr="00FF6119" w:rsidTr="00BE2729">
        <w:trPr>
          <w:cantSplit/>
        </w:trPr>
        <w:tc>
          <w:tcPr>
            <w:tcW w:w="2552" w:type="dxa"/>
            <w:vMerge/>
            <w:shd w:val="clear" w:color="auto" w:fill="auto"/>
          </w:tcPr>
          <w:p w:rsidR="0050098D" w:rsidRPr="00FF6119" w:rsidRDefault="0050098D" w:rsidP="0050098D">
            <w:pPr>
              <w:pStyle w:val="ECVDate"/>
              <w:ind w:left="-142"/>
              <w:rPr>
                <w:rFonts w:asciiTheme="minorHAnsi" w:hAnsiTheme="minorHAnsi" w:cs="Arial"/>
                <w:color w:val="808080"/>
                <w:sz w:val="20"/>
                <w:szCs w:val="20"/>
              </w:rPr>
            </w:pPr>
          </w:p>
        </w:tc>
        <w:tc>
          <w:tcPr>
            <w:tcW w:w="7938" w:type="dxa"/>
            <w:shd w:val="clear" w:color="auto" w:fill="auto"/>
            <w:vAlign w:val="center"/>
          </w:tcPr>
          <w:p w:rsidR="0050098D" w:rsidRDefault="0050098D" w:rsidP="0050098D">
            <w:pPr>
              <w:tabs>
                <w:tab w:val="right" w:pos="688"/>
                <w:tab w:val="num" w:pos="720"/>
              </w:tabs>
              <w:jc w:val="both"/>
              <w:rPr>
                <w:rFonts w:asciiTheme="minorHAnsi" w:hAnsiTheme="minorHAnsi"/>
                <w:color w:val="auto"/>
                <w:sz w:val="20"/>
                <w:szCs w:val="20"/>
              </w:rPr>
            </w:pPr>
          </w:p>
          <w:p w:rsidR="0050098D" w:rsidRDefault="0050098D" w:rsidP="0050098D">
            <w:pPr>
              <w:tabs>
                <w:tab w:val="right" w:pos="688"/>
                <w:tab w:val="num" w:pos="720"/>
              </w:tabs>
              <w:jc w:val="both"/>
              <w:rPr>
                <w:rFonts w:asciiTheme="minorHAnsi" w:hAnsiTheme="minorHAnsi"/>
                <w:color w:val="auto"/>
                <w:sz w:val="20"/>
                <w:szCs w:val="20"/>
              </w:rPr>
            </w:pPr>
            <w:r>
              <w:rPr>
                <w:rFonts w:asciiTheme="minorHAnsi" w:hAnsiTheme="minorHAnsi"/>
                <w:color w:val="auto"/>
                <w:sz w:val="20"/>
                <w:szCs w:val="20"/>
              </w:rPr>
              <w:t xml:space="preserve">ERSAR </w:t>
            </w:r>
            <w:r w:rsidRPr="00366BB2">
              <w:rPr>
                <w:rFonts w:asciiTheme="minorHAnsi" w:hAnsiTheme="minorHAnsi"/>
                <w:color w:val="auto"/>
                <w:sz w:val="20"/>
                <w:szCs w:val="20"/>
              </w:rPr>
              <w:t>is in charge of regulating public water supply services, urban wastewater management services and muni</w:t>
            </w:r>
            <w:r>
              <w:rPr>
                <w:rFonts w:asciiTheme="minorHAnsi" w:hAnsiTheme="minorHAnsi"/>
                <w:color w:val="auto"/>
                <w:sz w:val="20"/>
                <w:szCs w:val="20"/>
              </w:rPr>
              <w:t>cipal waste management services:</w:t>
            </w:r>
          </w:p>
          <w:p w:rsidR="0050098D"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 xml:space="preserve">Performed on-site water risk assessment audits (analysis of </w:t>
            </w:r>
            <w:r>
              <w:rPr>
                <w:rFonts w:asciiTheme="minorHAnsi" w:hAnsiTheme="minorHAnsi"/>
                <w:color w:val="auto"/>
                <w:sz w:val="20"/>
                <w:szCs w:val="20"/>
              </w:rPr>
              <w:t>water quality data</w:t>
            </w:r>
            <w:r w:rsidRPr="00C77027">
              <w:rPr>
                <w:rFonts w:asciiTheme="minorHAnsi" w:hAnsiTheme="minorHAnsi"/>
                <w:color w:val="auto"/>
                <w:sz w:val="20"/>
                <w:szCs w:val="20"/>
              </w:rPr>
              <w:t xml:space="preserve"> and </w:t>
            </w:r>
            <w:r>
              <w:rPr>
                <w:rFonts w:asciiTheme="minorHAnsi" w:hAnsiTheme="minorHAnsi"/>
                <w:color w:val="auto"/>
                <w:sz w:val="20"/>
                <w:szCs w:val="20"/>
              </w:rPr>
              <w:t>operation procedures</w:t>
            </w:r>
            <w:r w:rsidRPr="00C77027">
              <w:rPr>
                <w:rFonts w:asciiTheme="minorHAnsi" w:hAnsiTheme="minorHAnsi"/>
                <w:color w:val="auto"/>
                <w:sz w:val="20"/>
                <w:szCs w:val="20"/>
              </w:rPr>
              <w:t>) of</w:t>
            </w:r>
            <w:r w:rsidRPr="00FF6119">
              <w:rPr>
                <w:rFonts w:asciiTheme="minorHAnsi" w:hAnsiTheme="minorHAnsi"/>
                <w:color w:val="auto"/>
                <w:sz w:val="20"/>
                <w:szCs w:val="20"/>
              </w:rPr>
              <w:t xml:space="preserve"> regulated </w:t>
            </w:r>
            <w:r>
              <w:rPr>
                <w:rFonts w:asciiTheme="minorHAnsi" w:hAnsiTheme="minorHAnsi"/>
                <w:color w:val="auto"/>
                <w:sz w:val="20"/>
                <w:szCs w:val="20"/>
              </w:rPr>
              <w:t>water utilities in order to verify compliance with applicable regulations;</w:t>
            </w:r>
          </w:p>
          <w:p w:rsidR="0050098D" w:rsidRPr="008A77D6" w:rsidRDefault="0050098D" w:rsidP="00316138">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FF6119">
              <w:rPr>
                <w:rFonts w:asciiTheme="minorHAnsi" w:hAnsiTheme="minorHAnsi"/>
                <w:color w:val="auto"/>
                <w:sz w:val="20"/>
                <w:szCs w:val="20"/>
              </w:rPr>
              <w:t>identif</w:t>
            </w:r>
            <w:r w:rsidR="00316138">
              <w:rPr>
                <w:rFonts w:asciiTheme="minorHAnsi" w:hAnsiTheme="minorHAnsi"/>
                <w:color w:val="auto"/>
                <w:sz w:val="20"/>
                <w:szCs w:val="20"/>
              </w:rPr>
              <w:t>ied</w:t>
            </w:r>
            <w:r w:rsidRPr="00FF6119">
              <w:rPr>
                <w:rFonts w:asciiTheme="minorHAnsi" w:hAnsiTheme="minorHAnsi"/>
                <w:color w:val="auto"/>
                <w:sz w:val="20"/>
                <w:szCs w:val="20"/>
              </w:rPr>
              <w:t xml:space="preserve"> the </w:t>
            </w:r>
            <w:r>
              <w:rPr>
                <w:rFonts w:asciiTheme="minorHAnsi" w:hAnsiTheme="minorHAnsi"/>
                <w:color w:val="auto"/>
                <w:sz w:val="20"/>
                <w:szCs w:val="20"/>
              </w:rPr>
              <w:t>causes of diver</w:t>
            </w:r>
            <w:r w:rsidRPr="00FF6119">
              <w:rPr>
                <w:rFonts w:asciiTheme="minorHAnsi" w:hAnsiTheme="minorHAnsi"/>
                <w:color w:val="auto"/>
                <w:sz w:val="20"/>
                <w:szCs w:val="20"/>
              </w:rPr>
              <w:t xml:space="preserve">se </w:t>
            </w:r>
            <w:r>
              <w:rPr>
                <w:rFonts w:asciiTheme="minorHAnsi" w:hAnsiTheme="minorHAnsi"/>
                <w:color w:val="auto"/>
                <w:sz w:val="20"/>
                <w:szCs w:val="20"/>
              </w:rPr>
              <w:t>water quality issues</w:t>
            </w:r>
            <w:r w:rsidRPr="00FF6119">
              <w:rPr>
                <w:rFonts w:asciiTheme="minorHAnsi" w:hAnsiTheme="minorHAnsi"/>
                <w:color w:val="auto"/>
                <w:sz w:val="20"/>
                <w:szCs w:val="20"/>
              </w:rPr>
              <w:t xml:space="preserve"> and, with the participation of the local management team, </w:t>
            </w:r>
            <w:r>
              <w:rPr>
                <w:rFonts w:asciiTheme="minorHAnsi" w:hAnsiTheme="minorHAnsi"/>
                <w:color w:val="auto"/>
                <w:sz w:val="20"/>
                <w:szCs w:val="20"/>
              </w:rPr>
              <w:t>implement</w:t>
            </w:r>
            <w:r w:rsidRPr="00FF6119">
              <w:rPr>
                <w:rFonts w:asciiTheme="minorHAnsi" w:hAnsiTheme="minorHAnsi"/>
                <w:color w:val="auto"/>
                <w:sz w:val="20"/>
                <w:szCs w:val="20"/>
              </w:rPr>
              <w:t xml:space="preserve"> a cost-</w:t>
            </w:r>
            <w:r w:rsidRPr="00D93B56">
              <w:rPr>
                <w:rFonts w:asciiTheme="minorHAnsi" w:hAnsiTheme="minorHAnsi"/>
                <w:color w:val="auto"/>
                <w:sz w:val="20"/>
                <w:szCs w:val="20"/>
              </w:rPr>
              <w:t>effective</w:t>
            </w:r>
            <w:r w:rsidRPr="00FF6119">
              <w:rPr>
                <w:rFonts w:asciiTheme="minorHAnsi" w:hAnsiTheme="minorHAnsi"/>
                <w:color w:val="auto"/>
                <w:sz w:val="20"/>
                <w:szCs w:val="20"/>
              </w:rPr>
              <w:t xml:space="preserve"> solution</w:t>
            </w:r>
            <w:r>
              <w:rPr>
                <w:rFonts w:asciiTheme="minorHAnsi" w:hAnsiTheme="minorHAnsi"/>
                <w:color w:val="auto"/>
                <w:sz w:val="20"/>
                <w:szCs w:val="20"/>
              </w:rPr>
              <w:t xml:space="preserve"> in order to ensure regulatory requirements;</w:t>
            </w:r>
          </w:p>
        </w:tc>
      </w:tr>
      <w:tr w:rsidR="0050098D" w:rsidRPr="00FF6119" w:rsidTr="00BE2729">
        <w:trPr>
          <w:cantSplit/>
        </w:trPr>
        <w:tc>
          <w:tcPr>
            <w:tcW w:w="2552" w:type="dxa"/>
            <w:vMerge/>
            <w:shd w:val="clear" w:color="auto" w:fill="auto"/>
          </w:tcPr>
          <w:p w:rsidR="0050098D" w:rsidRPr="00FF6119" w:rsidRDefault="0050098D" w:rsidP="0050098D">
            <w:pPr>
              <w:tabs>
                <w:tab w:val="left" w:pos="2410"/>
              </w:tabs>
              <w:rPr>
                <w:rFonts w:asciiTheme="minorHAnsi" w:hAnsiTheme="minorHAnsi"/>
                <w:color w:val="808080"/>
                <w:sz w:val="20"/>
                <w:szCs w:val="20"/>
              </w:rPr>
            </w:pPr>
          </w:p>
        </w:tc>
        <w:tc>
          <w:tcPr>
            <w:tcW w:w="7938" w:type="dxa"/>
            <w:shd w:val="clear" w:color="auto" w:fill="auto"/>
          </w:tcPr>
          <w:p w:rsidR="0050098D" w:rsidRPr="00C77027"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Inspired</w:t>
            </w:r>
            <w:r w:rsidRPr="00C77027">
              <w:rPr>
                <w:rFonts w:asciiTheme="minorHAnsi" w:hAnsiTheme="minorHAnsi"/>
                <w:color w:val="auto"/>
                <w:sz w:val="20"/>
                <w:szCs w:val="20"/>
              </w:rPr>
              <w:t xml:space="preserve"> behavioural and cultural changes in </w:t>
            </w:r>
            <w:r>
              <w:rPr>
                <w:rFonts w:asciiTheme="minorHAnsi" w:hAnsiTheme="minorHAnsi"/>
                <w:color w:val="auto"/>
                <w:sz w:val="20"/>
                <w:szCs w:val="20"/>
              </w:rPr>
              <w:t>data analysis, operation and investment decisions of water regulated companies. The</w:t>
            </w:r>
            <w:r w:rsidRPr="00C77027">
              <w:rPr>
                <w:rFonts w:asciiTheme="minorHAnsi" w:hAnsiTheme="minorHAnsi"/>
                <w:color w:val="auto"/>
                <w:sz w:val="20"/>
                <w:szCs w:val="20"/>
              </w:rPr>
              <w:t xml:space="preserve"> regulated companies under </w:t>
            </w:r>
            <w:r>
              <w:rPr>
                <w:rFonts w:asciiTheme="minorHAnsi" w:hAnsiTheme="minorHAnsi"/>
                <w:color w:val="auto"/>
                <w:sz w:val="20"/>
                <w:szCs w:val="20"/>
              </w:rPr>
              <w:t xml:space="preserve">her </w:t>
            </w:r>
            <w:r w:rsidRPr="00C77027">
              <w:rPr>
                <w:rFonts w:asciiTheme="minorHAnsi" w:hAnsiTheme="minorHAnsi"/>
                <w:color w:val="auto"/>
                <w:sz w:val="20"/>
                <w:szCs w:val="20"/>
              </w:rPr>
              <w:t>supervision have, in the period 2004 to 2009, improved on average 15%</w:t>
            </w:r>
            <w:r>
              <w:rPr>
                <w:rFonts w:asciiTheme="minorHAnsi" w:hAnsiTheme="minorHAnsi"/>
                <w:color w:val="auto"/>
                <w:sz w:val="20"/>
                <w:szCs w:val="20"/>
              </w:rPr>
              <w:t xml:space="preserve"> measured in terms of water quality </w:t>
            </w:r>
            <w:r w:rsidRPr="00BE596E">
              <w:rPr>
                <w:rFonts w:asciiTheme="minorHAnsi" w:hAnsiTheme="minorHAnsi"/>
                <w:color w:val="auto"/>
                <w:sz w:val="20"/>
                <w:szCs w:val="20"/>
              </w:rPr>
              <w:t>compliance</w:t>
            </w:r>
            <w:r>
              <w:rPr>
                <w:rFonts w:asciiTheme="minorHAnsi" w:hAnsiTheme="minorHAnsi"/>
                <w:color w:val="auto"/>
                <w:sz w:val="20"/>
                <w:szCs w:val="20"/>
              </w:rPr>
              <w:t>;</w:t>
            </w:r>
          </w:p>
          <w:p w:rsidR="0050098D" w:rsidRPr="00C77027" w:rsidRDefault="0050098D" w:rsidP="0050098D">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Appointed as the Portuguese expert for the European Expert Group on Construction Products in contac</w:t>
            </w:r>
            <w:r>
              <w:rPr>
                <w:rFonts w:asciiTheme="minorHAnsi" w:hAnsiTheme="minorHAnsi"/>
                <w:color w:val="auto"/>
                <w:sz w:val="20"/>
                <w:szCs w:val="20"/>
              </w:rPr>
              <w:t>t with Drinking Water (EG-CPDW)</w:t>
            </w:r>
            <w:r w:rsidRPr="00C77027">
              <w:rPr>
                <w:rFonts w:asciiTheme="minorHAnsi" w:hAnsiTheme="minorHAnsi"/>
                <w:color w:val="auto"/>
                <w:sz w:val="20"/>
                <w:szCs w:val="20"/>
              </w:rPr>
              <w:t>;</w:t>
            </w:r>
          </w:p>
          <w:p w:rsidR="0050098D" w:rsidRDefault="0050098D" w:rsidP="00EB6B07">
            <w:pPr>
              <w:widowControl/>
              <w:numPr>
                <w:ilvl w:val="0"/>
                <w:numId w:val="3"/>
              </w:numPr>
              <w:tabs>
                <w:tab w:val="clear" w:pos="720"/>
                <w:tab w:val="num" w:pos="263"/>
                <w:tab w:val="num" w:pos="426"/>
                <w:tab w:val="right" w:pos="688"/>
                <w:tab w:val="left" w:pos="2410"/>
              </w:tabs>
              <w:suppressAutoHyphens w:val="0"/>
              <w:ind w:left="263" w:hanging="263"/>
              <w:jc w:val="both"/>
              <w:rPr>
                <w:rFonts w:asciiTheme="minorHAnsi" w:hAnsiTheme="minorHAnsi"/>
                <w:color w:val="auto"/>
                <w:sz w:val="20"/>
                <w:szCs w:val="20"/>
              </w:rPr>
            </w:pPr>
            <w:r w:rsidRPr="00987B5E">
              <w:rPr>
                <w:rFonts w:asciiTheme="minorHAnsi" w:hAnsiTheme="minorHAnsi"/>
                <w:color w:val="auto"/>
                <w:sz w:val="20"/>
                <w:szCs w:val="20"/>
              </w:rPr>
              <w:t>Created technical guidelines (e.g. “Water Safety Plans”) based on a comprehensive risk management approach with the aim of improving the water data analysis and operation decisions in regulated companies.</w:t>
            </w:r>
          </w:p>
          <w:p w:rsidR="0050098D" w:rsidRDefault="0050098D" w:rsidP="0050098D">
            <w:pPr>
              <w:tabs>
                <w:tab w:val="right" w:pos="688"/>
                <w:tab w:val="num" w:pos="720"/>
                <w:tab w:val="left" w:pos="2410"/>
              </w:tabs>
              <w:jc w:val="both"/>
              <w:rPr>
                <w:rFonts w:asciiTheme="minorHAnsi" w:hAnsiTheme="minorHAnsi"/>
                <w:color w:val="auto"/>
                <w:sz w:val="20"/>
                <w:szCs w:val="20"/>
              </w:rPr>
            </w:pPr>
          </w:p>
          <w:p w:rsidR="006412E5" w:rsidRPr="00FF6119" w:rsidRDefault="006412E5" w:rsidP="0050098D">
            <w:pPr>
              <w:tabs>
                <w:tab w:val="right" w:pos="688"/>
                <w:tab w:val="num" w:pos="720"/>
                <w:tab w:val="left" w:pos="2410"/>
              </w:tabs>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rPr>
                <w:rFonts w:asciiTheme="minorHAnsi" w:hAnsiTheme="minorHAnsi"/>
                <w:color w:val="808080"/>
                <w:sz w:val="20"/>
                <w:szCs w:val="20"/>
              </w:rPr>
            </w:pPr>
            <w:r>
              <w:rPr>
                <w:rFonts w:asciiTheme="minorHAnsi" w:hAnsiTheme="minorHAnsi"/>
                <w:noProof/>
                <w:color w:val="808080"/>
                <w:sz w:val="20"/>
                <w:szCs w:val="20"/>
                <w:lang w:val="pt-PT" w:eastAsia="pt-PT" w:bidi="ar-SA"/>
              </w:rPr>
              <w:drawing>
                <wp:anchor distT="0" distB="0" distL="114300" distR="114300" simplePos="0" relativeHeight="251697152" behindDoc="0" locked="0" layoutInCell="1" allowOverlap="1" wp14:anchorId="7FBB901F" wp14:editId="59950460">
                  <wp:simplePos x="0" y="0"/>
                  <wp:positionH relativeFrom="column">
                    <wp:posOffset>1593850</wp:posOffset>
                  </wp:positionH>
                  <wp:positionV relativeFrom="paragraph">
                    <wp:posOffset>278130</wp:posOffset>
                  </wp:positionV>
                  <wp:extent cx="285750" cy="146050"/>
                  <wp:effectExtent l="19050" t="0" r="0" b="0"/>
                  <wp:wrapNone/>
                  <wp:docPr id="10" name="Picture 5" descr="http://upload.wikimedia.org/wikipedia/commons/thumb/a/ae/Flag_of_the_United_Kingdom.svg/22px-Flag_of_the_United_Kingdom.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upload.wikimedia.org/wikipedia/commons/thumb/a/ae/Flag_of_the_United_Kingdom.svg/22px-Flag_of_the_United_Kingdom.sv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 cy="146050"/>
                          </a:xfrm>
                          <a:prstGeom prst="rect">
                            <a:avLst/>
                          </a:prstGeom>
                          <a:noFill/>
                          <a:ln>
                            <a:noFill/>
                          </a:ln>
                        </pic:spPr>
                      </pic:pic>
                    </a:graphicData>
                  </a:graphic>
                </wp:anchor>
              </w:drawing>
            </w:r>
            <w:r w:rsidRPr="00FF6119">
              <w:rPr>
                <w:rFonts w:asciiTheme="minorHAnsi" w:hAnsiTheme="minorHAnsi"/>
                <w:color w:val="808080"/>
                <w:sz w:val="20"/>
                <w:szCs w:val="20"/>
              </w:rPr>
              <w:t>2002/2004</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Design Engineer (</w:t>
            </w:r>
            <w:r w:rsidR="0050098D" w:rsidRPr="00CF26C0">
              <w:rPr>
                <w:rFonts w:asciiTheme="minorHAnsi" w:hAnsiTheme="minorHAnsi"/>
                <w:iCs/>
                <w:color w:val="auto"/>
                <w:sz w:val="20"/>
                <w:szCs w:val="20"/>
              </w:rPr>
              <w:t>Employed on a permanent staff basis)</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Pr="00FF6119" w:rsidRDefault="005C32DC" w:rsidP="0050098D">
            <w:pPr>
              <w:pStyle w:val="ECVOrganisationDetails"/>
              <w:tabs>
                <w:tab w:val="left" w:pos="2410"/>
              </w:tabs>
              <w:rPr>
                <w:rFonts w:asciiTheme="minorHAnsi" w:hAnsiTheme="minorHAnsi"/>
                <w:color w:val="auto"/>
                <w:sz w:val="20"/>
                <w:szCs w:val="20"/>
              </w:rPr>
            </w:pPr>
            <w:r>
              <w:rPr>
                <w:rFonts w:asciiTheme="minorHAnsi" w:hAnsiTheme="minorHAnsi"/>
                <w:iCs/>
                <w:color w:val="auto"/>
                <w:sz w:val="20"/>
                <w:szCs w:val="20"/>
              </w:rPr>
              <w:t xml:space="preserve">        </w:t>
            </w:r>
            <w:r w:rsidR="0050098D">
              <w:rPr>
                <w:rFonts w:asciiTheme="minorHAnsi" w:hAnsiTheme="minorHAnsi"/>
                <w:iCs/>
                <w:color w:val="auto"/>
                <w:sz w:val="20"/>
                <w:szCs w:val="20"/>
              </w:rPr>
              <w:t xml:space="preserve">  </w:t>
            </w:r>
            <w:proofErr w:type="spellStart"/>
            <w:r w:rsidR="0050098D" w:rsidRPr="00CF26C0">
              <w:rPr>
                <w:rFonts w:asciiTheme="minorHAnsi" w:hAnsiTheme="minorHAnsi"/>
                <w:iCs/>
                <w:color w:val="auto"/>
                <w:sz w:val="20"/>
                <w:szCs w:val="20"/>
              </w:rPr>
              <w:t>Purac</w:t>
            </w:r>
            <w:proofErr w:type="spellEnd"/>
            <w:r w:rsidR="0050098D" w:rsidRPr="00CF26C0">
              <w:rPr>
                <w:rFonts w:asciiTheme="minorHAnsi" w:hAnsiTheme="minorHAnsi"/>
                <w:iCs/>
                <w:color w:val="auto"/>
                <w:sz w:val="20"/>
                <w:szCs w:val="20"/>
              </w:rPr>
              <w:t xml:space="preserve"> Limited, an Anglian Water Company (U.K.)</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Default="0050098D" w:rsidP="0050098D">
            <w:pPr>
              <w:tabs>
                <w:tab w:val="right" w:pos="688"/>
                <w:tab w:val="num" w:pos="720"/>
              </w:tabs>
              <w:jc w:val="both"/>
              <w:rPr>
                <w:rFonts w:asciiTheme="minorHAnsi" w:hAnsiTheme="minorHAnsi"/>
                <w:color w:val="auto"/>
                <w:sz w:val="20"/>
                <w:szCs w:val="20"/>
              </w:rPr>
            </w:pPr>
          </w:p>
          <w:p w:rsidR="0050098D" w:rsidRPr="00C77027" w:rsidRDefault="0050098D" w:rsidP="0050098D">
            <w:pPr>
              <w:tabs>
                <w:tab w:val="right" w:pos="688"/>
                <w:tab w:val="num" w:pos="720"/>
              </w:tabs>
              <w:jc w:val="both"/>
              <w:rPr>
                <w:rFonts w:asciiTheme="minorHAnsi" w:hAnsiTheme="minorHAnsi"/>
                <w:color w:val="auto"/>
                <w:sz w:val="20"/>
                <w:szCs w:val="20"/>
              </w:rPr>
            </w:pPr>
            <w:r w:rsidRPr="00FF6119">
              <w:rPr>
                <w:rFonts w:asciiTheme="minorHAnsi" w:hAnsiTheme="minorHAnsi"/>
                <w:color w:val="auto"/>
                <w:sz w:val="20"/>
                <w:szCs w:val="20"/>
              </w:rPr>
              <w:t xml:space="preserve">Provided </w:t>
            </w:r>
            <w:r w:rsidRPr="00C77027">
              <w:rPr>
                <w:rFonts w:asciiTheme="minorHAnsi" w:hAnsiTheme="minorHAnsi"/>
                <w:color w:val="auto"/>
                <w:sz w:val="20"/>
                <w:szCs w:val="20"/>
              </w:rPr>
              <w:t>engine</w:t>
            </w:r>
            <w:r>
              <w:rPr>
                <w:rFonts w:asciiTheme="minorHAnsi" w:hAnsiTheme="minorHAnsi"/>
                <w:color w:val="auto"/>
                <w:sz w:val="20"/>
                <w:szCs w:val="20"/>
              </w:rPr>
              <w:t>ering input at different stages</w:t>
            </w:r>
            <w:r w:rsidRPr="00C77027">
              <w:rPr>
                <w:rFonts w:asciiTheme="minorHAnsi" w:hAnsiTheme="minorHAnsi"/>
                <w:color w:val="auto"/>
                <w:sz w:val="20"/>
                <w:szCs w:val="20"/>
              </w:rPr>
              <w:t xml:space="preserve"> from strategy and feasibility studies through to detailed design and site supervision:</w:t>
            </w:r>
          </w:p>
          <w:p w:rsidR="0050098D" w:rsidRDefault="00316138"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Pr>
                <w:rFonts w:asciiTheme="minorHAnsi" w:hAnsiTheme="minorHAnsi"/>
                <w:color w:val="auto"/>
                <w:sz w:val="20"/>
                <w:szCs w:val="20"/>
              </w:rPr>
              <w:t>Successfully complied</w:t>
            </w:r>
            <w:r w:rsidR="0050098D" w:rsidRPr="00C77027">
              <w:rPr>
                <w:rFonts w:asciiTheme="minorHAnsi" w:hAnsiTheme="minorHAnsi"/>
                <w:color w:val="auto"/>
                <w:sz w:val="20"/>
                <w:szCs w:val="20"/>
              </w:rPr>
              <w:t xml:space="preserve"> with contract specifications of the project of a large Water Treatment Plant, the Barrow Water Treatment Works</w:t>
            </w:r>
            <w:r w:rsidR="0050098D" w:rsidRPr="00FF6119">
              <w:rPr>
                <w:rFonts w:asciiTheme="minorHAnsi" w:hAnsiTheme="minorHAnsi"/>
                <w:color w:val="auto"/>
                <w:sz w:val="20"/>
                <w:szCs w:val="20"/>
              </w:rPr>
              <w:t xml:space="preserve"> (client: Bristol Water), designed for 126 000 m3/d and involving an inve</w:t>
            </w:r>
            <w:r w:rsidR="0050098D">
              <w:rPr>
                <w:rFonts w:asciiTheme="minorHAnsi" w:hAnsiTheme="minorHAnsi"/>
                <w:color w:val="auto"/>
                <w:sz w:val="20"/>
                <w:szCs w:val="20"/>
              </w:rPr>
              <w:t>stment of £10 m (current price);</w:t>
            </w:r>
          </w:p>
          <w:p w:rsidR="0050098D" w:rsidRPr="0089556C"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8A355F">
              <w:rPr>
                <w:rFonts w:asciiTheme="minorHAnsi" w:hAnsiTheme="minorHAnsi"/>
                <w:color w:val="auto"/>
                <w:sz w:val="20"/>
                <w:szCs w:val="20"/>
              </w:rPr>
              <w:t>Adapted quickly to new job functions and culture. As recognition for her performance received a productivity reward.</w:t>
            </w:r>
          </w:p>
          <w:p w:rsidR="0050098D" w:rsidRDefault="0050098D" w:rsidP="0050098D">
            <w:pPr>
              <w:widowControl/>
              <w:tabs>
                <w:tab w:val="num" w:pos="426"/>
                <w:tab w:val="right" w:pos="688"/>
              </w:tabs>
              <w:suppressAutoHyphens w:val="0"/>
              <w:jc w:val="both"/>
              <w:rPr>
                <w:rFonts w:asciiTheme="minorHAnsi" w:hAnsiTheme="minorHAnsi"/>
                <w:color w:val="auto"/>
                <w:sz w:val="20"/>
                <w:szCs w:val="20"/>
              </w:rPr>
            </w:pPr>
          </w:p>
          <w:p w:rsidR="006412E5" w:rsidRPr="008A77D6" w:rsidRDefault="006412E5" w:rsidP="0050098D">
            <w:pPr>
              <w:widowControl/>
              <w:tabs>
                <w:tab w:val="num" w:pos="426"/>
                <w:tab w:val="right" w:pos="688"/>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50098D" w:rsidRPr="00FF6119" w:rsidRDefault="0050098D" w:rsidP="0050098D">
            <w:pPr>
              <w:pStyle w:val="ECVDate"/>
              <w:rPr>
                <w:rFonts w:asciiTheme="minorHAnsi" w:hAnsiTheme="minorHAnsi"/>
                <w:color w:val="808080"/>
                <w:sz w:val="20"/>
                <w:szCs w:val="20"/>
              </w:rPr>
            </w:pPr>
            <w:r w:rsidRPr="00FF6119">
              <w:rPr>
                <w:rFonts w:asciiTheme="minorHAnsi" w:hAnsiTheme="minorHAnsi"/>
                <w:color w:val="808080"/>
                <w:sz w:val="20"/>
                <w:szCs w:val="20"/>
              </w:rPr>
              <w:t>2000/2002</w:t>
            </w:r>
          </w:p>
        </w:tc>
        <w:tc>
          <w:tcPr>
            <w:tcW w:w="7938" w:type="dxa"/>
            <w:shd w:val="clear" w:color="auto" w:fill="auto"/>
            <w:vAlign w:val="center"/>
          </w:tcPr>
          <w:p w:rsidR="0050098D" w:rsidRPr="00FF6119" w:rsidRDefault="00DA547E" w:rsidP="0050098D">
            <w:pPr>
              <w:pStyle w:val="ECVOrganisationDetails"/>
              <w:tabs>
                <w:tab w:val="left" w:pos="2410"/>
              </w:tabs>
              <w:rPr>
                <w:rFonts w:asciiTheme="minorHAnsi" w:hAnsiTheme="minorHAnsi"/>
                <w:b/>
                <w:sz w:val="20"/>
                <w:szCs w:val="20"/>
              </w:rPr>
            </w:pPr>
            <w:r>
              <w:rPr>
                <w:rFonts w:asciiTheme="minorHAnsi" w:hAnsiTheme="minorHAnsi"/>
                <w:b/>
                <w:iCs/>
                <w:color w:val="auto"/>
                <w:sz w:val="20"/>
                <w:szCs w:val="20"/>
              </w:rPr>
              <w:t xml:space="preserve"> </w:t>
            </w:r>
            <w:r w:rsidR="0050098D" w:rsidRPr="00CF26C0">
              <w:rPr>
                <w:rFonts w:asciiTheme="minorHAnsi" w:hAnsiTheme="minorHAnsi"/>
                <w:b/>
                <w:iCs/>
                <w:color w:val="auto"/>
                <w:sz w:val="20"/>
                <w:szCs w:val="20"/>
              </w:rPr>
              <w:t>Technical Adviser to the Board of Directors</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Pr="00FF6119" w:rsidRDefault="0050098D" w:rsidP="0050098D">
            <w:pPr>
              <w:pStyle w:val="ECVOrganisationDetails"/>
              <w:tabs>
                <w:tab w:val="left" w:pos="2410"/>
              </w:tabs>
              <w:rPr>
                <w:rFonts w:asciiTheme="minorHAnsi" w:hAnsiTheme="minorHAnsi"/>
                <w:color w:val="auto"/>
                <w:sz w:val="20"/>
                <w:szCs w:val="20"/>
              </w:rPr>
            </w:pPr>
            <w:r>
              <w:rPr>
                <w:rFonts w:asciiTheme="minorHAnsi" w:hAnsiTheme="minorHAnsi"/>
                <w:iCs/>
                <w:noProof/>
                <w:color w:val="auto"/>
                <w:sz w:val="20"/>
                <w:szCs w:val="20"/>
                <w:lang w:val="pt-PT" w:eastAsia="pt-PT" w:bidi="ar-SA"/>
              </w:rPr>
              <w:drawing>
                <wp:anchor distT="0" distB="0" distL="114300" distR="114300" simplePos="0" relativeHeight="251696128" behindDoc="0" locked="0" layoutInCell="1" allowOverlap="1" wp14:anchorId="44D5AE51" wp14:editId="548D324A">
                  <wp:simplePos x="0" y="0"/>
                  <wp:positionH relativeFrom="column">
                    <wp:posOffset>5715</wp:posOffset>
                  </wp:positionH>
                  <wp:positionV relativeFrom="paragraph">
                    <wp:posOffset>34925</wp:posOffset>
                  </wp:positionV>
                  <wp:extent cx="254000" cy="150495"/>
                  <wp:effectExtent l="19050" t="0" r="0" b="0"/>
                  <wp:wrapNone/>
                  <wp:docPr id="11" name="Picture 6" descr="http://upload.wikimedia.org/wikipedia/commons/thumb/3/38/Flag_of_Cape_Verde.svg/22px-Flag_of_Cape_Verde.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commons/thumb/3/38/Flag_of_Cape_Verde.svg/22px-Flag_of_Cape_Verde.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4000" cy="150495"/>
                          </a:xfrm>
                          <a:prstGeom prst="rect">
                            <a:avLst/>
                          </a:prstGeom>
                          <a:noFill/>
                          <a:ln>
                            <a:noFill/>
                          </a:ln>
                        </pic:spPr>
                      </pic:pic>
                    </a:graphicData>
                  </a:graphic>
                </wp:anchor>
              </w:drawing>
            </w:r>
            <w:r w:rsidR="005C32DC">
              <w:rPr>
                <w:rFonts w:asciiTheme="minorHAnsi" w:hAnsiTheme="minorHAnsi"/>
                <w:iCs/>
                <w:color w:val="auto"/>
                <w:sz w:val="20"/>
                <w:szCs w:val="20"/>
              </w:rPr>
              <w:t xml:space="preserve">        </w:t>
            </w:r>
            <w:r>
              <w:rPr>
                <w:rFonts w:asciiTheme="minorHAnsi" w:hAnsiTheme="minorHAnsi"/>
                <w:iCs/>
                <w:color w:val="auto"/>
                <w:sz w:val="20"/>
                <w:szCs w:val="20"/>
              </w:rPr>
              <w:t xml:space="preserve">  </w:t>
            </w:r>
            <w:r w:rsidRPr="00FF6119">
              <w:rPr>
                <w:rFonts w:asciiTheme="minorHAnsi" w:hAnsiTheme="minorHAnsi"/>
                <w:iCs/>
                <w:color w:val="auto"/>
                <w:sz w:val="20"/>
                <w:szCs w:val="20"/>
              </w:rPr>
              <w:t>Electra SA (Cape Verde)</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50098D" w:rsidRDefault="0050098D" w:rsidP="0050098D">
            <w:pPr>
              <w:tabs>
                <w:tab w:val="right" w:pos="688"/>
                <w:tab w:val="num" w:pos="720"/>
              </w:tabs>
              <w:jc w:val="both"/>
              <w:rPr>
                <w:rFonts w:asciiTheme="minorHAnsi" w:hAnsiTheme="minorHAnsi"/>
                <w:color w:val="auto"/>
                <w:sz w:val="20"/>
                <w:szCs w:val="20"/>
              </w:rPr>
            </w:pPr>
          </w:p>
          <w:p w:rsidR="0050098D" w:rsidRPr="00C77027" w:rsidRDefault="0050098D" w:rsidP="0050098D">
            <w:pPr>
              <w:tabs>
                <w:tab w:val="right" w:pos="688"/>
                <w:tab w:val="num" w:pos="720"/>
              </w:tabs>
              <w:jc w:val="both"/>
              <w:rPr>
                <w:rFonts w:asciiTheme="minorHAnsi" w:hAnsiTheme="minorHAnsi"/>
                <w:color w:val="auto"/>
                <w:sz w:val="20"/>
                <w:szCs w:val="20"/>
              </w:rPr>
            </w:pPr>
            <w:r w:rsidRPr="00C77027">
              <w:rPr>
                <w:rFonts w:asciiTheme="minorHAnsi" w:hAnsiTheme="minorHAnsi"/>
                <w:color w:val="auto"/>
                <w:sz w:val="20"/>
                <w:szCs w:val="20"/>
              </w:rPr>
              <w:t xml:space="preserve">Delivered the water and sanitation business plan and working with the country teams to develop program pipeline, in conformity with World Bank requirements and in accordance with the related EU standards (urban wastewater directive and water framework directive): </w:t>
            </w:r>
          </w:p>
          <w:p w:rsidR="0050098D" w:rsidRPr="00C77027"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Pragmatically integrated to complete different business culture and effectively led a successful team in site engineering and construction of a desalination seawater treatment plant, with energy recovery system;</w:t>
            </w:r>
          </w:p>
          <w:p w:rsidR="0050098D" w:rsidRPr="008A355F" w:rsidRDefault="0050098D" w:rsidP="0050098D">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8A355F">
              <w:rPr>
                <w:rFonts w:asciiTheme="minorHAnsi" w:hAnsiTheme="minorHAnsi"/>
                <w:color w:val="auto"/>
                <w:sz w:val="20"/>
                <w:szCs w:val="20"/>
              </w:rPr>
              <w:t>Prepared terms of reference, according to FIDIC contracts standards, of bankable projects for financing by World Bank.</w:t>
            </w:r>
          </w:p>
          <w:p w:rsidR="0050098D" w:rsidRDefault="0050098D" w:rsidP="00A159A5">
            <w:pPr>
              <w:widowControl/>
              <w:tabs>
                <w:tab w:val="right" w:pos="688"/>
                <w:tab w:val="num" w:pos="720"/>
              </w:tabs>
              <w:suppressAutoHyphens w:val="0"/>
              <w:jc w:val="both"/>
              <w:rPr>
                <w:rFonts w:asciiTheme="minorHAnsi" w:hAnsiTheme="minorHAnsi"/>
                <w:color w:val="auto"/>
                <w:sz w:val="20"/>
                <w:szCs w:val="20"/>
              </w:rPr>
            </w:pPr>
          </w:p>
          <w:p w:rsidR="006412E5" w:rsidRPr="00C77027" w:rsidRDefault="006412E5" w:rsidP="00A159A5">
            <w:pPr>
              <w:widowControl/>
              <w:tabs>
                <w:tab w:val="right" w:pos="688"/>
                <w:tab w:val="num" w:pos="720"/>
              </w:tabs>
              <w:suppressAutoHyphens w:val="0"/>
              <w:jc w:val="both"/>
              <w:rPr>
                <w:rFonts w:asciiTheme="minorHAnsi" w:hAnsiTheme="minorHAnsi"/>
                <w:color w:val="auto"/>
                <w:sz w:val="20"/>
                <w:szCs w:val="20"/>
              </w:rPr>
            </w:pPr>
          </w:p>
        </w:tc>
      </w:tr>
      <w:tr w:rsidR="0050098D" w:rsidRPr="00FF6119" w:rsidTr="00BE2729">
        <w:trPr>
          <w:cantSplit/>
        </w:trPr>
        <w:tc>
          <w:tcPr>
            <w:tcW w:w="2552" w:type="dxa"/>
            <w:vMerge w:val="restart"/>
            <w:shd w:val="clear" w:color="auto" w:fill="auto"/>
          </w:tcPr>
          <w:p w:rsidR="006F0456" w:rsidRDefault="0050098D" w:rsidP="0050098D">
            <w:pPr>
              <w:pStyle w:val="ECVDate"/>
              <w:rPr>
                <w:rFonts w:asciiTheme="minorHAnsi" w:hAnsiTheme="minorHAnsi"/>
                <w:color w:val="808080"/>
                <w:sz w:val="20"/>
                <w:szCs w:val="20"/>
              </w:rPr>
            </w:pPr>
            <w:r w:rsidRPr="00FF6119">
              <w:rPr>
                <w:rFonts w:asciiTheme="minorHAnsi" w:hAnsiTheme="minorHAnsi"/>
                <w:color w:val="808080"/>
                <w:sz w:val="20"/>
                <w:szCs w:val="20"/>
              </w:rPr>
              <w:t>1991/2000</w:t>
            </w:r>
          </w:p>
          <w:p w:rsidR="006F0456" w:rsidRPr="006F0456" w:rsidRDefault="006F0456" w:rsidP="006F0456"/>
          <w:p w:rsidR="0050098D" w:rsidRPr="006F0456" w:rsidRDefault="0050098D" w:rsidP="006F0456"/>
        </w:tc>
        <w:tc>
          <w:tcPr>
            <w:tcW w:w="7938" w:type="dxa"/>
            <w:shd w:val="clear" w:color="auto" w:fill="auto"/>
            <w:vAlign w:val="center"/>
          </w:tcPr>
          <w:p w:rsidR="0050098D" w:rsidRPr="00C77027" w:rsidRDefault="00DA547E" w:rsidP="0050098D">
            <w:pPr>
              <w:pStyle w:val="ECVOrganisationDetails"/>
              <w:tabs>
                <w:tab w:val="left" w:pos="2410"/>
              </w:tabs>
              <w:rPr>
                <w:rFonts w:asciiTheme="minorHAnsi" w:hAnsiTheme="minorHAnsi"/>
                <w:b/>
                <w:sz w:val="20"/>
                <w:szCs w:val="20"/>
              </w:rPr>
            </w:pPr>
            <w:r>
              <w:rPr>
                <w:rFonts w:asciiTheme="minorHAnsi" w:hAnsiTheme="minorHAnsi"/>
                <w:b/>
                <w:iCs/>
                <w:color w:val="auto"/>
                <w:sz w:val="20"/>
                <w:szCs w:val="20"/>
              </w:rPr>
              <w:t xml:space="preserve"> </w:t>
            </w:r>
            <w:r w:rsidR="0050098D" w:rsidRPr="00C77027">
              <w:rPr>
                <w:rFonts w:asciiTheme="minorHAnsi" w:hAnsiTheme="minorHAnsi"/>
                <w:b/>
                <w:iCs/>
                <w:color w:val="auto"/>
                <w:sz w:val="20"/>
                <w:szCs w:val="20"/>
              </w:rPr>
              <w:t>Project Manager and Department Manager</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6F0456" w:rsidRPr="00C77027" w:rsidRDefault="0050098D" w:rsidP="0050098D">
            <w:pPr>
              <w:pStyle w:val="ECVOrganisationDetails"/>
              <w:rPr>
                <w:rFonts w:asciiTheme="minorHAnsi" w:hAnsiTheme="minorHAnsi"/>
                <w:color w:val="auto"/>
                <w:sz w:val="20"/>
                <w:szCs w:val="20"/>
              </w:rPr>
            </w:pPr>
            <w:r>
              <w:rPr>
                <w:rFonts w:asciiTheme="minorHAnsi" w:hAnsiTheme="minorHAnsi"/>
                <w:noProof/>
                <w:color w:val="auto"/>
                <w:sz w:val="20"/>
                <w:szCs w:val="20"/>
                <w:lang w:val="pt-PT" w:eastAsia="pt-PT" w:bidi="ar-SA"/>
              </w:rPr>
              <w:drawing>
                <wp:anchor distT="0" distB="0" distL="114300" distR="114300" simplePos="0" relativeHeight="251698176" behindDoc="0" locked="0" layoutInCell="1" allowOverlap="1" wp14:anchorId="47CF2B0E" wp14:editId="71B3A0AF">
                  <wp:simplePos x="0" y="0"/>
                  <wp:positionH relativeFrom="column">
                    <wp:posOffset>5715</wp:posOffset>
                  </wp:positionH>
                  <wp:positionV relativeFrom="paragraph">
                    <wp:posOffset>46990</wp:posOffset>
                  </wp:positionV>
                  <wp:extent cx="209550" cy="146050"/>
                  <wp:effectExtent l="19050" t="0" r="0" b="0"/>
                  <wp:wrapNone/>
                  <wp:docPr id="13" name="Picture 8" descr="http://upload.wikimedia.org/wikipedia/commons/thumb/5/5c/Flag_of_Portugal.svg/22px-Flag_of_Portuga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5/5c/Flag_of_Portugal.svg/22px-Flag_of_Portugal.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9550" cy="146050"/>
                          </a:xfrm>
                          <a:prstGeom prst="rect">
                            <a:avLst/>
                          </a:prstGeom>
                          <a:noFill/>
                          <a:ln>
                            <a:noFill/>
                          </a:ln>
                        </pic:spPr>
                      </pic:pic>
                    </a:graphicData>
                  </a:graphic>
                </wp:anchor>
              </w:drawing>
            </w:r>
            <w:r w:rsidR="005C32DC">
              <w:rPr>
                <w:rFonts w:asciiTheme="minorHAnsi" w:hAnsiTheme="minorHAnsi"/>
                <w:color w:val="auto"/>
                <w:sz w:val="20"/>
                <w:szCs w:val="20"/>
              </w:rPr>
              <w:t xml:space="preserve">     </w:t>
            </w:r>
            <w:bookmarkStart w:id="0" w:name="_GoBack"/>
            <w:bookmarkEnd w:id="0"/>
            <w:r>
              <w:rPr>
                <w:rFonts w:asciiTheme="minorHAnsi" w:hAnsiTheme="minorHAnsi"/>
                <w:color w:val="auto"/>
                <w:sz w:val="20"/>
                <w:szCs w:val="20"/>
              </w:rPr>
              <w:t xml:space="preserve">    </w:t>
            </w:r>
            <w:r w:rsidRPr="00C77027">
              <w:rPr>
                <w:rFonts w:asciiTheme="minorHAnsi" w:hAnsiTheme="minorHAnsi"/>
                <w:color w:val="auto"/>
                <w:sz w:val="20"/>
                <w:szCs w:val="20"/>
              </w:rPr>
              <w:t xml:space="preserve">Municipality of </w:t>
            </w:r>
            <w:proofErr w:type="spellStart"/>
            <w:r w:rsidRPr="00C77027">
              <w:rPr>
                <w:rFonts w:asciiTheme="minorHAnsi" w:hAnsiTheme="minorHAnsi"/>
                <w:color w:val="auto"/>
                <w:sz w:val="20"/>
                <w:szCs w:val="20"/>
              </w:rPr>
              <w:t>Loulé</w:t>
            </w:r>
            <w:proofErr w:type="spellEnd"/>
            <w:r w:rsidRPr="00C77027">
              <w:rPr>
                <w:rFonts w:asciiTheme="minorHAnsi" w:hAnsiTheme="minorHAnsi"/>
                <w:color w:val="auto"/>
                <w:sz w:val="20"/>
                <w:szCs w:val="20"/>
              </w:rPr>
              <w:t xml:space="preserve"> (Portugal)</w:t>
            </w:r>
          </w:p>
        </w:tc>
      </w:tr>
      <w:tr w:rsidR="0050098D" w:rsidRPr="00FF6119" w:rsidTr="00BE2729">
        <w:trPr>
          <w:cantSplit/>
        </w:trPr>
        <w:tc>
          <w:tcPr>
            <w:tcW w:w="2552" w:type="dxa"/>
            <w:vMerge/>
            <w:shd w:val="clear" w:color="auto" w:fill="auto"/>
          </w:tcPr>
          <w:p w:rsidR="0050098D" w:rsidRPr="00FF6119" w:rsidRDefault="0050098D" w:rsidP="0050098D">
            <w:pPr>
              <w:rPr>
                <w:rFonts w:asciiTheme="minorHAnsi" w:hAnsiTheme="minorHAnsi"/>
                <w:color w:val="808080"/>
                <w:sz w:val="20"/>
                <w:szCs w:val="20"/>
              </w:rPr>
            </w:pPr>
          </w:p>
        </w:tc>
        <w:tc>
          <w:tcPr>
            <w:tcW w:w="7938" w:type="dxa"/>
            <w:shd w:val="clear" w:color="auto" w:fill="auto"/>
          </w:tcPr>
          <w:p w:rsidR="006F0456" w:rsidRDefault="006F0456" w:rsidP="006F0456">
            <w:pPr>
              <w:tabs>
                <w:tab w:val="right" w:pos="688"/>
              </w:tabs>
              <w:jc w:val="both"/>
              <w:rPr>
                <w:rFonts w:asciiTheme="minorHAnsi" w:hAnsiTheme="minorHAnsi"/>
                <w:color w:val="auto"/>
                <w:sz w:val="20"/>
                <w:szCs w:val="20"/>
              </w:rPr>
            </w:pPr>
          </w:p>
          <w:p w:rsidR="006F0456" w:rsidRPr="00C77027" w:rsidRDefault="006F0456" w:rsidP="006F0456">
            <w:pPr>
              <w:tabs>
                <w:tab w:val="right" w:pos="688"/>
              </w:tabs>
              <w:jc w:val="both"/>
              <w:rPr>
                <w:rFonts w:asciiTheme="minorHAnsi" w:hAnsiTheme="minorHAnsi"/>
                <w:color w:val="auto"/>
                <w:sz w:val="20"/>
                <w:szCs w:val="20"/>
              </w:rPr>
            </w:pPr>
            <w:r w:rsidRPr="00C77027">
              <w:rPr>
                <w:rFonts w:asciiTheme="minorHAnsi" w:hAnsiTheme="minorHAnsi"/>
                <w:color w:val="auto"/>
                <w:sz w:val="20"/>
                <w:szCs w:val="20"/>
              </w:rPr>
              <w:t>Successfully managed the entirely Department including staff, budget and European Union financed Projects (wastewater collection and treatment):</w:t>
            </w:r>
          </w:p>
          <w:p w:rsidR="006412E5" w:rsidRDefault="0050098D" w:rsidP="006F0456">
            <w:pPr>
              <w:widowControl/>
              <w:numPr>
                <w:ilvl w:val="0"/>
                <w:numId w:val="3"/>
              </w:numPr>
              <w:tabs>
                <w:tab w:val="clear" w:pos="720"/>
                <w:tab w:val="num" w:pos="263"/>
                <w:tab w:val="num" w:pos="426"/>
                <w:tab w:val="right" w:pos="688"/>
              </w:tabs>
              <w:suppressAutoHyphens w:val="0"/>
              <w:ind w:left="263" w:hanging="263"/>
              <w:jc w:val="both"/>
              <w:rPr>
                <w:rFonts w:asciiTheme="minorHAnsi" w:hAnsiTheme="minorHAnsi"/>
                <w:color w:val="auto"/>
                <w:sz w:val="20"/>
                <w:szCs w:val="20"/>
              </w:rPr>
            </w:pPr>
            <w:r w:rsidRPr="00C77027">
              <w:rPr>
                <w:rFonts w:asciiTheme="minorHAnsi" w:hAnsiTheme="minorHAnsi"/>
                <w:color w:val="auto"/>
                <w:sz w:val="20"/>
                <w:szCs w:val="20"/>
              </w:rPr>
              <w:t>Managed European Union financed projects (</w:t>
            </w:r>
            <w:proofErr w:type="spellStart"/>
            <w:r w:rsidRPr="00C77027">
              <w:rPr>
                <w:rFonts w:asciiTheme="minorHAnsi" w:hAnsiTheme="minorHAnsi"/>
                <w:color w:val="auto"/>
                <w:sz w:val="20"/>
                <w:szCs w:val="20"/>
              </w:rPr>
              <w:t>Envireg</w:t>
            </w:r>
            <w:proofErr w:type="spellEnd"/>
            <w:r w:rsidRPr="00C77027">
              <w:rPr>
                <w:rFonts w:asciiTheme="minorHAnsi" w:hAnsiTheme="minorHAnsi"/>
                <w:color w:val="auto"/>
                <w:sz w:val="20"/>
                <w:szCs w:val="20"/>
              </w:rPr>
              <w:t xml:space="preserve"> and Cohesion funds), including </w:t>
            </w:r>
            <w:r w:rsidRPr="0089556C">
              <w:rPr>
                <w:rFonts w:asciiTheme="minorHAnsi" w:hAnsiTheme="minorHAnsi"/>
                <w:color w:val="auto"/>
                <w:sz w:val="20"/>
                <w:szCs w:val="20"/>
              </w:rPr>
              <w:t xml:space="preserve">project’s </w:t>
            </w:r>
            <w:r>
              <w:rPr>
                <w:rFonts w:asciiTheme="minorHAnsi" w:hAnsiTheme="minorHAnsi"/>
                <w:color w:val="auto"/>
                <w:sz w:val="20"/>
                <w:szCs w:val="20"/>
              </w:rPr>
              <w:t>master plan,</w:t>
            </w:r>
            <w:r w:rsidRPr="0089556C">
              <w:rPr>
                <w:rFonts w:asciiTheme="minorHAnsi" w:hAnsiTheme="minorHAnsi"/>
                <w:color w:val="auto"/>
                <w:sz w:val="20"/>
                <w:szCs w:val="20"/>
              </w:rPr>
              <w:t xml:space="preserve"> preparatory studies, stakeholder consultations, bid process, contractual </w:t>
            </w:r>
            <w:r>
              <w:rPr>
                <w:rFonts w:asciiTheme="minorHAnsi" w:hAnsiTheme="minorHAnsi"/>
                <w:color w:val="auto"/>
                <w:sz w:val="20"/>
                <w:szCs w:val="20"/>
              </w:rPr>
              <w:t xml:space="preserve">negotiations </w:t>
            </w:r>
            <w:r w:rsidRPr="0089556C">
              <w:rPr>
                <w:rFonts w:asciiTheme="minorHAnsi" w:hAnsiTheme="minorHAnsi"/>
                <w:color w:val="auto"/>
                <w:sz w:val="20"/>
                <w:szCs w:val="20"/>
              </w:rPr>
              <w:t>and budget performance, of an investment of €20,000,000 (current price). All projects were concluded on time, within the requirements, and with an over budget less than 8%</w:t>
            </w:r>
            <w:r>
              <w:rPr>
                <w:rFonts w:asciiTheme="minorHAnsi" w:hAnsiTheme="minorHAnsi"/>
                <w:color w:val="auto"/>
                <w:sz w:val="20"/>
                <w:szCs w:val="20"/>
              </w:rPr>
              <w:t>.</w:t>
            </w:r>
          </w:p>
          <w:p w:rsidR="006F0456" w:rsidRPr="0089556C" w:rsidRDefault="006F0456" w:rsidP="006F0456">
            <w:pPr>
              <w:widowControl/>
              <w:tabs>
                <w:tab w:val="num" w:pos="426"/>
                <w:tab w:val="right" w:pos="688"/>
              </w:tabs>
              <w:suppressAutoHyphens w:val="0"/>
              <w:ind w:left="263"/>
              <w:jc w:val="both"/>
              <w:rPr>
                <w:rFonts w:asciiTheme="minorHAnsi" w:hAnsiTheme="minorHAnsi"/>
                <w:color w:val="auto"/>
                <w:sz w:val="20"/>
                <w:szCs w:val="20"/>
              </w:rPr>
            </w:pPr>
          </w:p>
        </w:tc>
      </w:tr>
      <w:tr w:rsidR="00360E9D" w:rsidRPr="00FF6119" w:rsidTr="00BE272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0"/>
        </w:trPr>
        <w:tc>
          <w:tcPr>
            <w:tcW w:w="2552" w:type="dxa"/>
            <w:shd w:val="clear" w:color="auto" w:fill="auto"/>
          </w:tcPr>
          <w:p w:rsidR="00BE2729" w:rsidRDefault="00BE2729" w:rsidP="00360E9D">
            <w:pPr>
              <w:pStyle w:val="ECVLeftHeading"/>
              <w:rPr>
                <w:rFonts w:asciiTheme="minorHAnsi" w:hAnsiTheme="minorHAnsi" w:cs="Arial"/>
                <w:caps w:val="0"/>
                <w:color w:val="808080"/>
                <w:sz w:val="20"/>
                <w:szCs w:val="20"/>
              </w:rPr>
            </w:pPr>
          </w:p>
          <w:p w:rsidR="00360E9D" w:rsidRPr="003A4FDF" w:rsidRDefault="00A159A5" w:rsidP="00360E9D">
            <w:pPr>
              <w:pStyle w:val="ECVLeftHeading"/>
              <w:rPr>
                <w:rFonts w:ascii="Calibri" w:hAnsi="Calibri" w:cs="Arial"/>
                <w:caps w:val="0"/>
                <w:color w:val="808080"/>
                <w:sz w:val="20"/>
                <w:szCs w:val="20"/>
              </w:rPr>
            </w:pPr>
            <w:r>
              <w:rPr>
                <w:rFonts w:asciiTheme="minorHAnsi" w:hAnsiTheme="minorHAnsi" w:cs="Arial"/>
                <w:caps w:val="0"/>
                <w:color w:val="808080"/>
                <w:sz w:val="20"/>
                <w:szCs w:val="20"/>
              </w:rPr>
              <w:t>ACADEMIC AND TRAINING EXPERIENCE</w:t>
            </w:r>
            <w:r w:rsidR="00360E9D" w:rsidRPr="00FF6119">
              <w:rPr>
                <w:rFonts w:ascii="Calibri" w:hAnsi="Calibri" w:cs="Arial"/>
                <w:caps w:val="0"/>
                <w:color w:val="808080"/>
                <w:sz w:val="20"/>
                <w:szCs w:val="20"/>
              </w:rPr>
              <w:t xml:space="preserve"> </w:t>
            </w:r>
          </w:p>
        </w:tc>
        <w:tc>
          <w:tcPr>
            <w:tcW w:w="7938" w:type="dxa"/>
            <w:shd w:val="clear" w:color="auto" w:fill="auto"/>
            <w:vAlign w:val="bottom"/>
          </w:tcPr>
          <w:p w:rsidR="00360E9D" w:rsidRPr="00FF6119" w:rsidRDefault="00360E9D">
            <w:pPr>
              <w:pStyle w:val="ECVBlueBox"/>
              <w:rPr>
                <w:rFonts w:ascii="Calibri" w:hAnsi="Calibri" w:cs="Arial"/>
                <w:sz w:val="20"/>
                <w:szCs w:val="20"/>
              </w:rPr>
            </w:pPr>
            <w:r w:rsidRPr="00FF6119">
              <w:rPr>
                <w:rFonts w:ascii="Calibri" w:hAnsi="Calibri" w:cs="Arial"/>
                <w:noProof/>
                <w:sz w:val="20"/>
                <w:szCs w:val="20"/>
                <w:lang w:val="pt-PT" w:eastAsia="pt-PT" w:bidi="ar-SA"/>
              </w:rPr>
              <w:drawing>
                <wp:inline distT="0" distB="0" distL="0" distR="0">
                  <wp:extent cx="4973955" cy="98820"/>
                  <wp:effectExtent l="25400" t="0" r="4445" b="0"/>
                  <wp:docPr id="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FF6119">
              <w:rPr>
                <w:rFonts w:ascii="Calibri" w:hAnsi="Calibri" w:cs="Arial"/>
                <w:sz w:val="20"/>
                <w:szCs w:val="20"/>
              </w:rPr>
              <w:t xml:space="preserve"> </w:t>
            </w:r>
          </w:p>
        </w:tc>
      </w:tr>
      <w:tr w:rsidR="00E02194" w:rsidRPr="00E02194" w:rsidTr="00BE272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2716"/>
        </w:trPr>
        <w:tc>
          <w:tcPr>
            <w:tcW w:w="2552" w:type="dxa"/>
            <w:shd w:val="clear" w:color="auto" w:fill="auto"/>
          </w:tcPr>
          <w:p w:rsidR="00E02194" w:rsidRPr="00E02194" w:rsidRDefault="00E02194" w:rsidP="00E02194">
            <w:pPr>
              <w:pStyle w:val="ECVComments"/>
              <w:jc w:val="left"/>
              <w:rPr>
                <w:rFonts w:asciiTheme="minorHAnsi" w:hAnsiTheme="minorHAnsi"/>
                <w:sz w:val="20"/>
                <w:szCs w:val="20"/>
              </w:rPr>
            </w:pPr>
          </w:p>
        </w:tc>
        <w:tc>
          <w:tcPr>
            <w:tcW w:w="7938" w:type="dxa"/>
            <w:shd w:val="clear" w:color="auto" w:fill="auto"/>
            <w:vAlign w:val="center"/>
          </w:tcPr>
          <w:p w:rsidR="001F1ED0" w:rsidRDefault="001F1ED0" w:rsidP="001F1ED0">
            <w:pPr>
              <w:pStyle w:val="ECVComments"/>
              <w:ind w:left="720"/>
              <w:jc w:val="left"/>
              <w:rPr>
                <w:rFonts w:asciiTheme="minorHAnsi" w:hAnsiTheme="minorHAnsi"/>
                <w:color w:val="auto"/>
                <w:sz w:val="20"/>
                <w:szCs w:val="20"/>
              </w:rPr>
            </w:pPr>
          </w:p>
          <w:p w:rsidR="001F1ED0" w:rsidRDefault="001F1ED0" w:rsidP="001F1ED0">
            <w:pPr>
              <w:pStyle w:val="ECVComments"/>
              <w:ind w:left="720"/>
              <w:jc w:val="left"/>
              <w:rPr>
                <w:rFonts w:asciiTheme="minorHAnsi" w:hAnsiTheme="minorHAnsi"/>
                <w:color w:val="auto"/>
                <w:sz w:val="20"/>
                <w:szCs w:val="20"/>
              </w:rPr>
            </w:pPr>
          </w:p>
          <w:p w:rsid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 xml:space="preserve">Co-supervised and </w:t>
            </w:r>
            <w:r w:rsidR="00D955C1">
              <w:rPr>
                <w:rFonts w:asciiTheme="minorHAnsi" w:hAnsiTheme="minorHAnsi"/>
                <w:color w:val="auto"/>
                <w:sz w:val="20"/>
                <w:szCs w:val="20"/>
              </w:rPr>
              <w:t>co-evaluated the thesis “</w:t>
            </w:r>
            <w:r w:rsidR="00D955C1" w:rsidRPr="00D955C1">
              <w:rPr>
                <w:rFonts w:asciiTheme="minorHAnsi" w:hAnsiTheme="minorHAnsi"/>
                <w:i/>
                <w:color w:val="auto"/>
                <w:sz w:val="20"/>
                <w:szCs w:val="20"/>
              </w:rPr>
              <w:t>Mathematical modelling of garden watering demand</w:t>
            </w:r>
            <w:r w:rsidR="00D955C1">
              <w:rPr>
                <w:rFonts w:asciiTheme="minorHAnsi" w:hAnsiTheme="minorHAnsi"/>
                <w:color w:val="auto"/>
                <w:sz w:val="20"/>
                <w:szCs w:val="20"/>
              </w:rPr>
              <w:t>”</w:t>
            </w:r>
            <w:r w:rsidRPr="00E02194">
              <w:rPr>
                <w:rFonts w:asciiTheme="minorHAnsi" w:hAnsiTheme="minorHAnsi"/>
                <w:color w:val="auto"/>
                <w:sz w:val="20"/>
                <w:szCs w:val="20"/>
              </w:rPr>
              <w:t xml:space="preserve"> for Applied Mathematics and Computing Master degree</w:t>
            </w:r>
            <w:r w:rsidR="00D955C1">
              <w:rPr>
                <w:rFonts w:asciiTheme="minorHAnsi" w:hAnsiTheme="minorHAnsi"/>
                <w:color w:val="auto"/>
                <w:sz w:val="20"/>
                <w:szCs w:val="20"/>
              </w:rPr>
              <w:t xml:space="preserve"> at </w:t>
            </w:r>
            <w:proofErr w:type="spellStart"/>
            <w:r w:rsidR="00D955C1" w:rsidRPr="00C956BF">
              <w:rPr>
                <w:rFonts w:asciiTheme="minorHAnsi" w:hAnsiTheme="minorHAnsi"/>
                <w:b/>
                <w:color w:val="auto"/>
                <w:sz w:val="20"/>
                <w:szCs w:val="20"/>
              </w:rPr>
              <w:t>Instituto</w:t>
            </w:r>
            <w:proofErr w:type="spellEnd"/>
            <w:r w:rsidR="00D955C1" w:rsidRPr="00C956BF">
              <w:rPr>
                <w:rFonts w:asciiTheme="minorHAnsi" w:hAnsiTheme="minorHAnsi"/>
                <w:b/>
                <w:color w:val="auto"/>
                <w:sz w:val="20"/>
                <w:szCs w:val="20"/>
              </w:rPr>
              <w:t xml:space="preserve"> Superior </w:t>
            </w:r>
            <w:proofErr w:type="spellStart"/>
            <w:r w:rsidR="00D955C1" w:rsidRPr="00C956BF">
              <w:rPr>
                <w:rFonts w:asciiTheme="minorHAnsi" w:hAnsiTheme="minorHAnsi"/>
                <w:b/>
                <w:color w:val="auto"/>
                <w:sz w:val="20"/>
                <w:szCs w:val="20"/>
              </w:rPr>
              <w:t>Técnico</w:t>
            </w:r>
            <w:proofErr w:type="spellEnd"/>
            <w:r w:rsidR="00D955C1" w:rsidRPr="00C956BF">
              <w:rPr>
                <w:rFonts w:asciiTheme="minorHAnsi" w:hAnsiTheme="minorHAnsi"/>
                <w:b/>
                <w:color w:val="auto"/>
                <w:sz w:val="20"/>
                <w:szCs w:val="20"/>
              </w:rPr>
              <w:t xml:space="preserve"> (PT)</w:t>
            </w:r>
            <w:r w:rsidRPr="00C956BF">
              <w:rPr>
                <w:rFonts w:asciiTheme="minorHAnsi" w:hAnsiTheme="minorHAnsi"/>
                <w:color w:val="auto"/>
                <w:sz w:val="20"/>
                <w:szCs w:val="20"/>
              </w:rPr>
              <w:t>;</w:t>
            </w:r>
          </w:p>
          <w:p w:rsidR="00D955C1" w:rsidRPr="00D955C1" w:rsidRDefault="00D955C1" w:rsidP="00D955C1">
            <w:pPr>
              <w:pStyle w:val="ECVComments"/>
              <w:numPr>
                <w:ilvl w:val="0"/>
                <w:numId w:val="3"/>
              </w:numPr>
              <w:tabs>
                <w:tab w:val="clear" w:pos="720"/>
              </w:tabs>
              <w:jc w:val="left"/>
              <w:rPr>
                <w:rFonts w:asciiTheme="minorHAnsi" w:hAnsiTheme="minorHAnsi"/>
                <w:color w:val="auto"/>
                <w:sz w:val="20"/>
                <w:szCs w:val="20"/>
              </w:rPr>
            </w:pPr>
            <w:r w:rsidRPr="00D955C1">
              <w:rPr>
                <w:rFonts w:asciiTheme="minorHAnsi" w:hAnsiTheme="minorHAnsi"/>
                <w:color w:val="auto"/>
                <w:sz w:val="20"/>
                <w:szCs w:val="20"/>
              </w:rPr>
              <w:t>Co-supervised and co-evaluated the thesis “</w:t>
            </w:r>
            <w:r w:rsidRPr="00D955C1">
              <w:rPr>
                <w:rFonts w:asciiTheme="minorHAnsi" w:hAnsiTheme="minorHAnsi"/>
                <w:i/>
                <w:color w:val="auto"/>
                <w:sz w:val="20"/>
                <w:szCs w:val="20"/>
              </w:rPr>
              <w:t>Mathematical modelling of water Demand: Time Series Clustering and GAM models</w:t>
            </w:r>
            <w:r>
              <w:rPr>
                <w:rFonts w:asciiTheme="minorHAnsi" w:hAnsiTheme="minorHAnsi"/>
                <w:color w:val="auto"/>
                <w:sz w:val="20"/>
                <w:szCs w:val="20"/>
              </w:rPr>
              <w:t>”</w:t>
            </w:r>
            <w:r w:rsidRPr="00D955C1">
              <w:rPr>
                <w:rFonts w:asciiTheme="minorHAnsi" w:hAnsiTheme="minorHAnsi"/>
                <w:color w:val="auto"/>
                <w:sz w:val="20"/>
                <w:szCs w:val="20"/>
              </w:rPr>
              <w:t xml:space="preserve"> for Applied Mathematics and Computing Master degree at </w:t>
            </w:r>
            <w:proofErr w:type="spellStart"/>
            <w:r w:rsidRPr="00C956BF">
              <w:rPr>
                <w:rFonts w:asciiTheme="minorHAnsi" w:hAnsiTheme="minorHAnsi"/>
                <w:b/>
                <w:color w:val="auto"/>
                <w:sz w:val="20"/>
                <w:szCs w:val="20"/>
              </w:rPr>
              <w:t>Instituto</w:t>
            </w:r>
            <w:proofErr w:type="spellEnd"/>
            <w:r w:rsidRPr="00C956BF">
              <w:rPr>
                <w:rFonts w:asciiTheme="minorHAnsi" w:hAnsiTheme="minorHAnsi"/>
                <w:b/>
                <w:color w:val="auto"/>
                <w:sz w:val="20"/>
                <w:szCs w:val="20"/>
              </w:rPr>
              <w:t xml:space="preserve"> Superior </w:t>
            </w:r>
            <w:proofErr w:type="spellStart"/>
            <w:r w:rsidRPr="00C956BF">
              <w:rPr>
                <w:rFonts w:asciiTheme="minorHAnsi" w:hAnsiTheme="minorHAnsi"/>
                <w:b/>
                <w:color w:val="auto"/>
                <w:sz w:val="20"/>
                <w:szCs w:val="20"/>
              </w:rPr>
              <w:t>Técnico</w:t>
            </w:r>
            <w:proofErr w:type="spellEnd"/>
            <w:r w:rsidRPr="00C956BF">
              <w:rPr>
                <w:rFonts w:asciiTheme="minorHAnsi" w:hAnsiTheme="minorHAnsi"/>
                <w:b/>
                <w:color w:val="auto"/>
                <w:sz w:val="20"/>
                <w:szCs w:val="20"/>
              </w:rPr>
              <w:t xml:space="preserve"> (PT)</w:t>
            </w:r>
            <w:r w:rsidRPr="00C956BF">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Co-supervised and co-evaluated graduates</w:t>
            </w:r>
            <w:r w:rsidRPr="00E02194">
              <w:rPr>
                <w:rFonts w:asciiTheme="minorHAnsi" w:hAnsiTheme="minorHAnsi" w:hint="eastAsia"/>
                <w:color w:val="auto"/>
                <w:sz w:val="20"/>
                <w:szCs w:val="20"/>
              </w:rPr>
              <w:t>’</w:t>
            </w:r>
            <w:r w:rsidRPr="00E02194">
              <w:rPr>
                <w:rFonts w:asciiTheme="minorHAnsi" w:hAnsiTheme="minorHAnsi"/>
                <w:color w:val="auto"/>
                <w:sz w:val="20"/>
                <w:szCs w:val="20"/>
              </w:rPr>
              <w:t xml:space="preserve"> theses for Environmental Engineering degree at the </w:t>
            </w:r>
            <w:r w:rsidRPr="00C956BF">
              <w:rPr>
                <w:rFonts w:asciiTheme="minorHAnsi" w:hAnsiTheme="minorHAnsi"/>
                <w:b/>
                <w:color w:val="auto"/>
                <w:sz w:val="20"/>
                <w:szCs w:val="20"/>
              </w:rPr>
              <w:t>University of Algarve</w:t>
            </w:r>
            <w:r w:rsidR="00C956BF">
              <w:rPr>
                <w:rFonts w:asciiTheme="minorHAnsi" w:hAnsiTheme="minorHAnsi"/>
                <w:color w:val="auto"/>
                <w:sz w:val="20"/>
                <w:szCs w:val="20"/>
              </w:rPr>
              <w:t xml:space="preserve"> </w:t>
            </w:r>
            <w:r w:rsidR="00C956BF" w:rsidRPr="00C956BF">
              <w:rPr>
                <w:rFonts w:asciiTheme="minorHAnsi" w:hAnsiTheme="minorHAnsi"/>
                <w:b/>
                <w:color w:val="auto"/>
                <w:sz w:val="20"/>
                <w:szCs w:val="20"/>
              </w:rPr>
              <w:t>(PT)</w:t>
            </w:r>
            <w:r w:rsidRPr="00C956BF">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color w:val="auto"/>
                <w:sz w:val="20"/>
                <w:szCs w:val="20"/>
              </w:rPr>
            </w:pPr>
            <w:r w:rsidRPr="00E02194">
              <w:rPr>
                <w:rFonts w:asciiTheme="minorHAnsi" w:hAnsiTheme="minorHAnsi"/>
                <w:color w:val="auto"/>
                <w:sz w:val="20"/>
                <w:szCs w:val="20"/>
              </w:rPr>
              <w:t xml:space="preserve">Selected as member of the jury, and occasionally selected as jury president, of various committees responsible for the selection and training of Engineers who applied for </w:t>
            </w:r>
            <w:r w:rsidRPr="00C956BF">
              <w:rPr>
                <w:rFonts w:asciiTheme="minorHAnsi" w:hAnsiTheme="minorHAnsi"/>
                <w:b/>
                <w:color w:val="auto"/>
                <w:sz w:val="20"/>
                <w:szCs w:val="20"/>
              </w:rPr>
              <w:t>local government work</w:t>
            </w:r>
            <w:r w:rsidRPr="00E02194">
              <w:rPr>
                <w:rFonts w:asciiTheme="minorHAnsi" w:hAnsiTheme="minorHAnsi"/>
                <w:color w:val="auto"/>
                <w:sz w:val="20"/>
                <w:szCs w:val="20"/>
              </w:rPr>
              <w:t>;</w:t>
            </w:r>
          </w:p>
          <w:p w:rsidR="00E02194" w:rsidRPr="00E02194" w:rsidRDefault="00E02194" w:rsidP="00E02194">
            <w:pPr>
              <w:pStyle w:val="ECVComments"/>
              <w:numPr>
                <w:ilvl w:val="0"/>
                <w:numId w:val="3"/>
              </w:numPr>
              <w:tabs>
                <w:tab w:val="clear" w:pos="720"/>
              </w:tabs>
              <w:jc w:val="left"/>
              <w:rPr>
                <w:rFonts w:asciiTheme="minorHAnsi" w:hAnsiTheme="minorHAnsi"/>
                <w:b/>
                <w:color w:val="auto"/>
                <w:sz w:val="20"/>
                <w:szCs w:val="20"/>
              </w:rPr>
            </w:pPr>
            <w:r w:rsidRPr="00E02194">
              <w:rPr>
                <w:rFonts w:asciiTheme="minorHAnsi" w:hAnsiTheme="minorHAnsi"/>
                <w:color w:val="auto"/>
                <w:sz w:val="20"/>
                <w:szCs w:val="20"/>
              </w:rPr>
              <w:t xml:space="preserve">Trained supervision and evaluated an Environmental Engineer in order to become member of the </w:t>
            </w:r>
            <w:r w:rsidRPr="00C956BF">
              <w:rPr>
                <w:rFonts w:asciiTheme="minorHAnsi" w:hAnsiTheme="minorHAnsi"/>
                <w:b/>
                <w:color w:val="auto"/>
                <w:sz w:val="20"/>
                <w:szCs w:val="20"/>
              </w:rPr>
              <w:t>Portuguese Professional Qualifying Body for Engineers</w:t>
            </w:r>
            <w:r w:rsidRPr="00E02194">
              <w:rPr>
                <w:rFonts w:asciiTheme="minorHAnsi" w:hAnsiTheme="minorHAnsi"/>
                <w:color w:val="auto"/>
                <w:sz w:val="20"/>
                <w:szCs w:val="20"/>
              </w:rPr>
              <w:t>.</w:t>
            </w:r>
          </w:p>
        </w:tc>
      </w:tr>
    </w:tbl>
    <w:p w:rsidR="00E02194" w:rsidRDefault="00E02194" w:rsidP="00EE049B">
      <w:pPr>
        <w:pStyle w:val="ECVComments"/>
        <w:jc w:val="left"/>
        <w:rPr>
          <w:rFonts w:asciiTheme="minorHAnsi" w:hAnsiTheme="minorHAnsi"/>
          <w:sz w:val="20"/>
          <w:szCs w:val="20"/>
        </w:rPr>
      </w:pPr>
    </w:p>
    <w:p w:rsidR="00BE2729" w:rsidRDefault="00BE2729" w:rsidP="00EE049B">
      <w:pPr>
        <w:pStyle w:val="ECVComments"/>
        <w:jc w:val="left"/>
        <w:rPr>
          <w:rFonts w:asciiTheme="minorHAnsi" w:hAnsiTheme="minorHAnsi"/>
          <w:sz w:val="20"/>
          <w:szCs w:val="20"/>
        </w:rPr>
      </w:pPr>
    </w:p>
    <w:tbl>
      <w:tblPr>
        <w:tblW w:w="0" w:type="auto"/>
        <w:tblInd w:w="-142" w:type="dxa"/>
        <w:tblLayout w:type="fixed"/>
        <w:tblCellMar>
          <w:left w:w="0" w:type="dxa"/>
          <w:right w:w="0" w:type="dxa"/>
        </w:tblCellMar>
        <w:tblLook w:val="0000" w:firstRow="0" w:lastRow="0" w:firstColumn="0" w:lastColumn="0" w:noHBand="0" w:noVBand="0"/>
      </w:tblPr>
      <w:tblGrid>
        <w:gridCol w:w="2552"/>
        <w:gridCol w:w="7938"/>
      </w:tblGrid>
      <w:tr w:rsidR="009252D2" w:rsidRPr="009252D2" w:rsidTr="00326ED9">
        <w:trPr>
          <w:trHeight w:val="170"/>
        </w:trPr>
        <w:tc>
          <w:tcPr>
            <w:tcW w:w="2552" w:type="dxa"/>
            <w:shd w:val="clear" w:color="auto" w:fill="auto"/>
          </w:tcPr>
          <w:p w:rsidR="009252D2" w:rsidRPr="009252D2" w:rsidRDefault="0045416E" w:rsidP="009252D2">
            <w:pPr>
              <w:pStyle w:val="ECVText"/>
              <w:rPr>
                <w:rFonts w:asciiTheme="minorHAnsi" w:hAnsiTheme="minorHAnsi"/>
                <w:sz w:val="20"/>
                <w:szCs w:val="20"/>
              </w:rPr>
            </w:pPr>
            <w:r>
              <w:rPr>
                <w:rFonts w:asciiTheme="minorHAnsi" w:hAnsiTheme="minorHAnsi"/>
                <w:sz w:val="20"/>
                <w:szCs w:val="20"/>
              </w:rPr>
              <w:t xml:space="preserve">LIST OF </w:t>
            </w:r>
            <w:r w:rsidR="00141E8D">
              <w:rPr>
                <w:rFonts w:asciiTheme="minorHAnsi" w:hAnsiTheme="minorHAnsi"/>
                <w:sz w:val="20"/>
                <w:szCs w:val="20"/>
              </w:rPr>
              <w:t>PUBLISHED ARTICLES</w:t>
            </w:r>
            <w:r w:rsidR="009252D2" w:rsidRPr="009252D2">
              <w:rPr>
                <w:rFonts w:asciiTheme="minorHAnsi" w:hAnsiTheme="minorHAnsi"/>
                <w:sz w:val="20"/>
                <w:szCs w:val="20"/>
              </w:rPr>
              <w:t xml:space="preserve"> </w:t>
            </w:r>
          </w:p>
        </w:tc>
        <w:tc>
          <w:tcPr>
            <w:tcW w:w="7938" w:type="dxa"/>
            <w:shd w:val="clear" w:color="auto" w:fill="auto"/>
            <w:vAlign w:val="bottom"/>
          </w:tcPr>
          <w:p w:rsidR="009252D2" w:rsidRPr="009252D2" w:rsidRDefault="009252D2" w:rsidP="009252D2">
            <w:pPr>
              <w:pStyle w:val="ECVText"/>
              <w:rPr>
                <w:rFonts w:asciiTheme="minorHAnsi" w:hAnsiTheme="minorHAnsi"/>
                <w:sz w:val="20"/>
                <w:szCs w:val="20"/>
              </w:rPr>
            </w:pPr>
            <w:r w:rsidRPr="009252D2">
              <w:rPr>
                <w:rFonts w:asciiTheme="minorHAnsi" w:hAnsiTheme="minorHAnsi"/>
                <w:noProof/>
                <w:sz w:val="20"/>
                <w:szCs w:val="20"/>
                <w:lang w:val="pt-PT" w:eastAsia="pt-PT" w:bidi="ar-SA"/>
              </w:rPr>
              <w:drawing>
                <wp:inline distT="0" distB="0" distL="0" distR="0" wp14:anchorId="2EF608C7" wp14:editId="2FBB84FF">
                  <wp:extent cx="4973955" cy="98820"/>
                  <wp:effectExtent l="25400" t="0" r="4445" b="0"/>
                  <wp:docPr id="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grayscl/>
                          </a:blip>
                          <a:srcRect/>
                          <a:stretch>
                            <a:fillRect/>
                          </a:stretch>
                        </pic:blipFill>
                        <pic:spPr bwMode="auto">
                          <a:xfrm>
                            <a:off x="0" y="0"/>
                            <a:ext cx="4973955" cy="98820"/>
                          </a:xfrm>
                          <a:prstGeom prst="rect">
                            <a:avLst/>
                          </a:prstGeom>
                          <a:solidFill>
                            <a:srgbClr val="FFFFFF"/>
                          </a:solidFill>
                          <a:ln w="9525">
                            <a:noFill/>
                            <a:miter lim="800000"/>
                            <a:headEnd/>
                            <a:tailEnd/>
                          </a:ln>
                        </pic:spPr>
                      </pic:pic>
                    </a:graphicData>
                  </a:graphic>
                </wp:inline>
              </w:drawing>
            </w:r>
            <w:r w:rsidRPr="009252D2">
              <w:rPr>
                <w:rFonts w:asciiTheme="minorHAnsi" w:hAnsiTheme="minorHAnsi"/>
                <w:sz w:val="20"/>
                <w:szCs w:val="20"/>
              </w:rPr>
              <w:t xml:space="preserve"> </w:t>
            </w:r>
          </w:p>
        </w:tc>
      </w:tr>
      <w:tr w:rsidR="009252D2" w:rsidRPr="009252D2" w:rsidTr="00326ED9">
        <w:trPr>
          <w:cantSplit/>
          <w:trHeight w:val="2716"/>
        </w:trPr>
        <w:tc>
          <w:tcPr>
            <w:tcW w:w="2552" w:type="dxa"/>
            <w:shd w:val="clear" w:color="auto" w:fill="auto"/>
          </w:tcPr>
          <w:p w:rsidR="009252D2" w:rsidRPr="009252D2" w:rsidRDefault="009252D2" w:rsidP="009252D2">
            <w:pPr>
              <w:pStyle w:val="ECVText"/>
              <w:rPr>
                <w:rFonts w:asciiTheme="minorHAnsi" w:hAnsiTheme="minorHAnsi"/>
                <w:sz w:val="20"/>
                <w:szCs w:val="20"/>
              </w:rPr>
            </w:pPr>
          </w:p>
        </w:tc>
        <w:tc>
          <w:tcPr>
            <w:tcW w:w="7938" w:type="dxa"/>
            <w:shd w:val="clear" w:color="auto" w:fill="auto"/>
            <w:vAlign w:val="center"/>
          </w:tcPr>
          <w:p w:rsidR="001F1ED0" w:rsidRDefault="001F1ED0" w:rsidP="001F1ED0">
            <w:pPr>
              <w:pStyle w:val="ECVComments"/>
              <w:ind w:left="720"/>
              <w:jc w:val="left"/>
              <w:rPr>
                <w:rFonts w:asciiTheme="minorHAnsi" w:hAnsiTheme="minorHAnsi"/>
                <w:color w:val="auto"/>
                <w:sz w:val="20"/>
                <w:szCs w:val="20"/>
              </w:rPr>
            </w:pPr>
          </w:p>
          <w:p w:rsidR="001F1ED0" w:rsidRPr="001F1ED0" w:rsidRDefault="001F1ED0" w:rsidP="001F1ED0">
            <w:pPr>
              <w:pStyle w:val="ECVComments"/>
              <w:ind w:left="720"/>
              <w:jc w:val="left"/>
              <w:rPr>
                <w:rFonts w:asciiTheme="minorHAnsi" w:hAnsiTheme="minorHAnsi"/>
                <w:color w:val="auto"/>
                <w:sz w:val="20"/>
                <w:szCs w:val="20"/>
              </w:rPr>
            </w:pP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D955C1">
              <w:rPr>
                <w:rFonts w:asciiTheme="minorHAnsi" w:hAnsiTheme="minorHAnsi"/>
                <w:color w:val="auto"/>
                <w:sz w:val="20"/>
                <w:szCs w:val="20"/>
                <w:lang w:val="pt-PT"/>
              </w:rPr>
              <w:t xml:space="preserve">Caetano, João; </w:t>
            </w:r>
            <w:r w:rsidRPr="00D955C1">
              <w:rPr>
                <w:rFonts w:asciiTheme="minorHAnsi" w:hAnsiTheme="minorHAnsi"/>
                <w:b/>
                <w:color w:val="auto"/>
                <w:sz w:val="20"/>
                <w:szCs w:val="20"/>
                <w:lang w:val="pt-PT"/>
              </w:rPr>
              <w:t>Casimiro, Regina</w:t>
            </w:r>
            <w:r w:rsidRPr="00D955C1">
              <w:rPr>
                <w:rFonts w:asciiTheme="minorHAnsi" w:hAnsiTheme="minorHAnsi"/>
                <w:color w:val="auto"/>
                <w:sz w:val="20"/>
                <w:szCs w:val="20"/>
                <w:lang w:val="pt-PT"/>
              </w:rPr>
              <w:t xml:space="preserve">; Dídia Covas; Monteiro, Laura Sofia Pereira Pinto. </w:t>
            </w:r>
            <w:r w:rsidRPr="00536E55">
              <w:rPr>
                <w:rFonts w:asciiTheme="minorHAnsi" w:hAnsiTheme="minorHAnsi"/>
                <w:color w:val="auto"/>
                <w:sz w:val="20"/>
                <w:szCs w:val="20"/>
              </w:rPr>
              <w:t>"Using hydraulic and water quality models as decision support tools in water utility". CCWI Conference</w:t>
            </w:r>
            <w:r>
              <w:rPr>
                <w:rFonts w:asciiTheme="minorHAnsi" w:hAnsiTheme="minorHAnsi"/>
                <w:color w:val="auto"/>
                <w:sz w:val="20"/>
                <w:szCs w:val="20"/>
              </w:rPr>
              <w:t>, Amsterdam</w:t>
            </w:r>
            <w:r w:rsidRPr="00536E55">
              <w:rPr>
                <w:rFonts w:asciiTheme="minorHAnsi" w:hAnsiTheme="minorHAnsi"/>
                <w:color w:val="auto"/>
                <w:sz w:val="20"/>
                <w:szCs w:val="20"/>
              </w:rPr>
              <w:t>,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Almeida, Soraia;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Conceição Amado; Silvestre, Ivo; Correia, Tiago; Dídia Covas. </w:t>
            </w:r>
            <w:r w:rsidRPr="00536E55">
              <w:rPr>
                <w:rFonts w:asciiTheme="minorHAnsi" w:hAnsiTheme="minorHAnsi"/>
                <w:color w:val="auto"/>
                <w:sz w:val="20"/>
                <w:szCs w:val="20"/>
              </w:rPr>
              <w:t>"Condition assessment of wastewater drainage systems by cluster ana</w:t>
            </w:r>
            <w:r>
              <w:rPr>
                <w:rFonts w:asciiTheme="minorHAnsi" w:hAnsiTheme="minorHAnsi"/>
                <w:color w:val="auto"/>
                <w:sz w:val="20"/>
                <w:szCs w:val="20"/>
              </w:rPr>
              <w:t xml:space="preserve">lysis". </w:t>
            </w:r>
            <w:r w:rsidRPr="00536E55">
              <w:rPr>
                <w:rFonts w:asciiTheme="minorHAnsi" w:hAnsiTheme="minorHAnsi"/>
                <w:color w:val="auto"/>
                <w:sz w:val="20"/>
                <w:szCs w:val="20"/>
              </w:rPr>
              <w:t>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Silvestre, Ivo;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Correia, Tiago; Almeida, Soraia; Dídia Covas. </w:t>
            </w:r>
            <w:r w:rsidRPr="00D955C1">
              <w:rPr>
                <w:rFonts w:asciiTheme="minorHAnsi" w:hAnsiTheme="minorHAnsi"/>
                <w:color w:val="auto"/>
                <w:sz w:val="20"/>
                <w:szCs w:val="20"/>
              </w:rPr>
              <w:t xml:space="preserve">"Leveraging water hydraulics modelling with telemetry data". </w:t>
            </w:r>
            <w:r w:rsidRPr="00536E55">
              <w:rPr>
                <w:rFonts w:asciiTheme="minorHAnsi" w:hAnsiTheme="minorHAnsi"/>
                <w:color w:val="auto"/>
                <w:sz w:val="20"/>
                <w:szCs w:val="20"/>
              </w:rPr>
              <w:t>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Caetano, João; Cabral, Marta; </w:t>
            </w:r>
            <w:proofErr w:type="spellStart"/>
            <w:r w:rsidRPr="00536E55">
              <w:rPr>
                <w:rFonts w:asciiTheme="minorHAnsi" w:hAnsiTheme="minorHAnsi"/>
                <w:color w:val="auto"/>
                <w:sz w:val="20"/>
                <w:szCs w:val="20"/>
                <w:lang w:val="pt-PT"/>
              </w:rPr>
              <w:t>Marchionni</w:t>
            </w:r>
            <w:proofErr w:type="spellEnd"/>
            <w:r w:rsidRPr="00536E55">
              <w:rPr>
                <w:rFonts w:asciiTheme="minorHAnsi" w:hAnsiTheme="minorHAnsi"/>
                <w:color w:val="auto"/>
                <w:sz w:val="20"/>
                <w:szCs w:val="20"/>
                <w:lang w:val="pt-PT"/>
              </w:rPr>
              <w:t xml:space="preserve">, Valentina;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Dídia Covas. </w:t>
            </w:r>
            <w:r w:rsidRPr="00536E55">
              <w:rPr>
                <w:rFonts w:asciiTheme="minorHAnsi" w:hAnsiTheme="minorHAnsi"/>
                <w:color w:val="auto"/>
                <w:sz w:val="20"/>
                <w:szCs w:val="20"/>
              </w:rPr>
              <w:t>"The valuation of assets for water supply infrastructures". CCWI Conference, Amsterdam, 2016.</w:t>
            </w:r>
          </w:p>
          <w:p w:rsidR="00536E55" w:rsidRPr="00536E55" w:rsidRDefault="00536E55" w:rsidP="00536E55">
            <w:pPr>
              <w:pStyle w:val="ECVComments"/>
              <w:numPr>
                <w:ilvl w:val="0"/>
                <w:numId w:val="3"/>
              </w:numPr>
              <w:tabs>
                <w:tab w:val="clear" w:pos="720"/>
              </w:tabs>
              <w:jc w:val="left"/>
              <w:rPr>
                <w:rFonts w:asciiTheme="minorHAnsi" w:hAnsiTheme="minorHAnsi"/>
                <w:color w:val="auto"/>
                <w:sz w:val="20"/>
                <w:szCs w:val="20"/>
              </w:rPr>
            </w:pPr>
            <w:r w:rsidRPr="00536E55">
              <w:rPr>
                <w:rFonts w:asciiTheme="minorHAnsi" w:hAnsiTheme="minorHAnsi"/>
                <w:color w:val="auto"/>
                <w:sz w:val="20"/>
                <w:szCs w:val="20"/>
                <w:lang w:val="pt-PT"/>
              </w:rPr>
              <w:t xml:space="preserve">Almeida, Soraia; Correia, Tiago; </w:t>
            </w:r>
            <w:r w:rsidRPr="00536E55">
              <w:rPr>
                <w:rFonts w:asciiTheme="minorHAnsi" w:hAnsiTheme="minorHAnsi"/>
                <w:b/>
                <w:color w:val="auto"/>
                <w:sz w:val="20"/>
                <w:szCs w:val="20"/>
                <w:lang w:val="pt-PT"/>
              </w:rPr>
              <w:t>Casimiro, Regina</w:t>
            </w:r>
            <w:r w:rsidRPr="00536E55">
              <w:rPr>
                <w:rFonts w:asciiTheme="minorHAnsi" w:hAnsiTheme="minorHAnsi"/>
                <w:color w:val="auto"/>
                <w:sz w:val="20"/>
                <w:szCs w:val="20"/>
                <w:lang w:val="pt-PT"/>
              </w:rPr>
              <w:t xml:space="preserve">; Conceição Amado; Lança, Rui; Caetano, João; Dídia Covas; Silvestre, Ivo. </w:t>
            </w:r>
            <w:r w:rsidRPr="00D955C1">
              <w:rPr>
                <w:rFonts w:asciiTheme="minorHAnsi" w:hAnsiTheme="minorHAnsi"/>
                <w:color w:val="auto"/>
                <w:sz w:val="20"/>
                <w:szCs w:val="20"/>
                <w:lang w:val="pt-PT"/>
              </w:rPr>
              <w:t xml:space="preserve">"Avaliação da condição estrutural do sistema de drenagem de águas residuais com base em análise de risco e inspeção CCTV". </w:t>
            </w:r>
            <w:r w:rsidRPr="00536E55">
              <w:rPr>
                <w:rFonts w:asciiTheme="minorHAnsi" w:hAnsiTheme="minorHAnsi"/>
                <w:color w:val="auto"/>
                <w:sz w:val="20"/>
                <w:szCs w:val="20"/>
              </w:rPr>
              <w:t>(2016):</w:t>
            </w:r>
            <w:r>
              <w:rPr>
                <w:rFonts w:asciiTheme="minorHAnsi" w:hAnsiTheme="minorHAnsi"/>
                <w:color w:val="auto"/>
                <w:sz w:val="20"/>
                <w:szCs w:val="20"/>
              </w:rPr>
              <w:t xml:space="preserve"> </w:t>
            </w:r>
            <w:hyperlink r:id="rId12" w:tgtFrame="_blank" w:history="1">
              <w:r w:rsidRPr="00536E55">
                <w:rPr>
                  <w:rFonts w:asciiTheme="minorHAnsi" w:hAnsiTheme="minorHAnsi"/>
                  <w:color w:val="auto"/>
                  <w:sz w:val="20"/>
                  <w:szCs w:val="20"/>
                </w:rPr>
                <w:t>http://hdl.handle.net/10400.1/9134</w:t>
              </w:r>
            </w:hyperlink>
            <w:r w:rsidRPr="00536E55">
              <w:rPr>
                <w:rFonts w:asciiTheme="minorHAnsi" w:hAnsiTheme="minorHAnsi"/>
                <w:color w:val="auto"/>
                <w:sz w:val="20"/>
                <w:szCs w:val="20"/>
              </w:rPr>
              <w:t>.</w:t>
            </w:r>
          </w:p>
          <w:p w:rsidR="009252D2" w:rsidRPr="00536E55" w:rsidRDefault="009252D2" w:rsidP="00536E55">
            <w:pPr>
              <w:pStyle w:val="ECVComments"/>
              <w:ind w:left="720"/>
              <w:jc w:val="left"/>
              <w:rPr>
                <w:rFonts w:asciiTheme="minorHAnsi" w:hAnsiTheme="minorHAnsi"/>
                <w:color w:val="auto"/>
                <w:sz w:val="20"/>
                <w:szCs w:val="20"/>
              </w:rPr>
            </w:pPr>
          </w:p>
        </w:tc>
      </w:tr>
    </w:tbl>
    <w:p w:rsidR="00CC2281" w:rsidRDefault="00CC2281" w:rsidP="00EE049B">
      <w:pPr>
        <w:pStyle w:val="ECVText"/>
        <w:rPr>
          <w:rFonts w:asciiTheme="minorHAnsi" w:hAnsiTheme="minorHAnsi"/>
          <w:sz w:val="20"/>
          <w:szCs w:val="20"/>
        </w:rPr>
      </w:pPr>
    </w:p>
    <w:sectPr w:rsidR="00CC2281" w:rsidSect="006F0456">
      <w:headerReference w:type="even" r:id="rId13"/>
      <w:headerReference w:type="default" r:id="rId14"/>
      <w:footerReference w:type="even" r:id="rId15"/>
      <w:footerReference w:type="default" r:id="rId16"/>
      <w:pgSz w:w="11906" w:h="16838"/>
      <w:pgMar w:top="1134" w:right="567" w:bottom="284" w:left="851" w:header="624" w:footer="567" w:gutter="0"/>
      <w:cols w:space="720"/>
      <w:docGrid w:linePitch="21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46C1" w:rsidRDefault="001946C1">
      <w:r>
        <w:separator/>
      </w:r>
    </w:p>
  </w:endnote>
  <w:endnote w:type="continuationSeparator" w:id="0">
    <w:p w:rsidR="001946C1" w:rsidRDefault="00194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altName w:val="ESRI NIMA VMAP1&amp;2 PT"/>
    <w:panose1 w:val="00000400000000000000"/>
    <w:charset w:val="00"/>
    <w:family w:val="auto"/>
    <w:pitch w:val="variable"/>
    <w:sig w:usb0="00000003" w:usb1="00000000" w:usb2="00000000" w:usb3="00000000" w:csb0="00000001" w:csb1="00000000"/>
  </w:font>
  <w:font w:name="Microsoft YaHei">
    <w:altName w:val="Arial Unicode MS"/>
    <w:panose1 w:val="020B0503020204020204"/>
    <w:charset w:val="86"/>
    <w:family w:val="swiss"/>
    <w:pitch w:val="variable"/>
    <w:sig w:usb0="80000287" w:usb1="2ACF3C50" w:usb2="00000016" w:usb3="00000000" w:csb0="0004001F" w:csb1="00000000"/>
  </w:font>
  <w:font w:name="OpenSymbol">
    <w:altName w:val="Courier New"/>
    <w:charset w:val="00"/>
    <w:family w:val="auto"/>
    <w:pitch w:val="variable"/>
    <w:sig w:usb0="00000003" w:usb1="1809ECEA" w:usb2="00000010" w:usb3="00000000" w:csb0="00100001" w:csb1="00000000"/>
  </w:font>
  <w:font w:name="ArialMT">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 w:name="Times">
    <w:panose1 w:val="020206030504050203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pPr>
      <w:pStyle w:val="Rodap"/>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sz w:val="14"/>
        <w:szCs w:val="14"/>
      </w:rPr>
      <w:t xml:space="preserve">© European Union, 2002-2013 | http://europass.cedefop.europa.eu </w:t>
    </w:r>
    <w:r>
      <w:rPr>
        <w:rFonts w:ascii="ArialMT" w:eastAsia="ArialMT" w:hAnsi="ArialMT" w:cs="ArialMT"/>
        <w:sz w:val="14"/>
        <w:szCs w:val="14"/>
      </w:rPr>
      <w:tab/>
      <w:t>Page</w:t>
    </w:r>
    <w:r>
      <w:rPr>
        <w:rFonts w:ascii="ArialMT" w:eastAsia="ArialMT" w:hAnsi="ArialMT" w:cs="ArialMT"/>
        <w:color w:val="26B4EA"/>
        <w:sz w:val="14"/>
        <w:szCs w:val="14"/>
      </w:rPr>
      <w:t xml:space="preserve"> </w:t>
    </w:r>
    <w:r w:rsidR="00D84A9B">
      <w:rPr>
        <w:rFonts w:eastAsia="ArialMT" w:cs="ArialMT"/>
        <w:sz w:val="14"/>
        <w:szCs w:val="14"/>
      </w:rPr>
      <w:fldChar w:fldCharType="begin"/>
    </w:r>
    <w:r>
      <w:rPr>
        <w:rFonts w:eastAsia="ArialMT" w:cs="ArialMT"/>
        <w:sz w:val="14"/>
        <w:szCs w:val="14"/>
      </w:rPr>
      <w:instrText xml:space="preserve"> PAGE </w:instrText>
    </w:r>
    <w:r w:rsidR="00D84A9B">
      <w:rPr>
        <w:rFonts w:eastAsia="ArialMT" w:cs="ArialMT"/>
        <w:sz w:val="14"/>
        <w:szCs w:val="14"/>
      </w:rPr>
      <w:fldChar w:fldCharType="separate"/>
    </w:r>
    <w:r>
      <w:rPr>
        <w:rFonts w:eastAsia="ArialMT" w:cs="ArialMT"/>
        <w:noProof/>
        <w:sz w:val="14"/>
        <w:szCs w:val="14"/>
      </w:rPr>
      <w:t>2</w:t>
    </w:r>
    <w:r w:rsidR="00D84A9B">
      <w:rPr>
        <w:rFonts w:eastAsia="ArialMT" w:cs="ArialMT"/>
        <w:sz w:val="14"/>
        <w:szCs w:val="14"/>
      </w:rPr>
      <w:fldChar w:fldCharType="end"/>
    </w:r>
    <w:r>
      <w:rPr>
        <w:rFonts w:ascii="ArialMT" w:eastAsia="ArialMT" w:hAnsi="ArialMT" w:cs="ArialMT"/>
        <w:sz w:val="14"/>
        <w:szCs w:val="14"/>
      </w:rPr>
      <w:t xml:space="preserve"> / </w:t>
    </w:r>
    <w:r w:rsidR="00D84A9B">
      <w:rPr>
        <w:rFonts w:eastAsia="ArialMT" w:cs="ArialMT"/>
        <w:sz w:val="14"/>
        <w:szCs w:val="14"/>
      </w:rPr>
      <w:fldChar w:fldCharType="begin"/>
    </w:r>
    <w:r>
      <w:rPr>
        <w:rFonts w:eastAsia="ArialMT" w:cs="ArialMT"/>
        <w:sz w:val="14"/>
        <w:szCs w:val="14"/>
      </w:rPr>
      <w:instrText xml:space="preserve"> NUMPAGES </w:instrText>
    </w:r>
    <w:r w:rsidR="00D84A9B">
      <w:rPr>
        <w:rFonts w:eastAsia="ArialMT" w:cs="ArialMT"/>
        <w:sz w:val="14"/>
        <w:szCs w:val="14"/>
      </w:rPr>
      <w:fldChar w:fldCharType="separate"/>
    </w:r>
    <w:r w:rsidR="001F1ED0">
      <w:rPr>
        <w:rFonts w:eastAsia="ArialMT" w:cs="ArialMT"/>
        <w:noProof/>
        <w:sz w:val="14"/>
        <w:szCs w:val="14"/>
      </w:rPr>
      <w:t>1</w:t>
    </w:r>
    <w:r w:rsidR="00D84A9B">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Pr="00E55C67" w:rsidRDefault="007B6270" w:rsidP="009545B5">
    <w:pPr>
      <w:pStyle w:val="Rodap"/>
      <w:tabs>
        <w:tab w:val="clear" w:pos="10205"/>
        <w:tab w:val="left" w:pos="2835"/>
        <w:tab w:val="right" w:pos="10375"/>
      </w:tabs>
      <w:autoSpaceDE w:val="0"/>
      <w:jc w:val="center"/>
      <w:rPr>
        <w:rFonts w:asciiTheme="minorHAnsi" w:eastAsia="ArialMT" w:hAnsiTheme="minorHAnsi" w:cs="ArialMT"/>
        <w:color w:val="808080"/>
        <w:szCs w:val="16"/>
      </w:rPr>
    </w:pPr>
    <w:proofErr w:type="spellStart"/>
    <w:r w:rsidRPr="00E55C67">
      <w:rPr>
        <w:rFonts w:asciiTheme="minorHAnsi" w:eastAsia="ArialMT" w:hAnsiTheme="minorHAnsi" w:cs="ArialMT"/>
        <w:color w:val="808080"/>
        <w:szCs w:val="16"/>
        <w:lang w:val="pt-PT"/>
      </w:rPr>
      <w:t>Page</w:t>
    </w:r>
    <w:proofErr w:type="spellEnd"/>
    <w:r w:rsidRPr="00E55C67">
      <w:rPr>
        <w:rFonts w:asciiTheme="minorHAnsi" w:eastAsia="ArialMT" w:hAnsiTheme="minorHAnsi" w:cs="ArialMT"/>
        <w:color w:val="808080"/>
        <w:szCs w:val="16"/>
        <w:lang w:val="pt-PT"/>
      </w:rPr>
      <w:t xml:space="preserve"> </w:t>
    </w:r>
    <w:r w:rsidR="00D84A9B" w:rsidRPr="00E55C67">
      <w:rPr>
        <w:rFonts w:asciiTheme="minorHAnsi" w:eastAsia="ArialMT" w:hAnsiTheme="minorHAnsi" w:cs="ArialMT"/>
        <w:color w:val="808080"/>
        <w:szCs w:val="16"/>
      </w:rPr>
      <w:fldChar w:fldCharType="begin"/>
    </w:r>
    <w:r w:rsidRPr="00E55C67">
      <w:rPr>
        <w:rFonts w:asciiTheme="minorHAnsi" w:eastAsia="ArialMT" w:hAnsiTheme="minorHAnsi" w:cs="ArialMT"/>
        <w:color w:val="808080"/>
        <w:szCs w:val="16"/>
        <w:lang w:val="pt-PT"/>
      </w:rPr>
      <w:instrText xml:space="preserve"> PAGE </w:instrText>
    </w:r>
    <w:r w:rsidR="00D84A9B" w:rsidRPr="00E55C67">
      <w:rPr>
        <w:rFonts w:asciiTheme="minorHAnsi" w:eastAsia="ArialMT" w:hAnsiTheme="minorHAnsi" w:cs="ArialMT"/>
        <w:color w:val="808080"/>
        <w:szCs w:val="16"/>
      </w:rPr>
      <w:fldChar w:fldCharType="separate"/>
    </w:r>
    <w:r w:rsidR="005C32DC">
      <w:rPr>
        <w:rFonts w:asciiTheme="minorHAnsi" w:eastAsia="ArialMT" w:hAnsiTheme="minorHAnsi" w:cs="ArialMT"/>
        <w:noProof/>
        <w:color w:val="808080"/>
        <w:szCs w:val="16"/>
        <w:lang w:val="pt-PT"/>
      </w:rPr>
      <w:t>4</w:t>
    </w:r>
    <w:r w:rsidR="00D84A9B" w:rsidRPr="00E55C67">
      <w:rPr>
        <w:rFonts w:asciiTheme="minorHAnsi" w:eastAsia="ArialMT" w:hAnsiTheme="minorHAnsi" w:cs="ArialMT"/>
        <w:color w:val="808080"/>
        <w:szCs w:val="16"/>
      </w:rPr>
      <w:fldChar w:fldCharType="end"/>
    </w:r>
    <w:r w:rsidRPr="00E55C67">
      <w:rPr>
        <w:rFonts w:asciiTheme="minorHAnsi" w:eastAsia="ArialMT" w:hAnsiTheme="minorHAnsi" w:cs="ArialMT"/>
        <w:color w:val="808080"/>
        <w:szCs w:val="16"/>
        <w:lang w:val="pt-PT"/>
      </w:rPr>
      <w:t xml:space="preserve"> </w:t>
    </w:r>
    <w:proofErr w:type="spellStart"/>
    <w:r w:rsidRPr="00E55C67">
      <w:rPr>
        <w:rFonts w:asciiTheme="minorHAnsi" w:eastAsia="ArialMT" w:hAnsiTheme="minorHAnsi" w:cs="ArialMT"/>
        <w:color w:val="808080"/>
        <w:szCs w:val="16"/>
        <w:lang w:val="pt-PT"/>
      </w:rPr>
      <w:t>of</w:t>
    </w:r>
    <w:proofErr w:type="spellEnd"/>
    <w:r w:rsidRPr="00E55C67">
      <w:rPr>
        <w:rFonts w:asciiTheme="minorHAnsi" w:eastAsia="ArialMT" w:hAnsiTheme="minorHAnsi" w:cs="ArialMT"/>
        <w:color w:val="808080"/>
        <w:szCs w:val="16"/>
        <w:lang w:val="pt-PT"/>
      </w:rPr>
      <w:t xml:space="preserve"> </w:t>
    </w:r>
    <w:r w:rsidR="00D84A9B" w:rsidRPr="00E55C67">
      <w:rPr>
        <w:rFonts w:asciiTheme="minorHAnsi" w:eastAsia="ArialMT" w:hAnsiTheme="minorHAnsi" w:cs="ArialMT"/>
        <w:color w:val="808080"/>
        <w:szCs w:val="16"/>
      </w:rPr>
      <w:fldChar w:fldCharType="begin"/>
    </w:r>
    <w:r w:rsidRPr="00E55C67">
      <w:rPr>
        <w:rFonts w:asciiTheme="minorHAnsi" w:eastAsia="ArialMT" w:hAnsiTheme="minorHAnsi" w:cs="ArialMT"/>
        <w:color w:val="808080"/>
        <w:szCs w:val="16"/>
        <w:lang w:val="pt-PT"/>
      </w:rPr>
      <w:instrText xml:space="preserve"> NUMPAGES </w:instrText>
    </w:r>
    <w:r w:rsidR="00D84A9B" w:rsidRPr="00E55C67">
      <w:rPr>
        <w:rFonts w:asciiTheme="minorHAnsi" w:eastAsia="ArialMT" w:hAnsiTheme="minorHAnsi" w:cs="ArialMT"/>
        <w:color w:val="808080"/>
        <w:szCs w:val="16"/>
      </w:rPr>
      <w:fldChar w:fldCharType="separate"/>
    </w:r>
    <w:r w:rsidR="005C32DC">
      <w:rPr>
        <w:rFonts w:asciiTheme="minorHAnsi" w:eastAsia="ArialMT" w:hAnsiTheme="minorHAnsi" w:cs="ArialMT"/>
        <w:noProof/>
        <w:color w:val="808080"/>
        <w:szCs w:val="16"/>
        <w:lang w:val="pt-PT"/>
      </w:rPr>
      <w:t>4</w:t>
    </w:r>
    <w:r w:rsidR="00D84A9B" w:rsidRPr="00E55C67">
      <w:rPr>
        <w:rFonts w:asciiTheme="minorHAnsi" w:eastAsia="ArialMT" w:hAnsiTheme="minorHAnsi" w:cs="ArialMT"/>
        <w:color w:val="808080"/>
        <w:szCs w:val="16"/>
      </w:rPr>
      <w:fldChar w:fldCharType="end"/>
    </w:r>
  </w:p>
  <w:p w:rsidR="007B6270" w:rsidRPr="00E55C67" w:rsidRDefault="007B6270" w:rsidP="009545B5">
    <w:pPr>
      <w:pStyle w:val="Rodap"/>
      <w:tabs>
        <w:tab w:val="clear" w:pos="10205"/>
        <w:tab w:val="left" w:pos="2835"/>
        <w:tab w:val="right" w:pos="10375"/>
      </w:tabs>
      <w:autoSpaceDE w:val="0"/>
      <w:jc w:val="center"/>
      <w:rPr>
        <w:rFonts w:asciiTheme="minorHAnsi" w:hAnsiTheme="minorHAnsi"/>
        <w:color w:val="808080"/>
        <w:szCs w:val="16"/>
        <w:lang w:val="pt-PT"/>
      </w:rPr>
    </w:pPr>
    <w:proofErr w:type="spellStart"/>
    <w:r w:rsidRPr="00E55C67">
      <w:rPr>
        <w:rFonts w:asciiTheme="minorHAnsi" w:hAnsiTheme="minorHAnsi"/>
        <w:color w:val="808080"/>
        <w:szCs w:val="16"/>
        <w:lang w:val="pt-PT"/>
      </w:rPr>
      <w:t>Revised</w:t>
    </w:r>
    <w:proofErr w:type="spellEnd"/>
    <w:r w:rsidRPr="00E55C67">
      <w:rPr>
        <w:rFonts w:asciiTheme="minorHAnsi" w:hAnsiTheme="minorHAnsi"/>
        <w:color w:val="808080"/>
        <w:szCs w:val="16"/>
        <w:lang w:val="pt-PT"/>
      </w:rPr>
      <w:t xml:space="preserve"> </w:t>
    </w:r>
    <w:proofErr w:type="spellStart"/>
    <w:r w:rsidR="007252A7">
      <w:rPr>
        <w:rFonts w:asciiTheme="minorHAnsi" w:hAnsiTheme="minorHAnsi"/>
        <w:color w:val="808080"/>
        <w:szCs w:val="16"/>
        <w:lang w:val="pt-PT"/>
      </w:rPr>
      <w:t>November</w:t>
    </w:r>
    <w:proofErr w:type="spellEnd"/>
    <w:r w:rsidR="007252A7">
      <w:rPr>
        <w:rFonts w:asciiTheme="minorHAnsi" w:hAnsiTheme="minorHAnsi"/>
        <w:color w:val="808080"/>
        <w:szCs w:val="16"/>
        <w:lang w:val="pt-PT"/>
      </w:rPr>
      <w:t xml:space="preserve">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46C1" w:rsidRDefault="001946C1">
      <w:r>
        <w:separator/>
      </w:r>
    </w:p>
  </w:footnote>
  <w:footnote w:type="continuationSeparator" w:id="0">
    <w:p w:rsidR="001946C1" w:rsidRDefault="001946C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pPr>
      <w:pStyle w:val="ECVCurriculumVitaeNextPages"/>
    </w:pPr>
    <w:r>
      <w:rPr>
        <w:noProof/>
        <w:lang w:val="pt-PT" w:eastAsia="pt-PT" w:bidi="ar-SA"/>
      </w:rPr>
      <w:drawing>
        <wp:anchor distT="0" distB="0" distL="0" distR="0" simplePos="0" relativeHeight="251657728" behindDoc="0" locked="0" layoutInCell="1" allowOverlap="1">
          <wp:simplePos x="0" y="0"/>
          <wp:positionH relativeFrom="column">
            <wp:posOffset>0</wp:posOffset>
          </wp:positionH>
          <wp:positionV relativeFrom="paragraph">
            <wp:posOffset>0</wp:posOffset>
          </wp:positionV>
          <wp:extent cx="993140" cy="287655"/>
          <wp:effectExtent l="19050" t="0" r="0" b="0"/>
          <wp:wrapSquare wrapText="bothSides"/>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993140" cy="287655"/>
                  </a:xfrm>
                  <a:prstGeom prst="rect">
                    <a:avLst/>
                  </a:prstGeom>
                  <a:solidFill>
                    <a:srgbClr val="FFFFFF"/>
                  </a:solidFill>
                  <a:ln w="9525">
                    <a:noFill/>
                    <a:miter lim="800000"/>
                    <a:headEnd/>
                    <a:tailEnd/>
                  </a:ln>
                </pic:spPr>
              </pic:pic>
            </a:graphicData>
          </a:graphic>
        </wp:anchor>
      </w:drawing>
    </w:r>
    <w:r>
      <w:t xml:space="preserve"> </w:t>
    </w:r>
    <w:r>
      <w:tab/>
      <w:t xml:space="preserve"> </w:t>
    </w:r>
    <w:r>
      <w:rPr>
        <w:szCs w:val="20"/>
      </w:rPr>
      <w:t>Curriculum Vitae</w:t>
    </w:r>
    <w:r>
      <w:rPr>
        <w:szCs w:val="20"/>
      </w:rPr>
      <w:tab/>
      <w:t xml:space="preserve"> Replace with First name(s) Surname(s)</w:t>
    </w: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270" w:rsidRDefault="007B6270" w:rsidP="009545B5">
    <w:pPr>
      <w:pStyle w:val="Cabealho"/>
      <w:pBdr>
        <w:bottom w:val="single" w:sz="4" w:space="1" w:color="auto"/>
      </w:pBdr>
      <w:rPr>
        <w:rFonts w:asciiTheme="minorHAnsi" w:hAnsiTheme="minorHAnsi"/>
        <w:lang w:val="en-US"/>
      </w:rPr>
    </w:pPr>
    <w:r w:rsidRPr="00E55C67">
      <w:rPr>
        <w:rFonts w:asciiTheme="minorHAnsi" w:hAnsiTheme="minorHAnsi"/>
        <w:lang w:val="en-US"/>
      </w:rPr>
      <w:t xml:space="preserve">Regina </w:t>
    </w:r>
    <w:proofErr w:type="spellStart"/>
    <w:r w:rsidRPr="00E55C67">
      <w:rPr>
        <w:rFonts w:asciiTheme="minorHAnsi" w:hAnsiTheme="minorHAnsi"/>
        <w:lang w:val="en-US"/>
      </w:rPr>
      <w:t>Casimiro’s</w:t>
    </w:r>
    <w:proofErr w:type="spellEnd"/>
    <w:r w:rsidRPr="00E55C67">
      <w:rPr>
        <w:rFonts w:asciiTheme="minorHAnsi" w:hAnsiTheme="minorHAnsi"/>
        <w:lang w:val="en-US"/>
      </w:rPr>
      <w:t xml:space="preserve"> </w:t>
    </w:r>
    <w:r w:rsidRPr="00E55C67">
      <w:rPr>
        <w:rFonts w:asciiTheme="minorHAnsi" w:hAnsiTheme="minorHAnsi"/>
        <w:i/>
        <w:lang w:val="en-US"/>
      </w:rPr>
      <w:t>Curriculum Vitae</w:t>
    </w:r>
    <w:r w:rsidRPr="00E55C67">
      <w:rPr>
        <w:rFonts w:asciiTheme="minorHAnsi" w:hAnsiTheme="minorHAnsi"/>
        <w:i/>
        <w:lang w:val="en-US"/>
      </w:rPr>
      <w:tab/>
    </w:r>
    <w:r w:rsidRPr="00E55C67">
      <w:rPr>
        <w:rFonts w:asciiTheme="minorHAnsi" w:hAnsiTheme="minorHAnsi"/>
        <w:i/>
        <w:lang w:val="en-US"/>
      </w:rPr>
      <w:tab/>
    </w:r>
    <w:r w:rsidRPr="00E55C67">
      <w:rPr>
        <w:rFonts w:asciiTheme="minorHAnsi" w:hAnsiTheme="minorHAnsi"/>
        <w:lang w:val="en-US"/>
      </w:rPr>
      <w:t>Water/Wastewater Expert</w:t>
    </w:r>
  </w:p>
  <w:p w:rsidR="007B6270" w:rsidRPr="006135FF" w:rsidRDefault="007B6270" w:rsidP="009545B5">
    <w:pPr>
      <w:pStyle w:val="Cabealho"/>
      <w:pBdr>
        <w:bottom w:val="single" w:sz="4" w:space="1" w:color="auto"/>
      </w:pBdr>
      <w:rPr>
        <w:rFonts w:asciiTheme="minorHAnsi" w:hAnsiTheme="minorHAnsi"/>
        <w:sz w:val="4"/>
        <w:szCs w:val="4"/>
        <w:lang w:val="en-U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none"/>
      <w:pStyle w:val="ECVHeadingBullet"/>
      <w:suff w:val="nothing"/>
      <w:lvlText w:val=""/>
      <w:lvlJc w:val="left"/>
      <w:pPr>
        <w:tabs>
          <w:tab w:val="num" w:pos="432"/>
        </w:tabs>
        <w:ind w:left="432" w:hanging="432"/>
      </w:pPr>
    </w:lvl>
    <w:lvl w:ilvl="1">
      <w:start w:val="1"/>
      <w:numFmt w:val="none"/>
      <w:pStyle w:val="Cabealho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_ECV_CV_Bullets"/>
    <w:lvl w:ilvl="0">
      <w:start w:val="1"/>
      <w:numFmt w:val="bullet"/>
      <w:lvlText w:val="▪"/>
      <w:lvlJc w:val="left"/>
      <w:pPr>
        <w:tabs>
          <w:tab w:val="num" w:pos="0"/>
        </w:tabs>
        <w:ind w:left="113" w:hanging="113"/>
      </w:pPr>
      <w:rPr>
        <w:rFonts w:ascii="Segoe UI" w:hAnsi="Segoe UI" w:cs="Arial Unicode MS"/>
      </w:rPr>
    </w:lvl>
    <w:lvl w:ilvl="1">
      <w:start w:val="1"/>
      <w:numFmt w:val="bullet"/>
      <w:lvlText w:val="▫"/>
      <w:lvlJc w:val="left"/>
      <w:pPr>
        <w:tabs>
          <w:tab w:val="num" w:pos="0"/>
        </w:tabs>
        <w:ind w:left="227" w:hanging="114"/>
      </w:pPr>
      <w:rPr>
        <w:rFonts w:ascii="Segoe UI" w:hAnsi="Segoe UI" w:cs="Arial Unicode MS"/>
      </w:rPr>
    </w:lvl>
    <w:lvl w:ilvl="2">
      <w:start w:val="1"/>
      <w:numFmt w:val="bullet"/>
      <w:lvlText w:val=""/>
      <w:lvlJc w:val="left"/>
      <w:pPr>
        <w:tabs>
          <w:tab w:val="num" w:pos="0"/>
        </w:tabs>
        <w:ind w:left="113" w:firstLine="340"/>
      </w:pPr>
      <w:rPr>
        <w:rFonts w:ascii="Symbol" w:hAnsi="Symbol"/>
      </w:rPr>
    </w:lvl>
    <w:lvl w:ilvl="3">
      <w:start w:val="1"/>
      <w:numFmt w:val="bullet"/>
      <w:lvlText w:val=""/>
      <w:lvlJc w:val="left"/>
      <w:pPr>
        <w:tabs>
          <w:tab w:val="num" w:pos="0"/>
        </w:tabs>
        <w:ind w:left="113" w:firstLine="567"/>
      </w:pPr>
      <w:rPr>
        <w:rFonts w:ascii="Symbol" w:hAnsi="Symbol"/>
      </w:rPr>
    </w:lvl>
    <w:lvl w:ilvl="4">
      <w:start w:val="1"/>
      <w:numFmt w:val="bullet"/>
      <w:lvlText w:val=""/>
      <w:lvlJc w:val="left"/>
      <w:pPr>
        <w:tabs>
          <w:tab w:val="num" w:pos="0"/>
        </w:tabs>
        <w:ind w:left="113" w:firstLine="794"/>
      </w:pPr>
      <w:rPr>
        <w:rFonts w:ascii="Symbol" w:hAnsi="Symbol"/>
      </w:rPr>
    </w:lvl>
    <w:lvl w:ilvl="5">
      <w:start w:val="1"/>
      <w:numFmt w:val="bullet"/>
      <w:lvlText w:val=""/>
      <w:lvlJc w:val="left"/>
      <w:pPr>
        <w:tabs>
          <w:tab w:val="num" w:pos="0"/>
        </w:tabs>
        <w:ind w:left="113" w:firstLine="1021"/>
      </w:pPr>
      <w:rPr>
        <w:rFonts w:ascii="Symbol" w:hAnsi="Symbol"/>
      </w:rPr>
    </w:lvl>
    <w:lvl w:ilvl="6">
      <w:start w:val="1"/>
      <w:numFmt w:val="bullet"/>
      <w:lvlText w:val=""/>
      <w:lvlJc w:val="left"/>
      <w:pPr>
        <w:tabs>
          <w:tab w:val="num" w:pos="0"/>
        </w:tabs>
        <w:ind w:left="113" w:firstLine="1247"/>
      </w:pPr>
      <w:rPr>
        <w:rFonts w:ascii="Symbol" w:hAnsi="Symbol"/>
      </w:rPr>
    </w:lvl>
    <w:lvl w:ilvl="7">
      <w:start w:val="1"/>
      <w:numFmt w:val="bullet"/>
      <w:lvlText w:val=""/>
      <w:lvlJc w:val="left"/>
      <w:pPr>
        <w:tabs>
          <w:tab w:val="num" w:pos="0"/>
        </w:tabs>
        <w:ind w:left="113" w:firstLine="1474"/>
      </w:pPr>
      <w:rPr>
        <w:rFonts w:ascii="Symbol" w:hAnsi="Symbol"/>
      </w:rPr>
    </w:lvl>
    <w:lvl w:ilvl="8">
      <w:start w:val="1"/>
      <w:numFmt w:val="bullet"/>
      <w:lvlText w:val=""/>
      <w:lvlJc w:val="left"/>
      <w:pPr>
        <w:tabs>
          <w:tab w:val="num" w:pos="0"/>
        </w:tabs>
        <w:ind w:left="113" w:firstLine="1701"/>
      </w:pPr>
      <w:rPr>
        <w:rFonts w:ascii="Symbol" w:hAnsi="Symbol"/>
      </w:rPr>
    </w:lvl>
  </w:abstractNum>
  <w:abstractNum w:abstractNumId="2" w15:restartNumberingAfterBreak="0">
    <w:nsid w:val="15F34EA3"/>
    <w:multiLevelType w:val="hybridMultilevel"/>
    <w:tmpl w:val="0E6C962E"/>
    <w:lvl w:ilvl="0" w:tplc="08160001">
      <w:start w:val="1"/>
      <w:numFmt w:val="bullet"/>
      <w:lvlText w:val=""/>
      <w:lvlJc w:val="left"/>
      <w:pPr>
        <w:tabs>
          <w:tab w:val="num" w:pos="720"/>
        </w:tabs>
        <w:ind w:left="720" w:hanging="360"/>
      </w:pPr>
      <w:rPr>
        <w:rFonts w:ascii="Symbol" w:hAnsi="Symbol" w:hint="default"/>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BC3955"/>
    <w:multiLevelType w:val="hybridMultilevel"/>
    <w:tmpl w:val="E812A2FE"/>
    <w:lvl w:ilvl="0" w:tplc="0816000F">
      <w:start w:val="1"/>
      <w:numFmt w:val="decimal"/>
      <w:lvlText w:val="%1."/>
      <w:lvlJc w:val="left"/>
      <w:pPr>
        <w:ind w:left="720" w:hanging="360"/>
      </w:pPr>
    </w:lvl>
    <w:lvl w:ilvl="1" w:tplc="08160019">
      <w:start w:val="1"/>
      <w:numFmt w:val="decimal"/>
      <w:lvlText w:val="%2."/>
      <w:lvlJc w:val="left"/>
      <w:pPr>
        <w:tabs>
          <w:tab w:val="num" w:pos="1440"/>
        </w:tabs>
        <w:ind w:left="1440" w:hanging="360"/>
      </w:pPr>
    </w:lvl>
    <w:lvl w:ilvl="2" w:tplc="0816001B">
      <w:start w:val="1"/>
      <w:numFmt w:val="decimal"/>
      <w:lvlText w:val="%3."/>
      <w:lvlJc w:val="left"/>
      <w:pPr>
        <w:tabs>
          <w:tab w:val="num" w:pos="2160"/>
        </w:tabs>
        <w:ind w:left="2160" w:hanging="360"/>
      </w:pPr>
    </w:lvl>
    <w:lvl w:ilvl="3" w:tplc="0816000F">
      <w:start w:val="1"/>
      <w:numFmt w:val="decimal"/>
      <w:lvlText w:val="%4."/>
      <w:lvlJc w:val="left"/>
      <w:pPr>
        <w:tabs>
          <w:tab w:val="num" w:pos="2880"/>
        </w:tabs>
        <w:ind w:left="2880" w:hanging="360"/>
      </w:pPr>
    </w:lvl>
    <w:lvl w:ilvl="4" w:tplc="08160019">
      <w:start w:val="1"/>
      <w:numFmt w:val="decimal"/>
      <w:lvlText w:val="%5."/>
      <w:lvlJc w:val="left"/>
      <w:pPr>
        <w:tabs>
          <w:tab w:val="num" w:pos="3600"/>
        </w:tabs>
        <w:ind w:left="3600" w:hanging="360"/>
      </w:pPr>
    </w:lvl>
    <w:lvl w:ilvl="5" w:tplc="0816001B">
      <w:start w:val="1"/>
      <w:numFmt w:val="decimal"/>
      <w:lvlText w:val="%6."/>
      <w:lvlJc w:val="left"/>
      <w:pPr>
        <w:tabs>
          <w:tab w:val="num" w:pos="4320"/>
        </w:tabs>
        <w:ind w:left="4320" w:hanging="360"/>
      </w:pPr>
    </w:lvl>
    <w:lvl w:ilvl="6" w:tplc="0816000F">
      <w:start w:val="1"/>
      <w:numFmt w:val="decimal"/>
      <w:lvlText w:val="%7."/>
      <w:lvlJc w:val="left"/>
      <w:pPr>
        <w:tabs>
          <w:tab w:val="num" w:pos="5040"/>
        </w:tabs>
        <w:ind w:left="5040" w:hanging="360"/>
      </w:pPr>
    </w:lvl>
    <w:lvl w:ilvl="7" w:tplc="08160019">
      <w:start w:val="1"/>
      <w:numFmt w:val="decimal"/>
      <w:lvlText w:val="%8."/>
      <w:lvlJc w:val="left"/>
      <w:pPr>
        <w:tabs>
          <w:tab w:val="num" w:pos="5760"/>
        </w:tabs>
        <w:ind w:left="5760" w:hanging="360"/>
      </w:pPr>
    </w:lvl>
    <w:lvl w:ilvl="8" w:tplc="0816001B">
      <w:start w:val="1"/>
      <w:numFmt w:val="decimal"/>
      <w:lvlText w:val="%9."/>
      <w:lvlJc w:val="left"/>
      <w:pPr>
        <w:tabs>
          <w:tab w:val="num" w:pos="6480"/>
        </w:tabs>
        <w:ind w:left="6480" w:hanging="360"/>
      </w:pPr>
    </w:lvl>
  </w:abstractNum>
  <w:abstractNum w:abstractNumId="4" w15:restartNumberingAfterBreak="0">
    <w:nsid w:val="5D2804BE"/>
    <w:multiLevelType w:val="multilevel"/>
    <w:tmpl w:val="42D8B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CC4EFB"/>
    <w:multiLevelType w:val="hybridMultilevel"/>
    <w:tmpl w:val="7116F6EE"/>
    <w:lvl w:ilvl="0" w:tplc="08160001">
      <w:start w:val="1"/>
      <w:numFmt w:val="bullet"/>
      <w:lvlText w:val=""/>
      <w:lvlJc w:val="left"/>
      <w:pPr>
        <w:tabs>
          <w:tab w:val="num" w:pos="720"/>
        </w:tabs>
        <w:ind w:left="720" w:hanging="360"/>
      </w:pPr>
      <w:rPr>
        <w:rFonts w:ascii="Symbol" w:hAnsi="Symbol" w:hint="default"/>
      </w:rPr>
    </w:lvl>
    <w:lvl w:ilvl="1" w:tplc="08160003" w:tentative="1">
      <w:start w:val="1"/>
      <w:numFmt w:val="bullet"/>
      <w:lvlText w:val="o"/>
      <w:lvlJc w:val="left"/>
      <w:pPr>
        <w:tabs>
          <w:tab w:val="num" w:pos="1440"/>
        </w:tabs>
        <w:ind w:left="1440" w:hanging="360"/>
      </w:pPr>
      <w:rPr>
        <w:rFonts w:ascii="Courier New" w:hAnsi="Courier New" w:cs="Arial Unicode MS"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cs="Arial Unicode MS"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cs="Arial Unicode MS"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E39306F"/>
    <w:multiLevelType w:val="multilevel"/>
    <w:tmpl w:val="9DBA9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5"/>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09"/>
  <w:hyphenationZone w:val="425"/>
  <w:defaultTableStyle w:val="Normal"/>
  <w:drawingGridHorizontalSpacing w:val="74"/>
  <w:drawingGridVerticalSpacing w:val="0"/>
  <w:displayHorizontalDrawingGridEvery w:val="0"/>
  <w:displayVerticalDrawingGridEvery w:val="0"/>
  <w:noPunctuationKerning/>
  <w:characterSpacingControl w:val="doNotCompress"/>
  <w:strictFirstAndLastChars/>
  <w:hdrShapeDefaults>
    <o:shapedefaults v:ext="edit" spidmax="2049"/>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6B9"/>
    <w:rsid w:val="000077F4"/>
    <w:rsid w:val="00036108"/>
    <w:rsid w:val="000445B4"/>
    <w:rsid w:val="00077877"/>
    <w:rsid w:val="00092DF7"/>
    <w:rsid w:val="000A186E"/>
    <w:rsid w:val="000B45DC"/>
    <w:rsid w:val="000C25FF"/>
    <w:rsid w:val="000D00EE"/>
    <w:rsid w:val="000F05AE"/>
    <w:rsid w:val="000F34A5"/>
    <w:rsid w:val="001013E2"/>
    <w:rsid w:val="00141E8D"/>
    <w:rsid w:val="001431C6"/>
    <w:rsid w:val="00161AFF"/>
    <w:rsid w:val="00175499"/>
    <w:rsid w:val="00182130"/>
    <w:rsid w:val="001946C1"/>
    <w:rsid w:val="001A519F"/>
    <w:rsid w:val="001F1ED0"/>
    <w:rsid w:val="001F4D24"/>
    <w:rsid w:val="002352A3"/>
    <w:rsid w:val="002363EB"/>
    <w:rsid w:val="002A4686"/>
    <w:rsid w:val="002C4472"/>
    <w:rsid w:val="002C7FF3"/>
    <w:rsid w:val="002D4372"/>
    <w:rsid w:val="002D43FB"/>
    <w:rsid w:val="002E2EEF"/>
    <w:rsid w:val="002E54B6"/>
    <w:rsid w:val="002F0E02"/>
    <w:rsid w:val="00316138"/>
    <w:rsid w:val="00335068"/>
    <w:rsid w:val="0033783F"/>
    <w:rsid w:val="00360E9D"/>
    <w:rsid w:val="00366BB2"/>
    <w:rsid w:val="00371D54"/>
    <w:rsid w:val="00377EF5"/>
    <w:rsid w:val="003964C0"/>
    <w:rsid w:val="003A2525"/>
    <w:rsid w:val="003A4FDF"/>
    <w:rsid w:val="003E464B"/>
    <w:rsid w:val="003F2B9D"/>
    <w:rsid w:val="003F728C"/>
    <w:rsid w:val="004015E7"/>
    <w:rsid w:val="004042C8"/>
    <w:rsid w:val="00414FF2"/>
    <w:rsid w:val="00415492"/>
    <w:rsid w:val="0042486F"/>
    <w:rsid w:val="004430F8"/>
    <w:rsid w:val="0045416E"/>
    <w:rsid w:val="00461647"/>
    <w:rsid w:val="00472E1B"/>
    <w:rsid w:val="004903FC"/>
    <w:rsid w:val="004A46A2"/>
    <w:rsid w:val="004A69EE"/>
    <w:rsid w:val="004C6E22"/>
    <w:rsid w:val="004D405B"/>
    <w:rsid w:val="004E2AE6"/>
    <w:rsid w:val="004F105A"/>
    <w:rsid w:val="0050098D"/>
    <w:rsid w:val="0050383B"/>
    <w:rsid w:val="00524DA2"/>
    <w:rsid w:val="00536E55"/>
    <w:rsid w:val="005455E9"/>
    <w:rsid w:val="00571C23"/>
    <w:rsid w:val="00574A06"/>
    <w:rsid w:val="005B62CA"/>
    <w:rsid w:val="005C32DC"/>
    <w:rsid w:val="00612C99"/>
    <w:rsid w:val="006135FF"/>
    <w:rsid w:val="00620E6A"/>
    <w:rsid w:val="00621658"/>
    <w:rsid w:val="00631BA0"/>
    <w:rsid w:val="006345BD"/>
    <w:rsid w:val="00635334"/>
    <w:rsid w:val="006412E5"/>
    <w:rsid w:val="00641E98"/>
    <w:rsid w:val="00645830"/>
    <w:rsid w:val="00652006"/>
    <w:rsid w:val="00656201"/>
    <w:rsid w:val="00673E54"/>
    <w:rsid w:val="00673F09"/>
    <w:rsid w:val="0068362E"/>
    <w:rsid w:val="006A00CA"/>
    <w:rsid w:val="006A3878"/>
    <w:rsid w:val="006B3963"/>
    <w:rsid w:val="006B3AC4"/>
    <w:rsid w:val="006B5059"/>
    <w:rsid w:val="006D5035"/>
    <w:rsid w:val="006F0456"/>
    <w:rsid w:val="007252A7"/>
    <w:rsid w:val="00735BD8"/>
    <w:rsid w:val="00735E24"/>
    <w:rsid w:val="0074173A"/>
    <w:rsid w:val="00764CC5"/>
    <w:rsid w:val="007659EC"/>
    <w:rsid w:val="00793EDC"/>
    <w:rsid w:val="007A391C"/>
    <w:rsid w:val="007B6270"/>
    <w:rsid w:val="007B7897"/>
    <w:rsid w:val="007D4E2D"/>
    <w:rsid w:val="008027C8"/>
    <w:rsid w:val="0081184B"/>
    <w:rsid w:val="00814E62"/>
    <w:rsid w:val="00825B03"/>
    <w:rsid w:val="008306AE"/>
    <w:rsid w:val="00831041"/>
    <w:rsid w:val="00841DB4"/>
    <w:rsid w:val="008609CA"/>
    <w:rsid w:val="00863620"/>
    <w:rsid w:val="00867159"/>
    <w:rsid w:val="0089556C"/>
    <w:rsid w:val="008A355F"/>
    <w:rsid w:val="008A77D6"/>
    <w:rsid w:val="008B0592"/>
    <w:rsid w:val="008B1102"/>
    <w:rsid w:val="008C28B6"/>
    <w:rsid w:val="008D6996"/>
    <w:rsid w:val="008E43C1"/>
    <w:rsid w:val="008E7D37"/>
    <w:rsid w:val="00905A65"/>
    <w:rsid w:val="009152FB"/>
    <w:rsid w:val="00915CE3"/>
    <w:rsid w:val="00921449"/>
    <w:rsid w:val="00924D4C"/>
    <w:rsid w:val="009252D2"/>
    <w:rsid w:val="009545B5"/>
    <w:rsid w:val="00956260"/>
    <w:rsid w:val="00957F9B"/>
    <w:rsid w:val="009607BB"/>
    <w:rsid w:val="00971110"/>
    <w:rsid w:val="00977A33"/>
    <w:rsid w:val="00987B5E"/>
    <w:rsid w:val="009B730E"/>
    <w:rsid w:val="009C5AC2"/>
    <w:rsid w:val="009D1DFB"/>
    <w:rsid w:val="009E19F8"/>
    <w:rsid w:val="009F0FC5"/>
    <w:rsid w:val="009F277D"/>
    <w:rsid w:val="00A00C95"/>
    <w:rsid w:val="00A01C91"/>
    <w:rsid w:val="00A159A5"/>
    <w:rsid w:val="00A16ACE"/>
    <w:rsid w:val="00A22920"/>
    <w:rsid w:val="00A633D9"/>
    <w:rsid w:val="00A6728F"/>
    <w:rsid w:val="00A92788"/>
    <w:rsid w:val="00AA262C"/>
    <w:rsid w:val="00AB262B"/>
    <w:rsid w:val="00AB7246"/>
    <w:rsid w:val="00AD66A9"/>
    <w:rsid w:val="00AE27C3"/>
    <w:rsid w:val="00AE7D83"/>
    <w:rsid w:val="00AF662A"/>
    <w:rsid w:val="00B11F54"/>
    <w:rsid w:val="00B130EA"/>
    <w:rsid w:val="00B1363C"/>
    <w:rsid w:val="00B42022"/>
    <w:rsid w:val="00B505E3"/>
    <w:rsid w:val="00B71483"/>
    <w:rsid w:val="00B855A4"/>
    <w:rsid w:val="00B90FB6"/>
    <w:rsid w:val="00B9604C"/>
    <w:rsid w:val="00B96142"/>
    <w:rsid w:val="00BA2CB7"/>
    <w:rsid w:val="00BD3C94"/>
    <w:rsid w:val="00BE2729"/>
    <w:rsid w:val="00BE596E"/>
    <w:rsid w:val="00BF1CBD"/>
    <w:rsid w:val="00C2433A"/>
    <w:rsid w:val="00C30B71"/>
    <w:rsid w:val="00C358F8"/>
    <w:rsid w:val="00C563E2"/>
    <w:rsid w:val="00C730F0"/>
    <w:rsid w:val="00C77027"/>
    <w:rsid w:val="00C956BF"/>
    <w:rsid w:val="00C969FC"/>
    <w:rsid w:val="00CA36FA"/>
    <w:rsid w:val="00CA3ECB"/>
    <w:rsid w:val="00CB334A"/>
    <w:rsid w:val="00CC2281"/>
    <w:rsid w:val="00CC38AD"/>
    <w:rsid w:val="00CF26C0"/>
    <w:rsid w:val="00D14D35"/>
    <w:rsid w:val="00D17A46"/>
    <w:rsid w:val="00D5009D"/>
    <w:rsid w:val="00D5494B"/>
    <w:rsid w:val="00D56BFC"/>
    <w:rsid w:val="00D63F7D"/>
    <w:rsid w:val="00D7239B"/>
    <w:rsid w:val="00D74725"/>
    <w:rsid w:val="00D755B8"/>
    <w:rsid w:val="00D84A9B"/>
    <w:rsid w:val="00D93B56"/>
    <w:rsid w:val="00D955C1"/>
    <w:rsid w:val="00DA547E"/>
    <w:rsid w:val="00DB126A"/>
    <w:rsid w:val="00DB20AD"/>
    <w:rsid w:val="00DC46DC"/>
    <w:rsid w:val="00DD55EA"/>
    <w:rsid w:val="00DE1F6A"/>
    <w:rsid w:val="00E02194"/>
    <w:rsid w:val="00E23EF5"/>
    <w:rsid w:val="00E3036C"/>
    <w:rsid w:val="00E452DF"/>
    <w:rsid w:val="00E50133"/>
    <w:rsid w:val="00E55C67"/>
    <w:rsid w:val="00E71EF7"/>
    <w:rsid w:val="00E727B5"/>
    <w:rsid w:val="00E75374"/>
    <w:rsid w:val="00E84CDA"/>
    <w:rsid w:val="00E93092"/>
    <w:rsid w:val="00E977B2"/>
    <w:rsid w:val="00EA402A"/>
    <w:rsid w:val="00EB771E"/>
    <w:rsid w:val="00EE049B"/>
    <w:rsid w:val="00EE2112"/>
    <w:rsid w:val="00EF7AB1"/>
    <w:rsid w:val="00F206B9"/>
    <w:rsid w:val="00F37EF8"/>
    <w:rsid w:val="00F64D0A"/>
    <w:rsid w:val="00F90397"/>
    <w:rsid w:val="00F96C92"/>
    <w:rsid w:val="00FA267B"/>
    <w:rsid w:val="00FA432B"/>
    <w:rsid w:val="00FD2087"/>
    <w:rsid w:val="00FD54DD"/>
    <w:rsid w:val="00FE68AC"/>
    <w:rsid w:val="00FE7A11"/>
    <w:rsid w:val="00FF22D4"/>
    <w:rsid w:val="00FF611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5AF82E6D"/>
  <w15:docId w15:val="{217281CD-4E7E-4DAA-AF8D-B0A08FC0C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sz w:val="24"/>
        <w:szCs w:val="24"/>
        <w:lang w:val="pt-PT" w:eastAsia="pt-PT" w:bidi="ar-SA"/>
      </w:rPr>
    </w:rPrDefault>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0E02"/>
    <w:pPr>
      <w:widowControl w:val="0"/>
      <w:suppressAutoHyphens/>
    </w:pPr>
    <w:rPr>
      <w:rFonts w:ascii="Arial" w:hAnsi="Arial" w:cs="Mangal"/>
      <w:color w:val="3F3A38"/>
      <w:spacing w:val="-6"/>
      <w:kern w:val="1"/>
      <w:sz w:val="16"/>
      <w:lang w:val="en-GB" w:eastAsia="zh-CN" w:bidi="hi-IN"/>
    </w:rPr>
  </w:style>
  <w:style w:type="paragraph" w:styleId="Cabealho1">
    <w:name w:val="heading 1"/>
    <w:basedOn w:val="Heading"/>
    <w:next w:val="Corpodetexto"/>
    <w:qFormat/>
    <w:rsid w:val="002F0E02"/>
    <w:pPr>
      <w:outlineLvl w:val="0"/>
    </w:pPr>
    <w:rPr>
      <w:b/>
      <w:bCs/>
      <w:sz w:val="32"/>
      <w:szCs w:val="32"/>
    </w:rPr>
  </w:style>
  <w:style w:type="paragraph" w:styleId="Cabealho2">
    <w:name w:val="heading 2"/>
    <w:basedOn w:val="Heading"/>
    <w:next w:val="Corpodetexto"/>
    <w:qFormat/>
    <w:rsid w:val="002F0E02"/>
    <w:pPr>
      <w:numPr>
        <w:ilvl w:val="1"/>
        <w:numId w:val="1"/>
      </w:numPr>
      <w:outlineLvl w:val="1"/>
    </w:pPr>
    <w:rPr>
      <w:b/>
      <w:bCs/>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ECVHeadingContactDetails">
    <w:name w:val="_ECV_HeadingContactDetails"/>
    <w:rsid w:val="002F0E02"/>
    <w:rPr>
      <w:rFonts w:ascii="Arial" w:hAnsi="Arial"/>
      <w:color w:val="1593CB"/>
      <w:sz w:val="18"/>
      <w:szCs w:val="18"/>
      <w:shd w:val="clear" w:color="auto" w:fill="auto"/>
    </w:rPr>
  </w:style>
  <w:style w:type="character" w:customStyle="1" w:styleId="ECVContactDetails1">
    <w:name w:val="_ECV_ContactDetails1"/>
    <w:rsid w:val="002F0E02"/>
    <w:rPr>
      <w:rFonts w:ascii="Arial" w:hAnsi="Arial"/>
      <w:color w:val="3F3A38"/>
      <w:sz w:val="18"/>
      <w:szCs w:val="18"/>
      <w:shd w:val="clear" w:color="auto" w:fill="auto"/>
    </w:rPr>
  </w:style>
  <w:style w:type="character" w:customStyle="1" w:styleId="NumberingSymbols">
    <w:name w:val="Numbering Symbols"/>
    <w:rsid w:val="002F0E02"/>
  </w:style>
  <w:style w:type="character" w:customStyle="1" w:styleId="Bullets">
    <w:name w:val="Bullets"/>
    <w:rsid w:val="002F0E02"/>
    <w:rPr>
      <w:rFonts w:ascii="OpenSymbol" w:eastAsia="OpenSymbol" w:hAnsi="OpenSymbol" w:cs="OpenSymbol"/>
    </w:rPr>
  </w:style>
  <w:style w:type="character" w:styleId="Nmerodelinha">
    <w:name w:val="line number"/>
    <w:rsid w:val="002F0E02"/>
  </w:style>
  <w:style w:type="character" w:styleId="Hiperligao">
    <w:name w:val="Hyperlink"/>
    <w:rsid w:val="002F0E02"/>
    <w:rPr>
      <w:color w:val="000080"/>
      <w:u w:val="single"/>
    </w:rPr>
  </w:style>
  <w:style w:type="character" w:customStyle="1" w:styleId="ECVInternetLink">
    <w:name w:val="_ECV_InternetLink"/>
    <w:rsid w:val="002F0E02"/>
    <w:rPr>
      <w:rFonts w:ascii="Arial" w:hAnsi="Arial"/>
      <w:color w:val="3F3A38"/>
      <w:sz w:val="18"/>
      <w:u w:val="single"/>
      <w:shd w:val="clear" w:color="auto" w:fill="auto"/>
      <w:lang w:val="en-GB"/>
    </w:rPr>
  </w:style>
  <w:style w:type="character" w:customStyle="1" w:styleId="ECVHeadingBusinessSector">
    <w:name w:val="_ECV_HeadingBusinessSector"/>
    <w:rsid w:val="002F0E02"/>
    <w:rPr>
      <w:rFonts w:ascii="Arial" w:hAnsi="Arial"/>
      <w:color w:val="1593CB"/>
      <w:spacing w:val="-6"/>
      <w:sz w:val="18"/>
      <w:szCs w:val="18"/>
      <w:shd w:val="clear" w:color="auto" w:fill="auto"/>
    </w:rPr>
  </w:style>
  <w:style w:type="character" w:styleId="Hiperligaovisitada">
    <w:name w:val="FollowedHyperlink"/>
    <w:rsid w:val="002F0E02"/>
    <w:rPr>
      <w:color w:val="800000"/>
      <w:u w:val="single"/>
    </w:rPr>
  </w:style>
  <w:style w:type="paragraph" w:customStyle="1" w:styleId="Heading">
    <w:name w:val="Heading"/>
    <w:basedOn w:val="Normal"/>
    <w:next w:val="Corpodetexto"/>
    <w:rsid w:val="002F0E02"/>
    <w:pPr>
      <w:keepNext/>
      <w:spacing w:before="240" w:after="120"/>
    </w:pPr>
    <w:rPr>
      <w:rFonts w:eastAsia="Microsoft YaHei"/>
      <w:sz w:val="28"/>
      <w:szCs w:val="28"/>
    </w:rPr>
  </w:style>
  <w:style w:type="paragraph" w:styleId="Corpodetexto">
    <w:name w:val="Body Text"/>
    <w:basedOn w:val="Normal"/>
    <w:rsid w:val="002F0E02"/>
    <w:pPr>
      <w:spacing w:line="100" w:lineRule="atLeast"/>
    </w:pPr>
  </w:style>
  <w:style w:type="paragraph" w:styleId="Lista">
    <w:name w:val="List"/>
    <w:basedOn w:val="Corpodetexto"/>
    <w:rsid w:val="002F0E02"/>
  </w:style>
  <w:style w:type="paragraph" w:styleId="Legenda">
    <w:name w:val="caption"/>
    <w:basedOn w:val="Normal"/>
    <w:qFormat/>
    <w:rsid w:val="002F0E02"/>
    <w:pPr>
      <w:suppressLineNumbers/>
      <w:spacing w:before="120" w:after="120"/>
    </w:pPr>
    <w:rPr>
      <w:i/>
      <w:iCs/>
      <w:sz w:val="24"/>
    </w:rPr>
  </w:style>
  <w:style w:type="paragraph" w:customStyle="1" w:styleId="Index">
    <w:name w:val="Index"/>
    <w:basedOn w:val="Normal"/>
    <w:rsid w:val="002F0E02"/>
    <w:pPr>
      <w:suppressLineNumbers/>
    </w:pPr>
  </w:style>
  <w:style w:type="paragraph" w:customStyle="1" w:styleId="TableContents">
    <w:name w:val="Table Contents"/>
    <w:basedOn w:val="Normal"/>
    <w:rsid w:val="002F0E02"/>
    <w:pPr>
      <w:suppressLineNumbers/>
    </w:pPr>
  </w:style>
  <w:style w:type="paragraph" w:customStyle="1" w:styleId="TableHeading">
    <w:name w:val="Table Heading"/>
    <w:basedOn w:val="TableContents"/>
    <w:rsid w:val="002F0E02"/>
    <w:pPr>
      <w:jc w:val="center"/>
    </w:pPr>
    <w:rPr>
      <w:b/>
      <w:bCs/>
    </w:rPr>
  </w:style>
  <w:style w:type="paragraph" w:customStyle="1" w:styleId="ECVLeftHeading">
    <w:name w:val="_ECV_LeftHeading"/>
    <w:basedOn w:val="TableContents"/>
    <w:rsid w:val="002F0E02"/>
    <w:pPr>
      <w:ind w:right="283"/>
      <w:jc w:val="right"/>
    </w:pPr>
    <w:rPr>
      <w:caps/>
      <w:color w:val="0E4194"/>
      <w:sz w:val="18"/>
    </w:rPr>
  </w:style>
  <w:style w:type="paragraph" w:customStyle="1" w:styleId="ECVMiddleColumn">
    <w:name w:val="_ECV_MiddleColumn"/>
    <w:basedOn w:val="TableContents"/>
    <w:rsid w:val="002F0E02"/>
    <w:rPr>
      <w:color w:val="404040"/>
      <w:sz w:val="20"/>
    </w:rPr>
  </w:style>
  <w:style w:type="paragraph" w:customStyle="1" w:styleId="ECVRightColumn">
    <w:name w:val="_ECV_RightColumn"/>
    <w:basedOn w:val="TableContents"/>
    <w:rsid w:val="002F0E02"/>
    <w:pPr>
      <w:spacing w:before="62"/>
    </w:pPr>
    <w:rPr>
      <w:color w:val="404040"/>
    </w:rPr>
  </w:style>
  <w:style w:type="paragraph" w:customStyle="1" w:styleId="ECVNameField">
    <w:name w:val="_ECV_NameField"/>
    <w:basedOn w:val="ECVRightColumn"/>
    <w:rsid w:val="002F0E02"/>
    <w:pPr>
      <w:spacing w:before="0" w:line="100" w:lineRule="atLeast"/>
    </w:pPr>
    <w:rPr>
      <w:color w:val="3F3A38"/>
      <w:sz w:val="26"/>
      <w:szCs w:val="18"/>
    </w:rPr>
  </w:style>
  <w:style w:type="paragraph" w:customStyle="1" w:styleId="ECVRightHeading">
    <w:name w:val="_ECV_RightHeading"/>
    <w:basedOn w:val="ECVNameField"/>
    <w:rsid w:val="002F0E02"/>
    <w:pPr>
      <w:spacing w:before="62"/>
      <w:jc w:val="right"/>
    </w:pPr>
    <w:rPr>
      <w:color w:val="1593CB"/>
      <w:sz w:val="15"/>
    </w:rPr>
  </w:style>
  <w:style w:type="paragraph" w:customStyle="1" w:styleId="ECV1stPage">
    <w:name w:val="_ECV_1stPage"/>
    <w:basedOn w:val="ECVRightHeading"/>
    <w:rsid w:val="002F0E02"/>
    <w:pPr>
      <w:tabs>
        <w:tab w:val="left" w:pos="2835"/>
        <w:tab w:val="right" w:pos="10205"/>
      </w:tabs>
      <w:spacing w:before="215"/>
      <w:jc w:val="left"/>
    </w:pPr>
    <w:rPr>
      <w:sz w:val="20"/>
    </w:rPr>
  </w:style>
  <w:style w:type="paragraph" w:customStyle="1" w:styleId="ECVContactDetails">
    <w:name w:val="_ECV_ContactDetails"/>
    <w:basedOn w:val="ECVNameField"/>
    <w:rsid w:val="002F0E02"/>
    <w:pPr>
      <w:textAlignment w:val="center"/>
    </w:pPr>
    <w:rPr>
      <w:kern w:val="0"/>
      <w:sz w:val="18"/>
    </w:rPr>
  </w:style>
  <w:style w:type="paragraph" w:customStyle="1" w:styleId="ECVComments">
    <w:name w:val="_ECV_Comments"/>
    <w:basedOn w:val="ECVText"/>
    <w:rsid w:val="002F0E02"/>
    <w:pPr>
      <w:jc w:val="center"/>
    </w:pPr>
    <w:rPr>
      <w:color w:val="FF0000"/>
    </w:rPr>
  </w:style>
  <w:style w:type="paragraph" w:customStyle="1" w:styleId="ECVNarrowSpacing">
    <w:name w:val="_ECV_NarrowSpacing"/>
    <w:basedOn w:val="ECVRightColumn"/>
    <w:rsid w:val="002F0E02"/>
    <w:rPr>
      <w:color w:val="402C24"/>
      <w:sz w:val="8"/>
      <w:szCs w:val="10"/>
    </w:rPr>
  </w:style>
  <w:style w:type="paragraph" w:customStyle="1" w:styleId="ECVSectionSpacing">
    <w:name w:val="_ECV_SectionSpacing"/>
    <w:basedOn w:val="ECVRightColumn"/>
    <w:rsid w:val="002F0E02"/>
  </w:style>
  <w:style w:type="paragraph" w:customStyle="1" w:styleId="Table">
    <w:name w:val="Table"/>
    <w:basedOn w:val="Legenda"/>
    <w:rsid w:val="002F0E02"/>
  </w:style>
  <w:style w:type="paragraph" w:customStyle="1" w:styleId="ECVSubSectionHeading">
    <w:name w:val="_ECV_SubSectionHeading"/>
    <w:basedOn w:val="ECVRightColumn"/>
    <w:rsid w:val="002F0E02"/>
    <w:pPr>
      <w:spacing w:before="0" w:line="100" w:lineRule="atLeast"/>
    </w:pPr>
    <w:rPr>
      <w:color w:val="0E4194"/>
      <w:sz w:val="22"/>
    </w:rPr>
  </w:style>
  <w:style w:type="paragraph" w:customStyle="1" w:styleId="ECVOrganisationDetails">
    <w:name w:val="_ECV_OrganisationDetails"/>
    <w:basedOn w:val="ECVRightColumn"/>
    <w:rsid w:val="002F0E02"/>
    <w:pPr>
      <w:autoSpaceDE w:val="0"/>
      <w:spacing w:before="57" w:after="85" w:line="100" w:lineRule="atLeast"/>
    </w:pPr>
    <w:rPr>
      <w:rFonts w:eastAsia="ArialMT" w:cs="ArialMT"/>
      <w:color w:val="3F3A38"/>
      <w:sz w:val="18"/>
      <w:szCs w:val="18"/>
    </w:rPr>
  </w:style>
  <w:style w:type="paragraph" w:customStyle="1" w:styleId="ECVSectionDetails">
    <w:name w:val="_ECV_SectionDetails"/>
    <w:basedOn w:val="Normal"/>
    <w:rsid w:val="002F0E02"/>
    <w:pPr>
      <w:suppressLineNumbers/>
      <w:autoSpaceDE w:val="0"/>
      <w:spacing w:before="28" w:line="100" w:lineRule="atLeast"/>
    </w:pPr>
    <w:rPr>
      <w:sz w:val="18"/>
    </w:rPr>
  </w:style>
  <w:style w:type="paragraph" w:customStyle="1" w:styleId="ECVSectionBullet">
    <w:name w:val="_ECV_SectionBullet"/>
    <w:basedOn w:val="ECVSectionDetails"/>
    <w:rsid w:val="002F0E02"/>
    <w:pPr>
      <w:spacing w:before="0"/>
    </w:pPr>
  </w:style>
  <w:style w:type="paragraph" w:customStyle="1" w:styleId="ECVHeadingBullet">
    <w:name w:val="_ECV_HeadingBullet"/>
    <w:basedOn w:val="ECVLeftHeading"/>
    <w:rsid w:val="002F0E02"/>
    <w:pPr>
      <w:numPr>
        <w:numId w:val="1"/>
      </w:numPr>
      <w:spacing w:line="100" w:lineRule="atLeast"/>
      <w:outlineLvl w:val="0"/>
    </w:pPr>
  </w:style>
  <w:style w:type="paragraph" w:customStyle="1" w:styleId="ECVSubHeadingBullet">
    <w:name w:val="_ECV_SubHeadingBullet"/>
    <w:basedOn w:val="ECVLeftDetails"/>
    <w:rsid w:val="002F0E02"/>
    <w:pPr>
      <w:spacing w:before="0" w:line="100" w:lineRule="atLeast"/>
    </w:pPr>
  </w:style>
  <w:style w:type="paragraph" w:customStyle="1" w:styleId="CVMajor">
    <w:name w:val="CV Major"/>
    <w:basedOn w:val="Normal"/>
    <w:rsid w:val="002F0E02"/>
    <w:pPr>
      <w:ind w:left="113" w:right="113"/>
    </w:pPr>
    <w:rPr>
      <w:b/>
      <w:sz w:val="24"/>
    </w:rPr>
  </w:style>
  <w:style w:type="paragraph" w:customStyle="1" w:styleId="ECVDate">
    <w:name w:val="_ECV_Date"/>
    <w:basedOn w:val="ECVLeftHeading"/>
    <w:rsid w:val="002F0E02"/>
    <w:pPr>
      <w:spacing w:before="28" w:line="100" w:lineRule="atLeast"/>
      <w:textAlignment w:val="top"/>
    </w:pPr>
    <w:rPr>
      <w:caps w:val="0"/>
    </w:rPr>
  </w:style>
  <w:style w:type="paragraph" w:customStyle="1" w:styleId="CVHeading3">
    <w:name w:val="CV Heading 3"/>
    <w:basedOn w:val="Normal"/>
    <w:next w:val="Normal"/>
    <w:rsid w:val="002F0E02"/>
    <w:pPr>
      <w:ind w:left="113" w:right="113"/>
      <w:jc w:val="right"/>
      <w:textAlignment w:val="center"/>
    </w:pPr>
  </w:style>
  <w:style w:type="paragraph" w:customStyle="1" w:styleId="ECVHeadingLine">
    <w:name w:val="_ECV_HeadingLine"/>
    <w:basedOn w:val="ECVSubSectionHeading"/>
    <w:rsid w:val="002F0E02"/>
    <w:rPr>
      <w:color w:val="17ACE6"/>
    </w:rPr>
  </w:style>
  <w:style w:type="paragraph" w:styleId="Cabealho">
    <w:name w:val="header"/>
    <w:basedOn w:val="Normal"/>
    <w:rsid w:val="002F0E02"/>
    <w:pPr>
      <w:suppressLineNumbers/>
      <w:tabs>
        <w:tab w:val="center" w:pos="5103"/>
        <w:tab w:val="right" w:pos="10206"/>
      </w:tabs>
    </w:pPr>
  </w:style>
  <w:style w:type="paragraph" w:customStyle="1" w:styleId="ECVAttachment">
    <w:name w:val="_ECV_Attachment"/>
    <w:basedOn w:val="ECVSectionDetails"/>
    <w:rsid w:val="002F0E02"/>
    <w:pPr>
      <w:jc w:val="right"/>
    </w:pPr>
    <w:rPr>
      <w:u w:val="single"/>
    </w:rPr>
  </w:style>
  <w:style w:type="paragraph" w:customStyle="1" w:styleId="ECVHeaderFirstPage">
    <w:name w:val="_ECV_HeaderFirstPage"/>
    <w:basedOn w:val="Cabealho"/>
    <w:rsid w:val="002F0E02"/>
    <w:pPr>
      <w:tabs>
        <w:tab w:val="center" w:pos="2835"/>
      </w:tabs>
      <w:spacing w:line="100" w:lineRule="atLeast"/>
    </w:pPr>
    <w:rPr>
      <w:color w:val="17ACE6"/>
      <w:sz w:val="20"/>
    </w:rPr>
  </w:style>
  <w:style w:type="paragraph" w:customStyle="1" w:styleId="ECVHeaderOtherPage">
    <w:name w:val="_ECV_HeaderOtherPage"/>
    <w:basedOn w:val="ECVHeaderFirstPage"/>
    <w:rsid w:val="002F0E02"/>
  </w:style>
  <w:style w:type="paragraph" w:customStyle="1" w:styleId="ECVLeftDetails">
    <w:name w:val="_ECV_LeftDetails"/>
    <w:basedOn w:val="ECVLeftHeading"/>
    <w:rsid w:val="002F0E02"/>
    <w:pPr>
      <w:spacing w:before="23"/>
    </w:pPr>
    <w:rPr>
      <w:caps w:val="0"/>
    </w:rPr>
  </w:style>
  <w:style w:type="paragraph" w:styleId="Rodap">
    <w:name w:val="footer"/>
    <w:basedOn w:val="Normal"/>
    <w:rsid w:val="002F0E02"/>
    <w:pPr>
      <w:suppressLineNumbers/>
      <w:tabs>
        <w:tab w:val="right" w:pos="2835"/>
        <w:tab w:val="left" w:pos="10205"/>
      </w:tabs>
    </w:pPr>
    <w:rPr>
      <w:color w:val="1593CB"/>
    </w:rPr>
  </w:style>
  <w:style w:type="paragraph" w:customStyle="1" w:styleId="ECVLanguageHeading">
    <w:name w:val="_ECV_LanguageHeading"/>
    <w:basedOn w:val="ECVRightColumn"/>
    <w:rsid w:val="002F0E02"/>
    <w:pPr>
      <w:spacing w:before="0"/>
      <w:jc w:val="center"/>
    </w:pPr>
    <w:rPr>
      <w:caps/>
      <w:color w:val="0E4194"/>
      <w:sz w:val="14"/>
    </w:rPr>
  </w:style>
  <w:style w:type="paragraph" w:customStyle="1" w:styleId="ECVLanguageSubHeading">
    <w:name w:val="_ECV_LanguageSubHeading"/>
    <w:basedOn w:val="ECVLanguageHeading"/>
    <w:rsid w:val="002F0E02"/>
    <w:pPr>
      <w:spacing w:line="100" w:lineRule="atLeast"/>
    </w:pPr>
    <w:rPr>
      <w:caps w:val="0"/>
      <w:sz w:val="16"/>
    </w:rPr>
  </w:style>
  <w:style w:type="paragraph" w:customStyle="1" w:styleId="ECVLanguageLevel">
    <w:name w:val="_ECV_LanguageLevel"/>
    <w:basedOn w:val="ECVSectionDetails"/>
    <w:rsid w:val="002F0E02"/>
    <w:pPr>
      <w:jc w:val="center"/>
      <w:textAlignment w:val="center"/>
    </w:pPr>
    <w:rPr>
      <w:caps/>
    </w:rPr>
  </w:style>
  <w:style w:type="paragraph" w:customStyle="1" w:styleId="ECVLanguageCertificate">
    <w:name w:val="_ECV_LanguageCertificate"/>
    <w:basedOn w:val="ECVRightColumn"/>
    <w:rsid w:val="002F0E02"/>
    <w:pPr>
      <w:spacing w:before="0" w:line="100" w:lineRule="atLeast"/>
      <w:ind w:right="283"/>
      <w:jc w:val="center"/>
    </w:pPr>
    <w:rPr>
      <w:color w:val="3F3A38"/>
    </w:rPr>
  </w:style>
  <w:style w:type="paragraph" w:customStyle="1" w:styleId="ECVLanguageExplanation">
    <w:name w:val="_ECV_LanguageExplanation"/>
    <w:basedOn w:val="Normal"/>
    <w:rsid w:val="002F0E02"/>
    <w:pPr>
      <w:autoSpaceDE w:val="0"/>
      <w:spacing w:line="100" w:lineRule="atLeast"/>
    </w:pPr>
    <w:rPr>
      <w:color w:val="0E4194"/>
      <w:sz w:val="15"/>
    </w:rPr>
  </w:style>
  <w:style w:type="paragraph" w:customStyle="1" w:styleId="ECVLinks">
    <w:name w:val="_ECV_Links"/>
    <w:basedOn w:val="ECVContactDetails"/>
    <w:rsid w:val="002F0E02"/>
    <w:rPr>
      <w:u w:val="single"/>
    </w:rPr>
  </w:style>
  <w:style w:type="paragraph" w:customStyle="1" w:styleId="ECVText">
    <w:name w:val="_ECV_Text"/>
    <w:basedOn w:val="Corpodetexto"/>
    <w:rsid w:val="002F0E02"/>
  </w:style>
  <w:style w:type="paragraph" w:customStyle="1" w:styleId="ECVBusinessSector">
    <w:name w:val="_ECV_BusinessSector"/>
    <w:basedOn w:val="ECVOrganisationDetails"/>
    <w:rsid w:val="002F0E02"/>
    <w:pPr>
      <w:spacing w:before="113" w:after="0"/>
    </w:pPr>
  </w:style>
  <w:style w:type="paragraph" w:customStyle="1" w:styleId="ECVLanguageName">
    <w:name w:val="_ECV_LanguageName"/>
    <w:basedOn w:val="ECVLanguageCertificate"/>
    <w:rsid w:val="002F0E02"/>
    <w:pPr>
      <w:jc w:val="right"/>
    </w:pPr>
    <w:rPr>
      <w:sz w:val="18"/>
    </w:rPr>
  </w:style>
  <w:style w:type="paragraph" w:customStyle="1" w:styleId="ECVPersonalInfoHeading">
    <w:name w:val="_ECV_PersonalInfoHeading"/>
    <w:basedOn w:val="ECVLeftHeading"/>
    <w:rsid w:val="002F0E02"/>
    <w:pPr>
      <w:spacing w:before="57"/>
    </w:pPr>
  </w:style>
  <w:style w:type="paragraph" w:customStyle="1" w:styleId="ECVOccupationalFieldHeading">
    <w:name w:val="_ECV_OccupationalFieldHeading"/>
    <w:basedOn w:val="ECVLeftHeading"/>
    <w:rsid w:val="002F0E02"/>
    <w:pPr>
      <w:spacing w:before="57"/>
    </w:pPr>
  </w:style>
  <w:style w:type="paragraph" w:customStyle="1" w:styleId="ECVGenderRow">
    <w:name w:val="_ECV_GenderRow"/>
    <w:basedOn w:val="Normal"/>
    <w:rsid w:val="002F0E02"/>
    <w:pPr>
      <w:spacing w:before="85"/>
    </w:pPr>
    <w:rPr>
      <w:color w:val="1593CB"/>
    </w:rPr>
  </w:style>
  <w:style w:type="paragraph" w:customStyle="1" w:styleId="ECVCurriculumVitaeNextPages">
    <w:name w:val="_ECV_CurriculumVitae_NextPages"/>
    <w:basedOn w:val="ECV1stPage"/>
    <w:rsid w:val="002F0E02"/>
    <w:pPr>
      <w:tabs>
        <w:tab w:val="clear" w:pos="10205"/>
        <w:tab w:val="right" w:pos="10350"/>
      </w:tabs>
      <w:spacing w:before="153"/>
      <w:jc w:val="right"/>
    </w:pPr>
  </w:style>
  <w:style w:type="paragraph" w:customStyle="1" w:styleId="ECVBusinessSctionRow">
    <w:name w:val="_ECV_BusinessSctionRow"/>
    <w:basedOn w:val="Normal"/>
    <w:rsid w:val="002F0E02"/>
  </w:style>
  <w:style w:type="paragraph" w:customStyle="1" w:styleId="ECVBusinessSectorRow">
    <w:name w:val="_ECV_BusinessSectorRow"/>
    <w:basedOn w:val="Normal"/>
    <w:rsid w:val="002F0E02"/>
  </w:style>
  <w:style w:type="paragraph" w:customStyle="1" w:styleId="ECVBlueBox">
    <w:name w:val="_ECV_BlueBox"/>
    <w:basedOn w:val="ECVNarrowSpacing"/>
    <w:rsid w:val="002F0E02"/>
    <w:pPr>
      <w:spacing w:before="0"/>
      <w:jc w:val="right"/>
      <w:textAlignment w:val="bottom"/>
    </w:pPr>
    <w:rPr>
      <w:spacing w:val="0"/>
    </w:rPr>
  </w:style>
  <w:style w:type="paragraph" w:customStyle="1" w:styleId="ESP1stPage">
    <w:name w:val="_ESP_1stPage"/>
    <w:basedOn w:val="ECVCurriculumVitaeNextPages"/>
    <w:rsid w:val="002F0E02"/>
  </w:style>
  <w:style w:type="paragraph" w:customStyle="1" w:styleId="ESPText">
    <w:name w:val="_ESP_Text"/>
    <w:basedOn w:val="ECVText"/>
    <w:rsid w:val="002F0E02"/>
  </w:style>
  <w:style w:type="paragraph" w:customStyle="1" w:styleId="ESPHeading">
    <w:name w:val="_ESP_Heading"/>
    <w:basedOn w:val="ESPText"/>
    <w:rsid w:val="002F0E02"/>
    <w:rPr>
      <w:b/>
      <w:bCs/>
      <w:sz w:val="32"/>
      <w:szCs w:val="32"/>
    </w:rPr>
  </w:style>
  <w:style w:type="paragraph" w:customStyle="1" w:styleId="Footerleft">
    <w:name w:val="Footer left"/>
    <w:basedOn w:val="Normal"/>
    <w:rsid w:val="002F0E02"/>
    <w:pPr>
      <w:suppressLineNumbers/>
      <w:tabs>
        <w:tab w:val="center" w:pos="5188"/>
        <w:tab w:val="right" w:pos="10376"/>
      </w:tabs>
    </w:pPr>
  </w:style>
  <w:style w:type="paragraph" w:customStyle="1" w:styleId="Footerright">
    <w:name w:val="Footer right"/>
    <w:basedOn w:val="Normal"/>
    <w:rsid w:val="002F0E02"/>
    <w:pPr>
      <w:suppressLineNumbers/>
      <w:tabs>
        <w:tab w:val="center" w:pos="5188"/>
        <w:tab w:val="right" w:pos="10376"/>
      </w:tabs>
    </w:pPr>
  </w:style>
  <w:style w:type="paragraph" w:customStyle="1" w:styleId="ECVRelatedDocumentRow">
    <w:name w:val="_ECV_RelatedDocumentRow"/>
    <w:basedOn w:val="ECVBusinessSectorRow"/>
    <w:rsid w:val="002F0E02"/>
  </w:style>
  <w:style w:type="paragraph" w:customStyle="1" w:styleId="CVNormal">
    <w:name w:val="CV Normal"/>
    <w:basedOn w:val="Normal"/>
    <w:rsid w:val="00AF0E60"/>
    <w:pPr>
      <w:widowControl/>
      <w:ind w:left="113" w:right="113"/>
    </w:pPr>
    <w:rPr>
      <w:rFonts w:ascii="Arial Narrow" w:eastAsia="Times New Roman" w:hAnsi="Arial Narrow" w:cs="Times New Roman"/>
      <w:color w:val="auto"/>
      <w:spacing w:val="0"/>
      <w:kern w:val="0"/>
      <w:sz w:val="20"/>
      <w:szCs w:val="20"/>
      <w:lang w:val="en-US" w:eastAsia="ar-SA" w:bidi="ar-SA"/>
    </w:rPr>
  </w:style>
  <w:style w:type="paragraph" w:styleId="NormalWeb">
    <w:name w:val="Normal (Web)"/>
    <w:basedOn w:val="Normal"/>
    <w:uiPriority w:val="99"/>
    <w:rsid w:val="007306F5"/>
    <w:pPr>
      <w:widowControl/>
      <w:suppressAutoHyphens w:val="0"/>
      <w:spacing w:beforeLines="1" w:afterLines="1"/>
    </w:pPr>
    <w:rPr>
      <w:rFonts w:ascii="Times" w:eastAsia="Times New Roman" w:hAnsi="Times" w:cs="Times New Roman"/>
      <w:color w:val="auto"/>
      <w:spacing w:val="0"/>
      <w:kern w:val="0"/>
      <w:sz w:val="20"/>
      <w:szCs w:val="20"/>
      <w:lang w:val="en-US" w:eastAsia="en-US" w:bidi="ar-SA"/>
    </w:rPr>
  </w:style>
  <w:style w:type="character" w:customStyle="1" w:styleId="st">
    <w:name w:val="st"/>
    <w:basedOn w:val="Tipodeletrapredefinidodopargrafo"/>
    <w:rsid w:val="00F36512"/>
  </w:style>
  <w:style w:type="character" w:styleId="nfase">
    <w:name w:val="Emphasis"/>
    <w:basedOn w:val="Tipodeletrapredefinidodopargrafo"/>
    <w:uiPriority w:val="20"/>
    <w:qFormat/>
    <w:rsid w:val="00F36512"/>
    <w:rPr>
      <w:i/>
      <w:iCs/>
    </w:rPr>
  </w:style>
  <w:style w:type="paragraph" w:styleId="Textodebalo">
    <w:name w:val="Balloon Text"/>
    <w:basedOn w:val="Normal"/>
    <w:link w:val="TextodebaloCarter"/>
    <w:rsid w:val="00635334"/>
    <w:rPr>
      <w:rFonts w:ascii="Tahoma" w:hAnsi="Tahoma"/>
      <w:szCs w:val="14"/>
    </w:rPr>
  </w:style>
  <w:style w:type="character" w:customStyle="1" w:styleId="TextodebaloCarter">
    <w:name w:val="Texto de balão Caráter"/>
    <w:basedOn w:val="Tipodeletrapredefinidodopargrafo"/>
    <w:link w:val="Textodebalo"/>
    <w:rsid w:val="00635334"/>
    <w:rPr>
      <w:rFonts w:ascii="Tahoma" w:eastAsia="SimSun" w:hAnsi="Tahoma" w:cs="Mangal"/>
      <w:color w:val="3F3A38"/>
      <w:spacing w:val="-6"/>
      <w:kern w:val="1"/>
      <w:sz w:val="16"/>
      <w:szCs w:val="14"/>
      <w:lang w:val="en-GB" w:eastAsia="zh-CN" w:bidi="hi-IN"/>
    </w:rPr>
  </w:style>
  <w:style w:type="character" w:customStyle="1" w:styleId="FontStyle23">
    <w:name w:val="Font Style23"/>
    <w:basedOn w:val="Tipodeletrapredefinidodopargrafo"/>
    <w:uiPriority w:val="99"/>
    <w:rsid w:val="00366BB2"/>
    <w:rPr>
      <w:rFonts w:ascii="Calibri" w:hAnsi="Calibri" w:cs="Calibri"/>
      <w:color w:val="000000"/>
      <w:sz w:val="18"/>
      <w:szCs w:val="18"/>
    </w:rPr>
  </w:style>
  <w:style w:type="paragraph" w:customStyle="1" w:styleId="Style14">
    <w:name w:val="Style14"/>
    <w:basedOn w:val="Normal"/>
    <w:uiPriority w:val="99"/>
    <w:rsid w:val="00366BB2"/>
    <w:pPr>
      <w:suppressAutoHyphens w:val="0"/>
      <w:autoSpaceDE w:val="0"/>
      <w:autoSpaceDN w:val="0"/>
      <w:adjustRightInd w:val="0"/>
      <w:spacing w:line="242" w:lineRule="exact"/>
      <w:ind w:hanging="257"/>
      <w:jc w:val="both"/>
    </w:pPr>
    <w:rPr>
      <w:rFonts w:ascii="Arial Unicode MS" w:eastAsia="Arial Unicode MS" w:hAnsiTheme="minorHAnsi" w:cs="Arial Unicode MS"/>
      <w:color w:val="auto"/>
      <w:spacing w:val="0"/>
      <w:kern w:val="0"/>
      <w:sz w:val="24"/>
      <w:lang w:val="en-US" w:eastAsia="en-US" w:bidi="ar-SA"/>
    </w:rPr>
  </w:style>
  <w:style w:type="character" w:customStyle="1" w:styleId="apple-converted-space">
    <w:name w:val="apple-converted-space"/>
    <w:basedOn w:val="Tipodeletrapredefinidodopargrafo"/>
    <w:rsid w:val="00EF7A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75415">
      <w:bodyDiv w:val="1"/>
      <w:marLeft w:val="0"/>
      <w:marRight w:val="0"/>
      <w:marTop w:val="0"/>
      <w:marBottom w:val="0"/>
      <w:divBdr>
        <w:top w:val="none" w:sz="0" w:space="0" w:color="auto"/>
        <w:left w:val="none" w:sz="0" w:space="0" w:color="auto"/>
        <w:bottom w:val="none" w:sz="0" w:space="0" w:color="auto"/>
        <w:right w:val="none" w:sz="0" w:space="0" w:color="auto"/>
      </w:divBdr>
    </w:div>
    <w:div w:id="200439568">
      <w:bodyDiv w:val="1"/>
      <w:marLeft w:val="0"/>
      <w:marRight w:val="0"/>
      <w:marTop w:val="0"/>
      <w:marBottom w:val="0"/>
      <w:divBdr>
        <w:top w:val="none" w:sz="0" w:space="0" w:color="auto"/>
        <w:left w:val="none" w:sz="0" w:space="0" w:color="auto"/>
        <w:bottom w:val="none" w:sz="0" w:space="0" w:color="auto"/>
        <w:right w:val="none" w:sz="0" w:space="0" w:color="auto"/>
      </w:divBdr>
    </w:div>
    <w:div w:id="732049818">
      <w:bodyDiv w:val="1"/>
      <w:marLeft w:val="0"/>
      <w:marRight w:val="0"/>
      <w:marTop w:val="0"/>
      <w:marBottom w:val="0"/>
      <w:divBdr>
        <w:top w:val="none" w:sz="0" w:space="0" w:color="auto"/>
        <w:left w:val="none" w:sz="0" w:space="0" w:color="auto"/>
        <w:bottom w:val="none" w:sz="0" w:space="0" w:color="auto"/>
        <w:right w:val="none" w:sz="0" w:space="0" w:color="auto"/>
      </w:divBdr>
    </w:div>
    <w:div w:id="821852148">
      <w:bodyDiv w:val="1"/>
      <w:marLeft w:val="0"/>
      <w:marRight w:val="0"/>
      <w:marTop w:val="0"/>
      <w:marBottom w:val="0"/>
      <w:divBdr>
        <w:top w:val="none" w:sz="0" w:space="0" w:color="auto"/>
        <w:left w:val="none" w:sz="0" w:space="0" w:color="auto"/>
        <w:bottom w:val="none" w:sz="0" w:space="0" w:color="auto"/>
        <w:right w:val="none" w:sz="0" w:space="0" w:color="auto"/>
      </w:divBdr>
    </w:div>
    <w:div w:id="952710098">
      <w:bodyDiv w:val="1"/>
      <w:marLeft w:val="0"/>
      <w:marRight w:val="0"/>
      <w:marTop w:val="0"/>
      <w:marBottom w:val="0"/>
      <w:divBdr>
        <w:top w:val="none" w:sz="0" w:space="0" w:color="auto"/>
        <w:left w:val="none" w:sz="0" w:space="0" w:color="auto"/>
        <w:bottom w:val="none" w:sz="0" w:space="0" w:color="auto"/>
        <w:right w:val="none" w:sz="0" w:space="0" w:color="auto"/>
      </w:divBdr>
    </w:div>
    <w:div w:id="1444812459">
      <w:bodyDiv w:val="1"/>
      <w:marLeft w:val="0"/>
      <w:marRight w:val="0"/>
      <w:marTop w:val="0"/>
      <w:marBottom w:val="0"/>
      <w:divBdr>
        <w:top w:val="none" w:sz="0" w:space="0" w:color="auto"/>
        <w:left w:val="none" w:sz="0" w:space="0" w:color="auto"/>
        <w:bottom w:val="none" w:sz="0" w:space="0" w:color="auto"/>
        <w:right w:val="none" w:sz="0" w:space="0" w:color="auto"/>
      </w:divBdr>
    </w:div>
    <w:div w:id="1650859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hdl.handle.net/10400.1/9134"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99</TotalTime>
  <Pages>4</Pages>
  <Words>1534</Words>
  <Characters>8289</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Europass CV</vt:lpstr>
      <vt:lpstr>Europass CV</vt:lpstr>
    </vt:vector>
  </TitlesOfParts>
  <Company>kkostas</Company>
  <LinksUpToDate>false</LinksUpToDate>
  <CharactersWithSpaces>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Europass CV</dc:title>
  <dc:subject>Europass CV</dc:subject>
  <dc:creator>Regina Casimiro</dc:creator>
  <cp:keywords>Europass, CV, Cedefop</cp:keywords>
  <dc:description/>
  <cp:lastModifiedBy>Regina Casimiro</cp:lastModifiedBy>
  <cp:revision>9</cp:revision>
  <cp:lastPrinted>2014-01-09T17:12:00Z</cp:lastPrinted>
  <dcterms:created xsi:type="dcterms:W3CDTF">2025-11-15T10:29:00Z</dcterms:created>
  <dcterms:modified xsi:type="dcterms:W3CDTF">2025-11-15T13:26:00Z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Cedefop Europass Team</vt:lpwstr>
  </property>
  <property fmtid="{D5CDD505-2E9C-101B-9397-08002B2CF9AE}" pid="3" name="Owner">
    <vt:lpwstr>Cedefop Europass Team</vt:lpwstr>
  </property>
</Properties>
</file>