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BARLEY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CANTALOUPE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CATTLE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CITRUS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HAY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LETTUCE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ONIONS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PEACHES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PEARS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PECANS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PUMPKINS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SPINACH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SUGARCANE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TOMATOES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WATERMELON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