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t>ANAYA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CISNEROS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CORMAC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ELLISON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FERBER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GRANGER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HAILEY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L'AMOUR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MCFADDEN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MCMURTRY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MICHENER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O. HENRY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PERCY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STAFFORD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THOMAN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TWAIN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WELCH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WRIGHT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ZINDEL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