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t xml:space="preserve"> CHUCK ROAST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EYE ROUND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FILET MIGNON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FLANK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FLAT IRON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GROUND BEEF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HANGER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PORTERHOUSE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PRIME RIB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RIBEYE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RUMP ROAST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SHORT RIB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SIRLOIN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SKIRT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STRIP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T-BONE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TENDERLOIN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TOP ROUND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TRI TIP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BRISKET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