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BOATING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CAMPING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CYCLING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FISHING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GOLFING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HUNTING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KAYAKING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PARKS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SOCCER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SURFING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