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E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Ñ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br/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Q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br/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br/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color w:val="0000FF"/>
        </w:rPr>
        <w:t>Z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b w:val="0"/>
        </w:rPr>
        <w:t>R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t>AGATE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ARMADILLO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BLUE TOPAZ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BLUEBONNET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CHILI PEPPER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COTTON BOLL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GUADALUPE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GULF COAST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JALAPEÑO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LIGHTNING BUG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LONESTAR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LONGHORN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MOCKINGBIRD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MONARCH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OIL DERRICK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PECAN TREE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PRICKLY PEAR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RED DRUM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RED PEGASUS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SQUARE DANCE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