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br/>
      </w:r>
      <w:r>
        <w:t>I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br/>
      </w:r>
      <w:r>
        <w:t>N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br/>
      </w:r>
      <w:r>
        <w:t>S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br/>
      </w:r>
      <w:r>
        <w:t>Q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br/>
      </w:r>
      <w:r>
        <w:t>R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br/>
      </w:r>
      <w:r>
        <w:t>T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br/>
      </w:r>
      <w:r>
        <w:t>Y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br/>
      </w:r>
      <w:r>
        <w:t>V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br/>
      </w:r>
      <w:r>
        <w:t>Q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br/>
      </w:r>
      <w:r>
        <w:t>F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br/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br/>
      </w:r>
      <w:r>
        <w:t>W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br/>
      </w:r>
      <w:r>
        <w:t>F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br/>
      </w:r>
      <w:r>
        <w:t>G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A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br/>
      </w:r>
      <w:r>
        <w:t>U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br/>
      </w:r>
      <w:r>
        <w:t xml:space="preserve"> COTTONWOOD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CYPRESS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DOGWOOD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ELM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HACKBERRY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HICKORY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JUNIPER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LIVEOAK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LOCUST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MAGNOLIA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MESQUITE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MULBERRY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PECAN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REDBUD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SYCAMORE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WILLOW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CEDAR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