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t>AGRIBUSINESS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BBQ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CATTLE RANCH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FARM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COTTON GIN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COUNTRY MUSIC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DR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FAJITAS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FILM INDUSTRY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LIVESTOCK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INDUSTRY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REFINERY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WELLS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PIE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RATTLESNAKE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RODEO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TEX-MEX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