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Before the interview</w:t>
      </w:r>
    </w:p>
    <w:p w:rsidR="00000000" w:rsidDel="00000000" w:rsidP="00000000" w:rsidRDefault="00000000" w:rsidRPr="00000000" w14:paraId="000000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yourself about our program and the things that have changed since you participated in the Academy. You should be able to answer to any question the applicant might have </w:t>
      </w:r>
    </w:p>
    <w:p w:rsidR="00000000" w:rsidDel="00000000" w:rsidP="00000000" w:rsidRDefault="00000000" w:rsidRPr="00000000" w14:paraId="0000000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 through our main documents (i.e. the handbook for applicants) and have a look at the website (in particular the section “our program”)</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and familiarize yourself with all materials you will need for the interviews. You can find them on Google Drive in the folder “Interview Materials”</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important documents are “RAUN team interview guide” and the “RAUN interviews evaluation form”, which you can use as guidance in the interviews</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the application materials submitted by the applicant and prepare yourself for the interview</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on Skype 5 min before the start of the interview. Never forget an interview!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have to reschedule an interview due to some unforeseen urgent issues, please get in touch with the applicant to find another interview date. Ideally, try to avoid this situation.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During the interview</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of all, introduce yourself to the applicant</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Guide the applicant through the interview process. Make sure that you do not spend too much time with the interview. Interrupt participants if needed and in the beginning tell them that you might interrupt the</w:t>
      </w:r>
      <w:r w:rsidDel="00000000" w:rsidR="00000000" w:rsidRPr="00000000">
        <w:rPr>
          <w:rtl w:val="0"/>
        </w:rPr>
        <w:t xml:space="preserve">m. </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evaluating the applicants, clearly indicate if you feel someone is not suitable for participating in RAUN. Remember: We can only selected around a maximum of </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applicants, i.e. we will have to reject quite a few this year</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final evaluation </w:t>
      </w:r>
      <w:r w:rsidDel="00000000" w:rsidR="00000000" w:rsidRPr="00000000">
        <w:rPr>
          <w:rtl w:val="0"/>
        </w:rPr>
        <w:t xml:space="preserve">will be based 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score you gave the applicant after the interview. The scores are hence really important for the selection and should be given with great care</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Mainly make sure in the interviews that the applicant fulfills some minimum requirements to participate in the Academy. These are:</w:t>
      </w:r>
    </w:p>
    <w:p w:rsidR="00000000" w:rsidDel="00000000" w:rsidP="00000000" w:rsidRDefault="00000000" w:rsidRPr="00000000" w14:paraId="0000001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to very good proficiency in English</w:t>
      </w:r>
    </w:p>
    <w:p w:rsidR="00000000" w:rsidDel="00000000" w:rsidP="00000000" w:rsidRDefault="00000000" w:rsidRPr="00000000" w14:paraId="00000011">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Experiences with conducting research project independently</w:t>
      </w:r>
    </w:p>
    <w:p w:rsidR="00000000" w:rsidDel="00000000" w:rsidP="00000000" w:rsidRDefault="00000000" w:rsidRPr="00000000" w14:paraId="00000012">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Experiences with group work (ideally working remotely together) and a good resilience to conflicts and stress</w:t>
      </w:r>
    </w:p>
    <w:p w:rsidR="00000000" w:rsidDel="00000000" w:rsidP="00000000" w:rsidRDefault="00000000" w:rsidRPr="00000000" w14:paraId="0000001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sound general motivation (we do not want to have candidates who just want to use this as an opportunity to get into the UN)</w:t>
      </w:r>
    </w:p>
    <w:p w:rsidR="00000000" w:rsidDel="00000000" w:rsidP="00000000" w:rsidRDefault="00000000" w:rsidRPr="00000000" w14:paraId="00000014">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Sufficient time availability and capacity to participate in all three sessions</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conducting the interviews, please avoid unnecessarily praising our program (even if you are very convinced of our program). The applicants should have a sufficiently high motivation to participate</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correctness of the information in the CV</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ask few questions from the UN General Knowledge exam, but we should not exaggerate it. The exam can serve as a useful indication for the experiences of the candidate with the UN, but should not be the dominant criterion for whether or not we allow a participant to join the program.</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tandard" w:default="1">
    <w:name w:val="Normal"/>
    <w:qFormat w:val="1"/>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Listenabsatz">
    <w:name w:val="List Paragraph"/>
    <w:basedOn w:val="Standard"/>
    <w:uiPriority w:val="34"/>
    <w:qFormat w:val="1"/>
    <w:rsid w:val="00405806"/>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MXb1Bk0zX7ucNowCkwdBQZ3wzA==">AMUW2mXMLlZUSPdoZL7SGIY8pzBf2uzrnplMhcsLG5s2cFS+I0EPLtEZRTHlf7YQORKnaJKAhw3KZArPbQd9ltVvnM0q6IPYKNKzFOuMeVdpdAhEfduK7qXbz+1ddO/RTFWtb2t2SwYW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2019-04-03T11:38:00Z</dcterms:created>
  <dc:creator>Author</dc:creator>
</cp:coreProperties>
</file>