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91D7" w14:textId="6E61BF1D" w:rsidR="0005640E" w:rsidRPr="0005640E" w:rsidRDefault="008D1E47" w:rsidP="004A746B">
      <w:pPr>
        <w:spacing w:after="0"/>
        <w:rPr>
          <w:rFonts w:ascii="Wingdings" w:eastAsia="Times New Roman" w:hAnsi="Wingdings" w:cs="Times New Roman"/>
          <w:lang w:eastAsia="it-IT"/>
        </w:rPr>
      </w:pPr>
      <w:r w:rsidRPr="00861728">
        <w:rPr>
          <w:rStyle w:val="Enfasigrassetto"/>
          <w:rFonts w:ascii="Arial" w:hAnsi="Arial" w:cs="Arial"/>
          <w:b w:val="0"/>
          <w:bCs w:val="0"/>
          <w:i/>
          <w:iCs/>
          <w:color w:val="212529"/>
          <w:sz w:val="18"/>
          <w:szCs w:val="18"/>
          <w:shd w:val="clear" w:color="auto" w:fill="FFFFFF"/>
        </w:rPr>
        <w:t>P</w:t>
      </w:r>
      <w:r w:rsidR="00EF2996" w:rsidRPr="00861728">
        <w:rPr>
          <w:rStyle w:val="Enfasigrassetto"/>
          <w:rFonts w:ascii="Arial" w:hAnsi="Arial" w:cs="Arial"/>
          <w:b w:val="0"/>
          <w:bCs w:val="0"/>
          <w:i/>
          <w:iCs/>
          <w:color w:val="212529"/>
          <w:sz w:val="18"/>
          <w:szCs w:val="18"/>
          <w:shd w:val="clear" w:color="auto" w:fill="FFFFFF"/>
        </w:rPr>
        <w:t>.1</w:t>
      </w:r>
      <w:r w:rsidR="0005640E" w:rsidRPr="00861728">
        <w:rPr>
          <w:rStyle w:val="Enfasigrassetto"/>
          <w:rFonts w:ascii="Arial" w:hAnsi="Arial" w:cs="Arial"/>
          <w:b w:val="0"/>
          <w:bCs w:val="0"/>
          <w:i/>
          <w:iCs/>
          <w:color w:val="212529"/>
          <w:sz w:val="18"/>
          <w:szCs w:val="18"/>
          <w:shd w:val="clear" w:color="auto" w:fill="FFFFFF"/>
        </w:rPr>
        <w:t xml:space="preserve">) </w:t>
      </w:r>
      <w:r w:rsidR="00EF2996" w:rsidRPr="00861728">
        <w:rPr>
          <w:rStyle w:val="Enfasigrassetto"/>
          <w:rFonts w:ascii="Arial" w:hAnsi="Arial" w:cs="Arial"/>
          <w:b w:val="0"/>
          <w:bCs w:val="0"/>
          <w:i/>
          <w:iCs/>
          <w:color w:val="212529"/>
          <w:sz w:val="18"/>
          <w:szCs w:val="18"/>
          <w:shd w:val="clear" w:color="auto" w:fill="FFFFFF"/>
        </w:rPr>
        <w:t>Miglioramento</w:t>
      </w:r>
      <w:r w:rsidRPr="00861728">
        <w:rPr>
          <w:rStyle w:val="Enfasigrassetto"/>
          <w:rFonts w:ascii="Arial" w:hAnsi="Arial" w:cs="Arial"/>
          <w:b w:val="0"/>
          <w:bCs w:val="0"/>
          <w:i/>
          <w:iCs/>
          <w:color w:val="212529"/>
          <w:sz w:val="18"/>
          <w:szCs w:val="18"/>
          <w:shd w:val="clear" w:color="auto" w:fill="FFFFFF"/>
        </w:rPr>
        <w:t xml:space="preserve"> energetic</w:t>
      </w:r>
      <w:r w:rsidR="00EF2996" w:rsidRPr="00861728">
        <w:rPr>
          <w:rStyle w:val="Enfasigrassetto"/>
          <w:rFonts w:ascii="Arial" w:hAnsi="Arial" w:cs="Arial"/>
          <w:b w:val="0"/>
          <w:bCs w:val="0"/>
          <w:i/>
          <w:iCs/>
          <w:color w:val="212529"/>
          <w:sz w:val="18"/>
          <w:szCs w:val="18"/>
          <w:shd w:val="clear" w:color="auto" w:fill="FFFFFF"/>
        </w:rPr>
        <w:t>o degli edifici</w:t>
      </w:r>
      <w:r w:rsidR="004A746B" w:rsidRPr="00861728">
        <w:rPr>
          <w:rStyle w:val="Enfasigrassetto"/>
          <w:rFonts w:ascii="Arial" w:hAnsi="Arial" w:cs="Arial"/>
          <w:b w:val="0"/>
          <w:bCs w:val="0"/>
          <w:i/>
          <w:iCs/>
          <w:color w:val="212529"/>
          <w:sz w:val="18"/>
          <w:szCs w:val="18"/>
          <w:shd w:val="clear" w:color="auto" w:fill="FFFFFF"/>
        </w:rPr>
        <w:t xml:space="preserve">                             </w:t>
      </w:r>
      <w:r w:rsidR="006054AB" w:rsidRPr="006054AB">
        <w:rPr>
          <w:rStyle w:val="Enfasigrassetto"/>
          <w:rFonts w:ascii="Arial" w:hAnsi="Arial" w:cs="Arial"/>
          <w:b w:val="0"/>
          <w:bCs w:val="0"/>
          <w:color w:val="212529"/>
          <w:sz w:val="18"/>
          <w:szCs w:val="18"/>
          <w:shd w:val="clear" w:color="auto" w:fill="FFFFFF"/>
        </w:rPr>
        <w:t>A</w:t>
      </w:r>
      <w:r w:rsidR="0005640E" w:rsidRPr="00861728">
        <w:rPr>
          <w:rFonts w:ascii="Arial" w:hAnsi="Arial" w:cs="Arial"/>
          <w:sz w:val="18"/>
          <w:szCs w:val="18"/>
        </w:rPr>
        <w:t>pplica?</w:t>
      </w:r>
      <w:r w:rsidR="0005640E">
        <w:rPr>
          <w:rFonts w:ascii="Arial" w:hAnsi="Arial" w:cs="Arial"/>
        </w:rPr>
        <w:t xml:space="preserve">   </w:t>
      </w:r>
      <w:r w:rsidR="0081734A">
        <w:rPr>
          <w:rFonts w:cstheme="minorHAnsi"/>
          <w:sz w:val="18"/>
          <w:szCs w:val="18"/>
        </w:rPr>
        <w:fldChar w:fldCharType="begin"/>
      </w:r>
      <w:r w:rsidR="0081734A">
        <w:rPr>
          <w:rFonts w:cstheme="minorHAnsi"/>
          <w:sz w:val="18"/>
          <w:szCs w:val="18"/>
        </w:rPr>
        <w:instrText xml:space="preserve"> MERGEFIELD  #if($d.get('json').TAB_ASS_P1.asseverazioni.p1.applicabile)  \* MERGEFORMAT </w:instrText>
      </w:r>
      <w:r w:rsidR="0081734A">
        <w:rPr>
          <w:rFonts w:cstheme="minorHAnsi"/>
          <w:sz w:val="18"/>
          <w:szCs w:val="18"/>
        </w:rPr>
        <w:fldChar w:fldCharType="separate"/>
      </w:r>
      <w:r w:rsidR="0081734A">
        <w:rPr>
          <w:rFonts w:cstheme="minorHAnsi"/>
          <w:noProof/>
          <w:sz w:val="18"/>
          <w:szCs w:val="18"/>
        </w:rPr>
        <w:t>«#if($d.get('json').TAB_ASS_P1.asseverazi»</w:t>
      </w:r>
      <w:r w:rsidR="0081734A">
        <w:rPr>
          <w:rFonts w:cstheme="minorHAnsi"/>
          <w:sz w:val="18"/>
          <w:szCs w:val="18"/>
        </w:rPr>
        <w:fldChar w:fldCharType="end"/>
      </w:r>
      <w:r w:rsidR="00861728" w:rsidRPr="001D62E0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084A1B3" wp14:editId="1B3C0561">
            <wp:extent cx="87166" cy="87166"/>
            <wp:effectExtent l="0" t="0" r="8255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53" cy="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728">
        <w:rPr>
          <w:rFonts w:ascii="Arial" w:eastAsia="Times New Roman" w:hAnsi="Arial" w:cs="Arial"/>
          <w:lang w:eastAsia="it-IT"/>
        </w:rPr>
        <w:t xml:space="preserve"> </w:t>
      </w:r>
      <w:r w:rsidR="00861728" w:rsidRPr="00765643">
        <w:rPr>
          <w:rFonts w:ascii="Arial" w:eastAsia="Times New Roman" w:hAnsi="Arial" w:cs="Arial"/>
          <w:sz w:val="18"/>
          <w:szCs w:val="18"/>
          <w:lang w:eastAsia="it-IT"/>
        </w:rPr>
        <w:t>si</w:t>
      </w:r>
      <w:r w:rsidR="00861728">
        <w:rPr>
          <w:rFonts w:ascii="Arial" w:eastAsia="Times New Roman" w:hAnsi="Arial" w:cs="Arial"/>
          <w:lang w:eastAsia="it-IT"/>
        </w:rPr>
        <w:t xml:space="preserve"> </w:t>
      </w:r>
      <w:r w:rsidR="00861728" w:rsidRPr="001D62E0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8A71A4D" wp14:editId="6DA8E16C">
            <wp:extent cx="79375" cy="793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77" cy="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728">
        <w:rPr>
          <w:rFonts w:ascii="Arial" w:eastAsia="Times New Roman" w:hAnsi="Arial" w:cs="Arial"/>
          <w:lang w:eastAsia="it-IT"/>
        </w:rPr>
        <w:t xml:space="preserve"> </w:t>
      </w:r>
      <w:r w:rsidR="00861728" w:rsidRPr="00765643">
        <w:rPr>
          <w:rFonts w:ascii="Arial" w:eastAsia="Times New Roman" w:hAnsi="Arial" w:cs="Arial"/>
          <w:sz w:val="18"/>
          <w:szCs w:val="18"/>
          <w:lang w:eastAsia="it-IT"/>
        </w:rPr>
        <w:t>no</w:t>
      </w:r>
      <w:r w:rsidR="00861728">
        <w:rPr>
          <w:rFonts w:ascii="Arial" w:eastAsia="Times New Roman" w:hAnsi="Arial" w:cs="Arial"/>
          <w:lang w:eastAsia="it-IT"/>
        </w:rPr>
        <w:t xml:space="preserve"> 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#else  \* MERGEFORMAT </w:instrTex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="0005640E" w:rsidRPr="00762065">
        <w:rPr>
          <w:rFonts w:eastAsia="Times New Roman" w:cstheme="minorHAnsi"/>
          <w:noProof/>
          <w:sz w:val="18"/>
          <w:szCs w:val="18"/>
          <w:lang w:eastAsia="it-IT"/>
        </w:rPr>
        <w:t>«#else»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  <w:r w:rsidR="00861728" w:rsidRPr="001D62E0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AE1FF76" wp14:editId="1B11FAA1">
            <wp:extent cx="79375" cy="7937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77" cy="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728">
        <w:rPr>
          <w:rFonts w:ascii="Arial" w:eastAsia="Times New Roman" w:hAnsi="Arial" w:cs="Arial"/>
          <w:lang w:eastAsia="it-IT"/>
        </w:rPr>
        <w:t xml:space="preserve"> </w:t>
      </w:r>
      <w:r w:rsidR="00861728" w:rsidRPr="00765643">
        <w:rPr>
          <w:rFonts w:ascii="Arial" w:eastAsia="Times New Roman" w:hAnsi="Arial" w:cs="Arial"/>
          <w:sz w:val="18"/>
          <w:szCs w:val="18"/>
          <w:lang w:eastAsia="it-IT"/>
        </w:rPr>
        <w:t>si</w:t>
      </w:r>
      <w:r w:rsidR="00861728">
        <w:rPr>
          <w:rFonts w:ascii="Arial" w:eastAsia="Times New Roman" w:hAnsi="Arial" w:cs="Arial"/>
          <w:lang w:eastAsia="it-IT"/>
        </w:rPr>
        <w:t xml:space="preserve"> </w:t>
      </w:r>
      <w:r w:rsidR="00861728" w:rsidRPr="001D62E0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BC8C523" wp14:editId="003F909B">
            <wp:extent cx="87166" cy="87166"/>
            <wp:effectExtent l="0" t="0" r="8255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53" cy="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728">
        <w:rPr>
          <w:rFonts w:ascii="Arial" w:eastAsia="Times New Roman" w:hAnsi="Arial" w:cs="Arial"/>
          <w:lang w:eastAsia="it-IT"/>
        </w:rPr>
        <w:t xml:space="preserve"> </w:t>
      </w:r>
      <w:r w:rsidR="00861728" w:rsidRPr="00765643">
        <w:rPr>
          <w:rFonts w:ascii="Arial" w:eastAsia="Times New Roman" w:hAnsi="Arial" w:cs="Arial"/>
          <w:sz w:val="18"/>
          <w:szCs w:val="18"/>
          <w:lang w:eastAsia="it-IT"/>
        </w:rPr>
        <w:t>no</w:t>
      </w:r>
      <w:r w:rsidR="00861728">
        <w:rPr>
          <w:rFonts w:ascii="Arial" w:eastAsia="Times New Roman" w:hAnsi="Arial" w:cs="Arial"/>
          <w:lang w:eastAsia="it-IT"/>
        </w:rPr>
        <w:t xml:space="preserve"> 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#end  \* MERGEFORMAT </w:instrTex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="0005640E" w:rsidRPr="00762065">
        <w:rPr>
          <w:rFonts w:eastAsia="Times New Roman" w:cstheme="minorHAnsi"/>
          <w:noProof/>
          <w:sz w:val="18"/>
          <w:szCs w:val="18"/>
          <w:lang w:eastAsia="it-IT"/>
        </w:rPr>
        <w:t>«#end»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A2AEA" w14:paraId="793A3AE0" w14:textId="77777777" w:rsidTr="002856C9">
        <w:tc>
          <w:tcPr>
            <w:tcW w:w="9628" w:type="dxa"/>
          </w:tcPr>
          <w:p w14:paraId="1EAD4F7C" w14:textId="0EBC34FC" w:rsidR="004A746B" w:rsidRPr="00861728" w:rsidRDefault="00EF2996" w:rsidP="0081734A">
            <w:pPr>
              <w:shd w:val="clear" w:color="auto" w:fill="FFFFFF"/>
              <w:spacing w:before="120"/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</w:pPr>
            <w:r w:rsidRPr="00861728"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>che l'intervento, in relazione al miglioramento energetico degli edifici:</w:t>
            </w:r>
          </w:p>
          <w:p w14:paraId="3B88732D" w14:textId="77777777" w:rsidR="0081734A" w:rsidRDefault="0081734A" w:rsidP="0081734A">
            <w:pPr>
              <w:shd w:val="clear" w:color="auto" w:fill="FFFFFF"/>
              <w:spacing w:before="120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#if($d.get('json').TAB_ASS_P1.asseverazioni.p1.applicabile)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«#if($d.get('json').TAB_ASS_P1.asseverazi»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#if($d.get('json').TAB_ASS_P1.asseverazioni.p1.art16_comma6)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«#if($d.get('json').TAB_ASS_P1.asseverazi»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63A601EF" wp14:editId="72A507F6">
                  <wp:extent cx="122830" cy="12283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 1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9" cy="12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861728">
              <w:rPr>
                <w:rFonts w:ascii="Arial" w:hAnsi="Arial" w:cs="Arial"/>
                <w:sz w:val="18"/>
                <w:szCs w:val="18"/>
              </w:rPr>
              <w:t>ricade nell’articolo 14, comma 6, del d.lgs. n. 102/2014 in merito al computo degli spessori delle murature, nonché alla deroga alle distanze minime e alle altezze massime degli edifici, pertanto si certifica nella relazione tecnica una riduzione minima del 20 per cento dell'indice di prestazione energetica previsto dal d.lgs. n. 192/2005</w: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#else  \* MERGEFORMAT </w:instrTex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«#else»</w: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402F55EA" wp14:editId="72FFBB0F">
                  <wp:extent cx="115438" cy="115438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magine 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18" cy="1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t xml:space="preserve"> </w:t>
            </w:r>
            <w:r w:rsidRPr="00861728">
              <w:rPr>
                <w:rFonts w:ascii="Arial" w:hAnsi="Arial" w:cs="Arial"/>
                <w:sz w:val="18"/>
                <w:szCs w:val="18"/>
              </w:rPr>
              <w:t>ricade nell’articolo 14, comma 6, del d.lgs. n. 102/2014 in merito al computo degli spessori delle murature, nonché alla deroga alle distanze minime e alle altezze massime degli edifici, pertanto si certifica nella relazione tecnica una riduzione minima del 20 per cento dell'indice di prestazione energetica previsto dal d.lgs. n. 192/2005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#end  \* MERGEFORMAT </w:instrTex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«#end»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</w:p>
          <w:p w14:paraId="7CB75D29" w14:textId="77777777" w:rsidR="0081734A" w:rsidRDefault="0081734A" w:rsidP="0081734A">
            <w:pPr>
              <w:shd w:val="clear" w:color="auto" w:fill="FFFFFF"/>
              <w:spacing w:before="120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#if($d.get('json').TAB_ASS_P1.asseverazioni.p1.art14_comma7)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«#if($d.get('json').TAB_ASS_P1.asseverazi»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57B83279" wp14:editId="507527E5">
                  <wp:extent cx="122830" cy="12283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 1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9" cy="12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861728">
              <w:rPr>
                <w:rFonts w:ascii="Arial" w:hAnsi="Arial" w:cs="Arial"/>
                <w:sz w:val="18"/>
                <w:szCs w:val="18"/>
              </w:rPr>
              <w:t>ricade nell’articolo 14, comma 7, del d.lgs. n. 102/2014 in merito alle deroga alle distanze minime e alle altezze massime degli edifici, pertanto si certifica nella relazione tecnica una riduzione minima del 10 per cento del limite di trasmittanza previsto dal d.lgs. n. 192/2005</w: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#else  \* MERGEFORMAT </w:instrTex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«#else»</w: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39885129" wp14:editId="3D9E6AFC">
                  <wp:extent cx="115438" cy="115438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magine 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18" cy="1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t xml:space="preserve"> </w:t>
            </w:r>
            <w:r w:rsidRPr="00861728">
              <w:rPr>
                <w:rFonts w:ascii="Arial" w:hAnsi="Arial" w:cs="Arial"/>
                <w:sz w:val="18"/>
                <w:szCs w:val="18"/>
              </w:rPr>
              <w:t>ricade nell’articolo 14, comma 7, del d.lgs. n. 102/2014 in merito alle deroga alle distanze minime e alle altezze massime degli edifici, pertanto si certifica nella relazione tecnica una riduzione minima del 10 per cento del limite di trasmittanza previsto dal d.lgs. n. 192/2005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#end  \* MERGEFORMAT </w:instrTex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«#end»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</w:p>
          <w:p w14:paraId="1E8FF5B2" w14:textId="63A7D112" w:rsidR="006054AB" w:rsidRPr="0081734A" w:rsidRDefault="0081734A" w:rsidP="006054AB">
            <w:pPr>
              <w:shd w:val="clear" w:color="auto" w:fill="FFFFFF"/>
              <w:spacing w:before="120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#if($d.get('json').TAB_ASS_P1.asseverazioni.p1.art12_comma1)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«#if($d.get('json').TAB_ASS_P1.asseverazi»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017B1E44" wp14:editId="6B44CC93">
                  <wp:extent cx="122830" cy="12283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 1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9" cy="12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861728">
              <w:rPr>
                <w:rFonts w:ascii="Arial" w:hAnsi="Arial" w:cs="Arial"/>
                <w:sz w:val="18"/>
                <w:szCs w:val="18"/>
              </w:rPr>
              <w:t xml:space="preserve">ricade nell’articolo 12, comma 1, del d.lgs. n. 28/2011 in merito al bonus volumetrico del 5 per cento, pertanto si certifica nella relazione tecnica una copertura dei consumi di calore, di elettricità e per il raffrescamento, mediante energia prodotta da fonti rinnovabili, in misura superiore di almeno il 30 per cento rispetto ai valori minimi obbligatori di cui all'allegato 3 del </w:t>
            </w:r>
            <w:proofErr w:type="spellStart"/>
            <w:r w:rsidRPr="00861728">
              <w:rPr>
                <w:rFonts w:ascii="Arial" w:hAnsi="Arial" w:cs="Arial"/>
                <w:sz w:val="18"/>
                <w:szCs w:val="18"/>
              </w:rPr>
              <w:t>d.lgs.n</w:t>
            </w:r>
            <w:proofErr w:type="spellEnd"/>
            <w:r w:rsidRPr="00861728">
              <w:rPr>
                <w:rFonts w:ascii="Arial" w:hAnsi="Arial" w:cs="Arial"/>
                <w:sz w:val="18"/>
                <w:szCs w:val="18"/>
              </w:rPr>
              <w:t>. 28/2011</w: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#else  \* MERGEFORMAT </w:instrTex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«#else»</w: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4969143F" wp14:editId="5F3A8908">
                  <wp:extent cx="115438" cy="115438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magine 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18" cy="1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t xml:space="preserve"> </w:t>
            </w:r>
            <w:r w:rsidRPr="00861728">
              <w:rPr>
                <w:rFonts w:ascii="Arial" w:hAnsi="Arial" w:cs="Arial"/>
                <w:sz w:val="18"/>
                <w:szCs w:val="18"/>
              </w:rPr>
              <w:t xml:space="preserve">ricade nell’articolo 12, comma 1, del d.lgs. n. 28/2011 in merito al bonus volumetrico del 5 per cento, pertanto si certifica nella relazione tecnica una copertura dei consumi di calore, di elettricità e per il raffrescamento, mediante energia prodotta da fonti rinnovabili, in misura superiore di almeno il 30 per cento rispetto ai valori minimi obbligatori di cui all'allegato 3 del </w:t>
            </w:r>
            <w:proofErr w:type="spellStart"/>
            <w:r w:rsidRPr="00861728">
              <w:rPr>
                <w:rFonts w:ascii="Arial" w:hAnsi="Arial" w:cs="Arial"/>
                <w:sz w:val="18"/>
                <w:szCs w:val="18"/>
              </w:rPr>
              <w:t>d.lgs.n</w:t>
            </w:r>
            <w:proofErr w:type="spellEnd"/>
            <w:r w:rsidRPr="00861728">
              <w:rPr>
                <w:rFonts w:ascii="Arial" w:hAnsi="Arial" w:cs="Arial"/>
                <w:sz w:val="18"/>
                <w:szCs w:val="18"/>
              </w:rPr>
              <w:t>. 28/2011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#end  \* MERGEFORMAT </w:instrTex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«#end»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</w:p>
          <w:p w14:paraId="072A34DA" w14:textId="22C299B8" w:rsidR="00376945" w:rsidRPr="005B782A" w:rsidRDefault="00376945" w:rsidP="006054AB">
            <w:pPr>
              <w:shd w:val="clear" w:color="auto" w:fill="FFFFFF"/>
              <w:spacing w:before="120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#else  \* MERGEFORMAT </w:instrTex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«#else»</w: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  <w:r w:rsidR="000012A2">
              <w:rPr>
                <w:rFonts w:eastAsia="Times New Roman" w:cstheme="minorHAnsi"/>
                <w:sz w:val="18"/>
                <w:szCs w:val="18"/>
                <w:lang w:eastAsia="it-IT"/>
              </w:rPr>
              <w:t xml:space="preserve"> </w:t>
            </w:r>
            <w:r w:rsidR="00076173" w:rsidRPr="00861728">
              <w:rPr>
                <w:rStyle w:val="Enfasigrassetto"/>
                <w:rFonts w:ascii="Arial" w:hAnsi="Arial" w:cs="Arial"/>
                <w:b w:val="0"/>
                <w:bCs w:val="0"/>
                <w:color w:val="212529"/>
                <w:sz w:val="18"/>
                <w:szCs w:val="18"/>
                <w:shd w:val="clear" w:color="auto" w:fill="FFFFFF"/>
              </w:rPr>
              <w:t>non prevede miglioramento</w:t>
            </w:r>
            <w:r w:rsidR="004A746B"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#end  \* MERGEFORMAT </w:instrTex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«#end»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</w:p>
        </w:tc>
      </w:tr>
    </w:tbl>
    <w:p w14:paraId="7BCFE44E" w14:textId="46A04C77" w:rsidR="00376945" w:rsidRPr="00376945" w:rsidRDefault="00376945" w:rsidP="002A2AEA">
      <w:pPr>
        <w:rPr>
          <w:rFonts w:ascii="Arial" w:hAnsi="Arial" w:cs="Arial"/>
          <w:sz w:val="20"/>
          <w:szCs w:val="20"/>
        </w:rPr>
      </w:pPr>
    </w:p>
    <w:sectPr w:rsidR="00376945" w:rsidRPr="00376945" w:rsidSect="0084430D">
      <w:headerReference w:type="default" r:id="rId12"/>
      <w:footerReference w:type="default" r:id="rId13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F2EEC" w14:textId="77777777" w:rsidR="00533A2A" w:rsidRDefault="00533A2A" w:rsidP="00F63103">
      <w:pPr>
        <w:spacing w:after="0" w:line="240" w:lineRule="auto"/>
      </w:pPr>
      <w:r>
        <w:separator/>
      </w:r>
    </w:p>
  </w:endnote>
  <w:endnote w:type="continuationSeparator" w:id="0">
    <w:p w14:paraId="2AADE7C9" w14:textId="77777777" w:rsidR="00533A2A" w:rsidRDefault="00533A2A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451B" w14:textId="77777777" w:rsidR="00533A2A" w:rsidRDefault="00533A2A" w:rsidP="00F63103">
      <w:pPr>
        <w:spacing w:after="0" w:line="240" w:lineRule="auto"/>
      </w:pPr>
      <w:r>
        <w:separator/>
      </w:r>
    </w:p>
  </w:footnote>
  <w:footnote w:type="continuationSeparator" w:id="0">
    <w:p w14:paraId="0712004B" w14:textId="77777777" w:rsidR="00533A2A" w:rsidRDefault="00533A2A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13DB"/>
    <w:multiLevelType w:val="hybridMultilevel"/>
    <w:tmpl w:val="93FEDB8A"/>
    <w:lvl w:ilvl="0" w:tplc="444692B4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066F41"/>
    <w:multiLevelType w:val="hybridMultilevel"/>
    <w:tmpl w:val="F04413E8"/>
    <w:lvl w:ilvl="0" w:tplc="E736AD9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47996"/>
    <w:multiLevelType w:val="hybridMultilevel"/>
    <w:tmpl w:val="A7E45366"/>
    <w:lvl w:ilvl="0" w:tplc="52E6CAF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012A2"/>
    <w:rsid w:val="0000300B"/>
    <w:rsid w:val="00031470"/>
    <w:rsid w:val="000465D4"/>
    <w:rsid w:val="0005640E"/>
    <w:rsid w:val="0005708A"/>
    <w:rsid w:val="00076173"/>
    <w:rsid w:val="0008788B"/>
    <w:rsid w:val="00094C1C"/>
    <w:rsid w:val="0009566A"/>
    <w:rsid w:val="000B3179"/>
    <w:rsid w:val="000C0AB9"/>
    <w:rsid w:val="000C2252"/>
    <w:rsid w:val="000D07E7"/>
    <w:rsid w:val="000D19FB"/>
    <w:rsid w:val="0013542E"/>
    <w:rsid w:val="00137175"/>
    <w:rsid w:val="00143209"/>
    <w:rsid w:val="00160C2F"/>
    <w:rsid w:val="001662B0"/>
    <w:rsid w:val="00171774"/>
    <w:rsid w:val="0017639F"/>
    <w:rsid w:val="001A1A69"/>
    <w:rsid w:val="001D216F"/>
    <w:rsid w:val="001E7409"/>
    <w:rsid w:val="002027B1"/>
    <w:rsid w:val="00205019"/>
    <w:rsid w:val="002147F9"/>
    <w:rsid w:val="00267A3B"/>
    <w:rsid w:val="00272522"/>
    <w:rsid w:val="002856C9"/>
    <w:rsid w:val="002A12D3"/>
    <w:rsid w:val="002A2AEA"/>
    <w:rsid w:val="002F10E2"/>
    <w:rsid w:val="002F4996"/>
    <w:rsid w:val="0031081F"/>
    <w:rsid w:val="0032710D"/>
    <w:rsid w:val="00327B06"/>
    <w:rsid w:val="00334AF6"/>
    <w:rsid w:val="00374B85"/>
    <w:rsid w:val="00376945"/>
    <w:rsid w:val="00382595"/>
    <w:rsid w:val="00393603"/>
    <w:rsid w:val="003B7172"/>
    <w:rsid w:val="003C4E6F"/>
    <w:rsid w:val="003C793F"/>
    <w:rsid w:val="003F00F2"/>
    <w:rsid w:val="003F614A"/>
    <w:rsid w:val="00424F3E"/>
    <w:rsid w:val="00434E86"/>
    <w:rsid w:val="00436F3D"/>
    <w:rsid w:val="00437B09"/>
    <w:rsid w:val="00486364"/>
    <w:rsid w:val="004A746B"/>
    <w:rsid w:val="004B294B"/>
    <w:rsid w:val="004D2562"/>
    <w:rsid w:val="004D4801"/>
    <w:rsid w:val="0050175F"/>
    <w:rsid w:val="00515AE9"/>
    <w:rsid w:val="00516B96"/>
    <w:rsid w:val="0051754D"/>
    <w:rsid w:val="00517A0E"/>
    <w:rsid w:val="00527D25"/>
    <w:rsid w:val="00533A2A"/>
    <w:rsid w:val="00536C44"/>
    <w:rsid w:val="00563174"/>
    <w:rsid w:val="005775EA"/>
    <w:rsid w:val="00585811"/>
    <w:rsid w:val="00587A29"/>
    <w:rsid w:val="005A1FEA"/>
    <w:rsid w:val="005B4090"/>
    <w:rsid w:val="005B782A"/>
    <w:rsid w:val="005C31C4"/>
    <w:rsid w:val="005C59C8"/>
    <w:rsid w:val="005D6236"/>
    <w:rsid w:val="005E7E04"/>
    <w:rsid w:val="006054AB"/>
    <w:rsid w:val="006166DF"/>
    <w:rsid w:val="00620427"/>
    <w:rsid w:val="006352D6"/>
    <w:rsid w:val="0065351B"/>
    <w:rsid w:val="00676E98"/>
    <w:rsid w:val="006B47CA"/>
    <w:rsid w:val="006C43A4"/>
    <w:rsid w:val="006C649A"/>
    <w:rsid w:val="006E2ED2"/>
    <w:rsid w:val="006F2BB5"/>
    <w:rsid w:val="006F319F"/>
    <w:rsid w:val="0070614D"/>
    <w:rsid w:val="00712E05"/>
    <w:rsid w:val="00730BDF"/>
    <w:rsid w:val="007459E3"/>
    <w:rsid w:val="00753778"/>
    <w:rsid w:val="007539D2"/>
    <w:rsid w:val="00762065"/>
    <w:rsid w:val="00781B21"/>
    <w:rsid w:val="007825F9"/>
    <w:rsid w:val="00796927"/>
    <w:rsid w:val="007C4B24"/>
    <w:rsid w:val="0081734A"/>
    <w:rsid w:val="00821D06"/>
    <w:rsid w:val="0084430D"/>
    <w:rsid w:val="00851118"/>
    <w:rsid w:val="008603F0"/>
    <w:rsid w:val="00861728"/>
    <w:rsid w:val="00890AC4"/>
    <w:rsid w:val="008C440A"/>
    <w:rsid w:val="008D1E47"/>
    <w:rsid w:val="008E158E"/>
    <w:rsid w:val="008E3ADC"/>
    <w:rsid w:val="009216AE"/>
    <w:rsid w:val="00940AEA"/>
    <w:rsid w:val="0094262C"/>
    <w:rsid w:val="009508AD"/>
    <w:rsid w:val="00963512"/>
    <w:rsid w:val="009A5CAF"/>
    <w:rsid w:val="009D1E2C"/>
    <w:rsid w:val="009D3ADC"/>
    <w:rsid w:val="009F6BAA"/>
    <w:rsid w:val="00A04399"/>
    <w:rsid w:val="00A05E2D"/>
    <w:rsid w:val="00A17838"/>
    <w:rsid w:val="00A233DB"/>
    <w:rsid w:val="00A3611E"/>
    <w:rsid w:val="00A4093F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B009BA"/>
    <w:rsid w:val="00B241BC"/>
    <w:rsid w:val="00B41B27"/>
    <w:rsid w:val="00B532B8"/>
    <w:rsid w:val="00B60DD3"/>
    <w:rsid w:val="00B96369"/>
    <w:rsid w:val="00BA12BB"/>
    <w:rsid w:val="00BA5F90"/>
    <w:rsid w:val="00BA618F"/>
    <w:rsid w:val="00BC28D4"/>
    <w:rsid w:val="00BC74E8"/>
    <w:rsid w:val="00BE61B0"/>
    <w:rsid w:val="00BF3EA0"/>
    <w:rsid w:val="00C20694"/>
    <w:rsid w:val="00C3415E"/>
    <w:rsid w:val="00C67DF9"/>
    <w:rsid w:val="00CB13F0"/>
    <w:rsid w:val="00CB7AC6"/>
    <w:rsid w:val="00CC152E"/>
    <w:rsid w:val="00CC25D0"/>
    <w:rsid w:val="00CC299B"/>
    <w:rsid w:val="00CD68B5"/>
    <w:rsid w:val="00CF6C54"/>
    <w:rsid w:val="00CF6EF4"/>
    <w:rsid w:val="00D12021"/>
    <w:rsid w:val="00D27AB7"/>
    <w:rsid w:val="00D304B7"/>
    <w:rsid w:val="00D30D04"/>
    <w:rsid w:val="00D341E5"/>
    <w:rsid w:val="00D5134C"/>
    <w:rsid w:val="00D7099F"/>
    <w:rsid w:val="00D71C07"/>
    <w:rsid w:val="00D77622"/>
    <w:rsid w:val="00DB44C1"/>
    <w:rsid w:val="00DC1AB4"/>
    <w:rsid w:val="00DD3432"/>
    <w:rsid w:val="00DF28E3"/>
    <w:rsid w:val="00DF51A3"/>
    <w:rsid w:val="00E4223C"/>
    <w:rsid w:val="00E52B9E"/>
    <w:rsid w:val="00E613C8"/>
    <w:rsid w:val="00EC5046"/>
    <w:rsid w:val="00ED73DD"/>
    <w:rsid w:val="00EE1BEA"/>
    <w:rsid w:val="00EE3644"/>
    <w:rsid w:val="00EF2996"/>
    <w:rsid w:val="00F058CD"/>
    <w:rsid w:val="00F10F21"/>
    <w:rsid w:val="00F36C0A"/>
    <w:rsid w:val="00F537D4"/>
    <w:rsid w:val="00F63103"/>
    <w:rsid w:val="00F71183"/>
    <w:rsid w:val="00FC5C13"/>
    <w:rsid w:val="00FF3BFB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B7AC6"/>
    <w:rPr>
      <w:b/>
      <w:bCs/>
    </w:rPr>
  </w:style>
  <w:style w:type="paragraph" w:styleId="NormaleWeb">
    <w:name w:val="Normal (Web)"/>
    <w:basedOn w:val="Normale"/>
    <w:uiPriority w:val="99"/>
    <w:unhideWhenUsed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x-2">
    <w:name w:val="px-2"/>
    <w:basedOn w:val="Normale"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19</cp:revision>
  <dcterms:created xsi:type="dcterms:W3CDTF">2021-05-05T14:16:00Z</dcterms:created>
  <dcterms:modified xsi:type="dcterms:W3CDTF">2021-08-13T19:57:00Z</dcterms:modified>
</cp:coreProperties>
</file>