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D9" w:rsidRPr="00A33080" w:rsidRDefault="00A33080" w:rsidP="00F21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Toc498731751"/>
      <w:proofErr w:type="spellStart"/>
      <w:r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F21FD9" w:rsidRPr="00A33080" w:rsidRDefault="00A33080" w:rsidP="00F21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SKPL (Spesifikasi Kebutuhan Perangkat Lunak)</w:t>
      </w:r>
    </w:p>
    <w:p w:rsidR="00F21FD9" w:rsidRPr="00F21FD9" w:rsidRDefault="0082346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Design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 xml:space="preserve">Object Oriented </w:t>
      </w:r>
      <w:proofErr w:type="gramStart"/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>And</w:t>
      </w:r>
      <w:proofErr w:type="gramEnd"/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Analysis</w:t>
      </w:r>
    </w:p>
    <w:p w:rsidR="009C7084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084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084" w:rsidRPr="00823469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205D" w:rsidRDefault="00F8205D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Default="003B25E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21FD9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21FD9" w:rsidRPr="00E40D23" w:rsidRDefault="00F21FD9" w:rsidP="00E40D2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>15</w:t>
      </w:r>
      <w:r w:rsidR="00E40D23">
        <w:rPr>
          <w:rFonts w:ascii="Times New Roman" w:hAnsi="Times New Roman" w:cs="Times New Roman"/>
          <w:b/>
          <w:sz w:val="24"/>
          <w:szCs w:val="24"/>
        </w:rPr>
        <w:t>111211 – Regi Hidayat Putra</w:t>
      </w:r>
    </w:p>
    <w:p w:rsidR="00CD3C4D" w:rsidRPr="00CD3C4D" w:rsidRDefault="00CD3C4D" w:rsidP="00CD3C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Default="00F21FD9" w:rsidP="00F21F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ab/>
        <w:t>: TIFK15A</w:t>
      </w:r>
    </w:p>
    <w:p w:rsidR="00F21FD9" w:rsidRPr="00F21FD9" w:rsidRDefault="00F21FD9" w:rsidP="00F21F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 xml:space="preserve">Jl. </w:t>
      </w: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Soekarno-Hatta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No.378 Bandung – 40235</w:t>
      </w:r>
    </w:p>
    <w:p w:rsidR="00F21FD9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F21FD9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2017</w:t>
      </w:r>
    </w:p>
    <w:p w:rsidR="005D7852" w:rsidRPr="00373E5C" w:rsidRDefault="005D7852" w:rsidP="00373E5C">
      <w:pPr>
        <w:pStyle w:val="Heading1"/>
      </w:pPr>
      <w:r w:rsidRPr="00373E5C">
        <w:lastRenderedPageBreak/>
        <w:t>KATA PENGANTAR</w:t>
      </w:r>
      <w:bookmarkEnd w:id="0"/>
    </w:p>
    <w:p w:rsidR="005D7852" w:rsidRPr="00373E5C" w:rsidRDefault="005D7852" w:rsidP="00373E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>Bismillah,</w:t>
      </w: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Dengan memanjatkan doa dan puji syukur kehadirat Allah SWT serta sholawat tercurahkan ke junjungan kita kepada </w:t>
      </w:r>
      <w:r w:rsidR="009C70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menyelesaikan penyusunan </w:t>
      </w:r>
      <w:r w:rsidR="00445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dokumen ini</w:t>
      </w: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373E5C" w:rsidRDefault="00E02811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ekan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yang telah membantu dan menyumbangkan idenya serta memberi informasi yang sangat diperlukan dalam penyusunan </w:t>
      </w:r>
      <w:r w:rsidR="001A1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373E5C" w:rsidRDefault="008E0348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mengharapkan sumbangan pikiran, pendapat serta saran-saran yang berguna demi melengkapi tugas applikasi ini. Semoga tugas applikasi ini dapat ber</w:t>
      </w:r>
      <w:r w:rsidR="004D7C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guna dan bermanfaat bagi sesama, terima kasih.</w:t>
      </w: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73E5C">
        <w:rPr>
          <w:rFonts w:ascii="Times New Roman" w:hAnsi="Times New Roman" w:cs="Times New Roman"/>
          <w:sz w:val="24"/>
          <w:szCs w:val="24"/>
        </w:rPr>
        <w:t xml:space="preserve">Bandung, </w:t>
      </w:r>
      <w:r w:rsidR="006A7895">
        <w:rPr>
          <w:rFonts w:ascii="Times New Roman" w:hAnsi="Times New Roman" w:cs="Times New Roman"/>
          <w:sz w:val="24"/>
          <w:szCs w:val="24"/>
          <w:lang w:val="id-ID"/>
        </w:rPr>
        <w:t>18 DESEMBER</w:t>
      </w: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73E5C">
        <w:rPr>
          <w:rFonts w:ascii="Times New Roman" w:hAnsi="Times New Roman" w:cs="Times New Roman"/>
          <w:sz w:val="24"/>
          <w:szCs w:val="24"/>
        </w:rPr>
        <w:t>2017</w:t>
      </w: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73E5C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E5C">
        <w:rPr>
          <w:rFonts w:ascii="Times New Roman" w:hAnsi="Times New Roman" w:cs="Times New Roman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:rsidR="00373E5C" w:rsidRPr="00373E5C" w:rsidRDefault="00373E5C" w:rsidP="00373E5C">
          <w:pPr>
            <w:pStyle w:val="Heading1"/>
            <w:spacing w:line="360" w:lineRule="auto"/>
            <w:rPr>
              <w:rStyle w:val="Heading1Char"/>
              <w:rFonts w:cs="Times New Roman"/>
              <w:szCs w:val="24"/>
            </w:rPr>
          </w:pPr>
          <w:r w:rsidRPr="00373E5C">
            <w:rPr>
              <w:rFonts w:cs="Times New Roman"/>
              <w:szCs w:val="24"/>
            </w:rPr>
            <w:t>DAFTAR ISI</w:t>
          </w:r>
          <w:bookmarkEnd w:id="1"/>
        </w:p>
        <w:p w:rsidR="00373E5C" w:rsidRPr="00373E5C" w:rsidRDefault="00373E5C" w:rsidP="00373E5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25291" w:rsidRPr="00525291" w:rsidRDefault="001B3D0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B3D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73E5C" w:rsidRPr="005252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3D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731751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_Toc498731751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2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_Toc498731752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3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</w:t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 1  PENDAHULUAN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4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5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Pembuatan e-Ticket Access For Train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1.3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Manfaat E-Ticketing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7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2 </w:t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DESIGN MODELLING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_Toc498731757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8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Entity Relationship Diagram Modelling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_Toc498731758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9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Flow Diagaram Modelling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60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 Modelling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_Toc498731760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61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Diagram Modelling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_Toc498731761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1B3D0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62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_Toc498731762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73E5C" w:rsidRPr="00525291" w:rsidRDefault="001B3D08" w:rsidP="0052529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252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</w:rPr>
        <w:tab/>
      </w:r>
    </w:p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73E5C" w:rsidRDefault="005D7852" w:rsidP="00373E5C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  <w:sectPr w:rsidR="00373E5C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373E5C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3548C" w:rsidRPr="00373E5C" w:rsidRDefault="0049624F" w:rsidP="00373E5C">
      <w:pPr>
        <w:pStyle w:val="Heading1"/>
        <w:spacing w:line="360" w:lineRule="auto"/>
        <w:rPr>
          <w:rFonts w:cs="Times New Roman"/>
          <w:szCs w:val="24"/>
        </w:rPr>
      </w:pPr>
      <w:bookmarkStart w:id="2" w:name="_Toc498731753"/>
      <w:r w:rsidRPr="00373E5C">
        <w:rPr>
          <w:rFonts w:cs="Times New Roman"/>
          <w:szCs w:val="24"/>
          <w:lang w:val="id-ID"/>
        </w:rPr>
        <w:lastRenderedPageBreak/>
        <w:t>B</w:t>
      </w:r>
      <w:r w:rsidR="005D7852" w:rsidRPr="00373E5C">
        <w:rPr>
          <w:rFonts w:cs="Times New Roman"/>
          <w:szCs w:val="24"/>
        </w:rPr>
        <w:t xml:space="preserve">AB 1 </w:t>
      </w:r>
      <w:r w:rsidR="005D7852" w:rsidRPr="00373E5C">
        <w:rPr>
          <w:rFonts w:cs="Times New Roman"/>
          <w:szCs w:val="24"/>
        </w:rPr>
        <w:br/>
      </w:r>
      <w:r w:rsidR="00A3548C" w:rsidRPr="00373E5C">
        <w:rPr>
          <w:rFonts w:cs="Times New Roman"/>
          <w:szCs w:val="24"/>
        </w:rPr>
        <w:t>PENDAHULUAN</w:t>
      </w:r>
      <w:bookmarkEnd w:id="2"/>
    </w:p>
    <w:p w:rsidR="00A3548C" w:rsidRPr="00373E5C" w:rsidRDefault="00A3548C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373E5C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cs="Times New Roman"/>
          <w:szCs w:val="24"/>
        </w:rPr>
      </w:pPr>
      <w:bookmarkStart w:id="3" w:name="_Toc498731754"/>
      <w:proofErr w:type="spellStart"/>
      <w:r w:rsidRPr="00373E5C">
        <w:rPr>
          <w:rFonts w:cs="Times New Roman"/>
          <w:szCs w:val="24"/>
        </w:rPr>
        <w:t>Latar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Pr="00373E5C">
        <w:rPr>
          <w:rFonts w:cs="Times New Roman"/>
          <w:szCs w:val="24"/>
        </w:rPr>
        <w:t>Belakang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Pr="00373E5C">
        <w:rPr>
          <w:rFonts w:cs="Times New Roman"/>
          <w:szCs w:val="24"/>
        </w:rPr>
        <w:t>Masalah</w:t>
      </w:r>
      <w:bookmarkEnd w:id="3"/>
      <w:proofErr w:type="spellEnd"/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B96922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Melihat dari kebutuhan sekolah sebagai penyelenggara pendidikan yang membutuhkan suatu sistem untuk menampung masalah dan memberikan solusi bagi permasalahan tersebut.</w:t>
      </w: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A72228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kekurangan-kekurangan yang terkeluhkan pada sekolah</w:t>
      </w:r>
      <w:r w:rsidR="0070679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Pada konsep design ini , saya membuat sistem akademik dengan masalah penerimaan mahasiswa baru dengan perwalian, bagaimana penerimaan mahasiswa baru dilakukan dan bagaimana hasil yang diperoleh oleh mahasiswa baru, serta perwalian bagi mahasiswa lanjutan.</w:t>
      </w:r>
    </w:p>
    <w:p w:rsidR="007A6CBA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373E5C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373E5C" w:rsidRDefault="00A3548C" w:rsidP="00373E5C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373E5C" w:rsidRDefault="00A3548C" w:rsidP="00373E5C">
      <w:pPr>
        <w:pStyle w:val="Heading2"/>
        <w:spacing w:line="360" w:lineRule="auto"/>
        <w:ind w:left="360"/>
        <w:rPr>
          <w:rFonts w:cs="Times New Roman"/>
          <w:szCs w:val="24"/>
        </w:rPr>
      </w:pPr>
      <w:bookmarkStart w:id="4" w:name="_Toc498731755"/>
      <w:proofErr w:type="spellStart"/>
      <w:r w:rsidRPr="00373E5C">
        <w:rPr>
          <w:rFonts w:cs="Times New Roman"/>
          <w:szCs w:val="24"/>
        </w:rPr>
        <w:t>Tujuan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="00DA09A4" w:rsidRPr="00373E5C">
        <w:rPr>
          <w:rFonts w:cs="Times New Roman"/>
          <w:szCs w:val="24"/>
        </w:rPr>
        <w:t>Pembuatan</w:t>
      </w:r>
      <w:proofErr w:type="spellEnd"/>
      <w:r w:rsidR="00DA09A4" w:rsidRPr="00373E5C">
        <w:rPr>
          <w:rFonts w:cs="Times New Roman"/>
          <w:szCs w:val="24"/>
        </w:rPr>
        <w:t xml:space="preserve"> </w:t>
      </w:r>
      <w:bookmarkEnd w:id="4"/>
      <w:r w:rsidR="002C6B63">
        <w:rPr>
          <w:rFonts w:cs="Times New Roman"/>
          <w:szCs w:val="24"/>
          <w:lang w:val="id-ID"/>
        </w:rPr>
        <w:t>Sistem Akademik</w:t>
      </w:r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E5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r w:rsidR="00E2003B" w:rsidRPr="00373E5C">
        <w:rPr>
          <w:rFonts w:ascii="Times New Roman" w:hAnsi="Times New Roman" w:cs="Times New Roman"/>
          <w:sz w:val="24"/>
          <w:szCs w:val="24"/>
          <w:lang w:val="id-ID"/>
        </w:rPr>
        <w:t>pembuatannya</w:t>
      </w:r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3548C" w:rsidRPr="00373E5C" w:rsidRDefault="00CE6C45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3548C" w:rsidRPr="00373E5C" w:rsidRDefault="00CE6C45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penyelenggara pendidikan (Sekolah) untuk melakukan proses perwalian</w:t>
      </w:r>
      <w:r w:rsidR="0060455F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373E5C" w:rsidRDefault="00BC3251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mahasiswa baru dan mahasiswa lanjutan untuk melakukan proses penerimaan mahasiswa baru serta perwalian</w:t>
      </w:r>
      <w:r w:rsidR="0060455F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373E5C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3ACD" w:rsidRPr="00373E5C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cs="Times New Roman"/>
          <w:szCs w:val="24"/>
          <w:lang w:val="id-ID"/>
        </w:rPr>
      </w:pPr>
      <w:bookmarkStart w:id="5" w:name="_Toc498731756"/>
      <w:r w:rsidRPr="00373E5C">
        <w:rPr>
          <w:rFonts w:cs="Times New Roman"/>
          <w:szCs w:val="24"/>
          <w:lang w:val="id-ID"/>
        </w:rPr>
        <w:lastRenderedPageBreak/>
        <w:t xml:space="preserve">Manfaat </w:t>
      </w:r>
      <w:bookmarkEnd w:id="5"/>
      <w:r w:rsidR="001900B7">
        <w:rPr>
          <w:rFonts w:cs="Times New Roman"/>
          <w:szCs w:val="24"/>
          <w:lang w:val="id-ID"/>
        </w:rPr>
        <w:t>Sistem Akademik</w:t>
      </w:r>
    </w:p>
    <w:p w:rsidR="00193ACD" w:rsidRPr="00373E5C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>Berbagai manfaat dapat dirasakan diantaranya :</w:t>
      </w:r>
    </w:p>
    <w:p w:rsidR="00193ACD" w:rsidRPr="00373E5C" w:rsidRDefault="004C0D01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melakukan proses penerimaan mahasiswa baru dan perwalian dimanapun dan kapanpun</w:t>
      </w:r>
      <w:r w:rsidR="00C05B2C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05B2C" w:rsidRPr="00373E5C" w:rsidRDefault="004C1D52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Terhindar dari antrian mahasiswa untuk mendaftar</w:t>
      </w:r>
      <w:r w:rsidR="00D53827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53827" w:rsidRPr="00373E5C" w:rsidRDefault="00A349B3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mahasiswa baru tidak harus bertemu dengan pihak akademik sebagai penyelenggara pendidikan</w:t>
      </w:r>
      <w:r w:rsidR="002B3BC6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42D23" w:rsidRPr="00373E5C" w:rsidRDefault="00E9761B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Biaya yang dibutuhkan untuk </w:t>
      </w:r>
      <w:r w:rsidR="00621F67">
        <w:rPr>
          <w:rFonts w:ascii="Times New Roman" w:hAnsi="Times New Roman" w:cs="Times New Roman"/>
          <w:sz w:val="24"/>
          <w:szCs w:val="24"/>
          <w:lang w:val="id-ID"/>
        </w:rPr>
        <w:t>proses pendaftaran</w:t>
      </w: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 jadi jauh lebih murah.</w:t>
      </w:r>
    </w:p>
    <w:p w:rsidR="0052135D" w:rsidRPr="00373E5C" w:rsidRDefault="00894298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Terhindar dari kehilangan fisik faktur surat </w:t>
      </w:r>
      <w:r w:rsidR="00116F08">
        <w:rPr>
          <w:rFonts w:ascii="Times New Roman" w:hAnsi="Times New Roman" w:cs="Times New Roman"/>
          <w:sz w:val="24"/>
          <w:szCs w:val="24"/>
          <w:lang w:val="id-ID"/>
        </w:rPr>
        <w:t xml:space="preserve">pengesahan terdaftar sebagai mahasiswa </w:t>
      </w:r>
      <w:r w:rsidR="00F32A5B">
        <w:rPr>
          <w:rFonts w:ascii="Times New Roman" w:hAnsi="Times New Roman" w:cs="Times New Roman"/>
          <w:sz w:val="24"/>
          <w:szCs w:val="24"/>
          <w:lang w:val="id-ID"/>
        </w:rPr>
        <w:t>terdaftar dari akademik</w:t>
      </w:r>
      <w:r w:rsidR="00E9761B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2135D" w:rsidRPr="00373E5C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76B8C" w:rsidRDefault="00D76B8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52135D" w:rsidRPr="00373E5C" w:rsidRDefault="005D7852" w:rsidP="00373E5C">
      <w:pPr>
        <w:pStyle w:val="Heading1"/>
        <w:spacing w:line="360" w:lineRule="auto"/>
        <w:rPr>
          <w:rFonts w:cs="Times New Roman"/>
          <w:szCs w:val="24"/>
        </w:rPr>
      </w:pPr>
      <w:bookmarkStart w:id="6" w:name="_Toc498731757"/>
      <w:r w:rsidRPr="00373E5C">
        <w:rPr>
          <w:rFonts w:cs="Times New Roman"/>
          <w:szCs w:val="24"/>
        </w:rPr>
        <w:lastRenderedPageBreak/>
        <w:t>BAB 2</w:t>
      </w:r>
      <w:r w:rsidRPr="00373E5C">
        <w:rPr>
          <w:rFonts w:cs="Times New Roman"/>
          <w:szCs w:val="24"/>
        </w:rPr>
        <w:br/>
      </w:r>
      <w:r w:rsidR="00B22646" w:rsidRPr="00373E5C">
        <w:rPr>
          <w:rFonts w:cs="Times New Roman"/>
          <w:szCs w:val="24"/>
          <w:lang w:val="id-ID"/>
        </w:rPr>
        <w:t>DESIGN MODELLING</w:t>
      </w:r>
      <w:bookmarkEnd w:id="6"/>
    </w:p>
    <w:p w:rsidR="0052135D" w:rsidRPr="00373E5C" w:rsidRDefault="0052135D" w:rsidP="00373E5C">
      <w:pPr>
        <w:pStyle w:val="ListParagraph"/>
        <w:tabs>
          <w:tab w:val="left" w:pos="990"/>
        </w:tabs>
        <w:spacing w:after="0" w:line="360" w:lineRule="auto"/>
        <w:ind w:left="40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135D" w:rsidRDefault="00783066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Use Case Sistem Akademik</w:t>
      </w:r>
    </w:p>
    <w:p w:rsidR="008B5EA5" w:rsidRPr="00373E5C" w:rsidRDefault="008B5EA5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 w:rsidRPr="008B5EA5">
        <w:rPr>
          <w:rFonts w:cs="Times New Roman"/>
          <w:szCs w:val="24"/>
        </w:rPr>
        <w:drawing>
          <wp:inline distT="0" distB="0" distL="0" distR="0">
            <wp:extent cx="5039995" cy="1981200"/>
            <wp:effectExtent l="19050" t="0" r="8255" b="0"/>
            <wp:docPr id="2" name="Picture 1" descr="PERWALIAN DAN P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AN DAN PMB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Default="00971C8F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Skenario Diagram </w:t>
      </w:r>
      <w:r w:rsidR="00917625">
        <w:rPr>
          <w:rFonts w:cs="Times New Roman"/>
          <w:szCs w:val="24"/>
        </w:rPr>
        <w:t xml:space="preserve">Penerimaan Mahasiswa Baru </w:t>
      </w:r>
      <w:r>
        <w:rPr>
          <w:rFonts w:cs="Times New Roman"/>
          <w:szCs w:val="24"/>
        </w:rPr>
        <w:t>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Penerimaan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butir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Penerimaan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097B79" w:rsidRPr="00834553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Agar user </w:t>
            </w:r>
            <w:proofErr w:type="spellStart"/>
            <w:r>
              <w:rPr>
                <w:rFonts w:ascii="Arial" w:hAnsi="Arial" w:cs="Arial"/>
                <w:szCs w:val="24"/>
              </w:rPr>
              <w:t>maba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datanya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dilihat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pihak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akademik</w:t>
            </w:r>
            <w:proofErr w:type="spellEnd"/>
            <w:r w:rsidR="00834553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097B79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pendaftaran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Cs w:val="24"/>
              </w:rPr>
              <w:t>maba</w:t>
            </w:r>
            <w:proofErr w:type="spellEnd"/>
            <w:r>
              <w:rPr>
                <w:rFonts w:ascii="Arial" w:hAnsi="Arial" w:cs="Arial"/>
                <w:szCs w:val="24"/>
              </w:rPr>
              <w:t>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097B79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B6D7F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>
              <w:rPr>
                <w:rFonts w:ascii="Arial" w:hAnsi="Arial" w:cs="Arial"/>
                <w:szCs w:val="24"/>
                <w:lang w:val="id-ID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097B79" w:rsidRPr="00986F23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formulir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pendaftaran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86F23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>
              <w:rPr>
                <w:rFonts w:ascii="Arial" w:hAnsi="Arial" w:cs="Arial"/>
                <w:szCs w:val="24"/>
              </w:rPr>
              <w:t>registrasi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namanya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 w:rsidR="00986F23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0B431E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6071" w:type="dxa"/>
          </w:tcPr>
          <w:p w:rsidR="00097B79" w:rsidRPr="00063830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Default="00097B79" w:rsidP="008F758D">
      <w:pPr>
        <w:pStyle w:val="21"/>
        <w:numPr>
          <w:ilvl w:val="0"/>
          <w:numId w:val="0"/>
        </w:numPr>
        <w:ind w:left="1080" w:hanging="360"/>
      </w:pPr>
    </w:p>
    <w:p w:rsidR="008F758D" w:rsidRPr="00F56642" w:rsidRDefault="008F758D" w:rsidP="008F758D">
      <w:pPr>
        <w:pStyle w:val="21"/>
        <w:numPr>
          <w:ilvl w:val="0"/>
          <w:numId w:val="0"/>
        </w:numPr>
        <w:ind w:left="1080" w:hanging="36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Tr="00AC0005">
        <w:tc>
          <w:tcPr>
            <w:tcW w:w="8640" w:type="dxa"/>
            <w:gridSpan w:val="2"/>
          </w:tcPr>
          <w:p w:rsidR="00097B79" w:rsidRPr="007B74C2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: </w:t>
            </w:r>
            <w:r w:rsidR="007B74C2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Cs w:val="24"/>
              </w:rPr>
              <w:t>ekspresi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</w:p>
          <w:p w:rsidR="002F6E5A" w:rsidRPr="002F6E5A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Tr="00AC0005">
        <w:tc>
          <w:tcPr>
            <w:tcW w:w="3832" w:type="dxa"/>
          </w:tcPr>
          <w:p w:rsidR="00097B79" w:rsidRPr="00F30D62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  <w:r w:rsidR="00F30D62">
              <w:rPr>
                <w:rFonts w:ascii="Arial" w:hAnsi="Arial" w:cs="Arial"/>
                <w:szCs w:val="24"/>
              </w:rPr>
              <w:t xml:space="preserve"> M</w:t>
            </w:r>
            <w:r w:rsidR="00F30D62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1.</w:t>
            </w:r>
            <w:r w:rsidR="00047894">
              <w:rPr>
                <w:rFonts w:ascii="Arial" w:hAnsi="Arial" w:cs="Arial"/>
                <w:szCs w:val="24"/>
                <w:lang w:val="id-ID"/>
              </w:rPr>
              <w:t>masuk</w:t>
            </w:r>
            <w:proofErr w:type="gramEnd"/>
            <w:r w:rsidR="00047894">
              <w:rPr>
                <w:rFonts w:ascii="Arial" w:hAnsi="Arial" w:cs="Arial"/>
                <w:szCs w:val="24"/>
                <w:lang w:val="id-ID"/>
              </w:rPr>
              <w:t xml:space="preserve"> kedalam sistem akademik program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Tr="00AC0005">
        <w:tc>
          <w:tcPr>
            <w:tcW w:w="3832" w:type="dxa"/>
          </w:tcPr>
          <w:p w:rsidR="00F753C5" w:rsidRPr="00F753C5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2.mahasiswa baru memilih menu pilihan pendaftaran mahasiswa baru</w:t>
            </w:r>
            <w:r w:rsidR="005A3FE5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A3FE5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user</w:t>
            </w:r>
            <w:r w:rsidR="005A3FE5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CC529F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4.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proofErr w:type="gramStart"/>
            <w:r w:rsidR="00097B79">
              <w:rPr>
                <w:rFonts w:ascii="Arial" w:hAnsi="Arial" w:cs="Arial"/>
                <w:szCs w:val="24"/>
              </w:rPr>
              <w:t>masuk</w:t>
            </w:r>
            <w:proofErr w:type="spellEnd"/>
            <w:proofErr w:type="gram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kehalaman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r w:rsidR="005C4FC8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baru</w:t>
            </w:r>
            <w:proofErr w:type="spellEnd"/>
            <w:r w:rsidR="00CC529F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Tr="00AC0005">
        <w:tc>
          <w:tcPr>
            <w:tcW w:w="3832" w:type="dxa"/>
          </w:tcPr>
          <w:p w:rsidR="00097B79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5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list</w:t>
            </w:r>
            <w:r w:rsidR="00067664">
              <w:rPr>
                <w:rFonts w:ascii="Arial" w:hAnsi="Arial" w:cs="Arial"/>
                <w:szCs w:val="24"/>
                <w:lang w:val="id-ID"/>
              </w:rPr>
              <w:t xml:space="preserve"> form</w:t>
            </w:r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6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mengkonfirmasi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ulang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3832" w:type="dxa"/>
          </w:tcPr>
          <w:p w:rsidR="00097B79" w:rsidRPr="003162DD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7</w:t>
            </w:r>
            <w:r w:rsidR="00097B7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>
              <w:rPr>
                <w:rFonts w:ascii="Arial" w:hAnsi="Arial" w:cs="Arial"/>
                <w:szCs w:val="24"/>
              </w:rPr>
              <w:t>reconfir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>masi</w:t>
            </w:r>
            <w:r w:rsidR="00097B79">
              <w:rPr>
                <w:rFonts w:ascii="Arial" w:hAnsi="Arial" w:cs="Arial"/>
                <w:szCs w:val="24"/>
              </w:rPr>
              <w:t xml:space="preserve"> data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</w:t>
            </w:r>
            <w:r w:rsidR="00203615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75FC3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8</w:t>
            </w:r>
            <w:r w:rsidR="00097B79">
              <w:rPr>
                <w:rFonts w:ascii="Arial" w:hAnsi="Arial" w:cs="Arial"/>
                <w:szCs w:val="24"/>
              </w:rPr>
              <w:t>.</w:t>
            </w:r>
            <w:r w:rsidR="00475FC3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135997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8.</w:t>
            </w:r>
            <w:r w:rsidR="00135997">
              <w:rPr>
                <w:rFonts w:ascii="Arial" w:hAnsi="Arial" w:cs="Arial"/>
                <w:szCs w:val="24"/>
                <w:lang w:val="id-ID"/>
              </w:rPr>
              <w:t>memberikan</w:t>
            </w:r>
            <w:proofErr w:type="gramEnd"/>
            <w:r w:rsidR="00135997">
              <w:rPr>
                <w:rFonts w:ascii="Arial" w:hAnsi="Arial" w:cs="Arial"/>
                <w:szCs w:val="24"/>
                <w:lang w:val="id-ID"/>
              </w:rPr>
              <w:t xml:space="preserve"> tarif pembayaran pertama </w:t>
            </w:r>
            <w:r w:rsidR="00C45BDE">
              <w:rPr>
                <w:rFonts w:ascii="Arial" w:hAnsi="Arial" w:cs="Arial"/>
                <w:szCs w:val="24"/>
                <w:lang w:val="id-ID"/>
              </w:rPr>
              <w:t xml:space="preserve">dan nomor rekening kampus yang </w:t>
            </w:r>
            <w:r w:rsidR="00C45BDE">
              <w:rPr>
                <w:rFonts w:ascii="Arial" w:hAnsi="Arial" w:cs="Arial"/>
                <w:szCs w:val="24"/>
                <w:lang w:val="id-ID"/>
              </w:rPr>
              <w:lastRenderedPageBreak/>
              <w:t>tersedia.</w:t>
            </w:r>
          </w:p>
        </w:tc>
      </w:tr>
      <w:tr w:rsidR="00097B79" w:rsidTr="00AC0005">
        <w:tc>
          <w:tcPr>
            <w:tcW w:w="3832" w:type="dxa"/>
          </w:tcPr>
          <w:p w:rsidR="00097B79" w:rsidRPr="00004B5A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lastRenderedPageBreak/>
              <w:t>9.</w:t>
            </w:r>
            <w:r w:rsidR="00004B5A">
              <w:rPr>
                <w:rFonts w:ascii="Arial" w:hAnsi="Arial" w:cs="Arial"/>
                <w:szCs w:val="24"/>
                <w:lang w:val="id-ID"/>
              </w:rPr>
              <w:t>melakukan</w:t>
            </w:r>
            <w:proofErr w:type="gramEnd"/>
            <w:r w:rsidR="00004B5A">
              <w:rPr>
                <w:rFonts w:ascii="Arial" w:hAnsi="Arial" w:cs="Arial"/>
                <w:szCs w:val="24"/>
                <w:lang w:val="id-ID"/>
              </w:rPr>
              <w:t xml:space="preserve"> pembayaran, dan menginput nomor transaksi yang sudah dilakukan.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Tr="00AC0005">
        <w:tc>
          <w:tcPr>
            <w:tcW w:w="3832" w:type="dxa"/>
          </w:tcPr>
          <w:p w:rsidR="00401509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401509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10.sistem menyimpan data nomor transaksi.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01509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Tr="00AC0005">
        <w:tc>
          <w:tcPr>
            <w:tcW w:w="3832" w:type="dxa"/>
          </w:tcPr>
          <w:p w:rsidR="00E92B5F" w:rsidRPr="00E57A3C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Default="00097B79" w:rsidP="00E92B5F">
      <w:pPr>
        <w:pStyle w:val="21"/>
        <w:numPr>
          <w:ilvl w:val="0"/>
          <w:numId w:val="0"/>
        </w:numPr>
      </w:pPr>
    </w:p>
    <w:p w:rsidR="00E92B5F" w:rsidRDefault="00E92B5F" w:rsidP="00E92B5F">
      <w:pPr>
        <w:pStyle w:val="21"/>
        <w:numPr>
          <w:ilvl w:val="0"/>
          <w:numId w:val="0"/>
        </w:num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Tr="00AC0005">
        <w:tc>
          <w:tcPr>
            <w:tcW w:w="8640" w:type="dxa"/>
            <w:gridSpan w:val="2"/>
          </w:tcPr>
          <w:p w:rsidR="00097B79" w:rsidRPr="00D34373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Alternatif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: </w:t>
            </w:r>
            <w:r w:rsidR="00D34373">
              <w:rPr>
                <w:rFonts w:ascii="Arial" w:hAnsi="Arial" w:cs="Arial"/>
                <w:szCs w:val="24"/>
              </w:rPr>
              <w:t>M</w:t>
            </w:r>
            <w:r w:rsidR="00D34373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>
              <w:rPr>
                <w:rFonts w:ascii="Arial" w:hAnsi="Arial" w:cs="Arial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Tr="00D050C5">
        <w:trPr>
          <w:trHeight w:val="1065"/>
        </w:trPr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B5463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sistem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tidak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r w:rsidR="004B5463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Tr="00AC0005">
        <w:trPr>
          <w:trHeight w:val="278"/>
        </w:trPr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D050C5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terdapat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notifikasi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errorr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code</w:t>
            </w:r>
            <w:r w:rsidR="00D050C5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083E63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Default="00097B79" w:rsidP="00D74303">
      <w:pPr>
        <w:pStyle w:val="21"/>
        <w:numPr>
          <w:ilvl w:val="0"/>
          <w:numId w:val="0"/>
        </w:numPr>
        <w:ind w:left="1080" w:hanging="360"/>
      </w:pPr>
    </w:p>
    <w:p w:rsidR="00097B79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17625" w:rsidRDefault="00917625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A47A2C" w:rsidRPr="0034115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butir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A47A2C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A47A2C" w:rsidRPr="00834553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Agar user </w:t>
            </w:r>
            <w:r w:rsidR="00F374B0">
              <w:rPr>
                <w:rFonts w:ascii="Arial" w:hAnsi="Arial" w:cs="Arial"/>
                <w:szCs w:val="24"/>
                <w:lang w:val="id-ID"/>
              </w:rPr>
              <w:t xml:space="preserve">mahasiswa lanjutan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00B0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00B0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datanya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dilihat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pihak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akademik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Deskripsi</w:t>
            </w:r>
            <w:proofErr w:type="spellEnd"/>
          </w:p>
        </w:tc>
        <w:tc>
          <w:tcPr>
            <w:tcW w:w="6071" w:type="dxa"/>
          </w:tcPr>
          <w:p w:rsidR="00A47A2C" w:rsidRPr="007E42F5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7E42F5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proofErr w:type="spellStart"/>
            <w:r>
              <w:rPr>
                <w:rFonts w:ascii="Arial" w:hAnsi="Arial" w:cs="Arial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7E42F5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A47A2C" w:rsidRPr="00986F23" w:rsidRDefault="00AC373C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Mahasiswa lanjutan y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ang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telah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sesi formulir 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registrasi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namanya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sebagai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jadwal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ada</w:t>
            </w:r>
            <w:proofErr w:type="spellEnd"/>
            <w:r w:rsidR="00A47A2C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0B431E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A47A2C" w:rsidRPr="00063830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Default="00A47A2C" w:rsidP="00C23316">
      <w:pPr>
        <w:pStyle w:val="21"/>
        <w:numPr>
          <w:ilvl w:val="0"/>
          <w:numId w:val="0"/>
        </w:numPr>
        <w:ind w:left="1080"/>
      </w:pPr>
    </w:p>
    <w:p w:rsidR="00C23316" w:rsidRPr="00F56642" w:rsidRDefault="00C23316" w:rsidP="00C23316">
      <w:pPr>
        <w:pStyle w:val="21"/>
        <w:numPr>
          <w:ilvl w:val="0"/>
          <w:numId w:val="0"/>
        </w:numPr>
        <w:ind w:left="108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Tr="00AC0005">
        <w:tc>
          <w:tcPr>
            <w:tcW w:w="8640" w:type="dxa"/>
            <w:gridSpan w:val="2"/>
          </w:tcPr>
          <w:p w:rsidR="00A47A2C" w:rsidRPr="007B74C2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: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Cs w:val="24"/>
              </w:rPr>
              <w:t>ekspresi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</w:p>
          <w:p w:rsidR="00A47A2C" w:rsidRPr="002F6E5A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>
              <w:rPr>
                <w:rFonts w:ascii="Arial" w:hAnsi="Arial" w:cs="Arial"/>
                <w:szCs w:val="24"/>
                <w:lang w:val="id-ID"/>
              </w:rPr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Pr="00F30D62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</w:t>
            </w:r>
            <w:r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1.</w:t>
            </w:r>
            <w:r>
              <w:rPr>
                <w:rFonts w:ascii="Arial" w:hAnsi="Arial" w:cs="Arial"/>
                <w:szCs w:val="24"/>
                <w:lang w:val="id-ID"/>
              </w:rPr>
              <w:t>masuk</w:t>
            </w:r>
            <w:proofErr w:type="gramEnd"/>
            <w:r>
              <w:rPr>
                <w:rFonts w:ascii="Arial" w:hAnsi="Arial" w:cs="Arial"/>
                <w:szCs w:val="24"/>
                <w:lang w:val="id-ID"/>
              </w:rPr>
              <w:t xml:space="preserve"> kedalam sistem akademik program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Pr="00F753C5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472972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472972">
              <w:rPr>
                <w:rFonts w:ascii="Arial" w:hAnsi="Arial" w:cs="Arial"/>
                <w:szCs w:val="24"/>
                <w:lang w:val="id-ID"/>
              </w:rPr>
              <w:lastRenderedPageBreak/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Tr="00AC0005">
        <w:tc>
          <w:tcPr>
            <w:tcW w:w="3832" w:type="dxa"/>
          </w:tcPr>
          <w:p w:rsidR="009430ED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lastRenderedPageBreak/>
              <w:t>3.memasukan nim mahasiswa dan nama mahasiswa.</w:t>
            </w:r>
          </w:p>
        </w:tc>
        <w:tc>
          <w:tcPr>
            <w:tcW w:w="4808" w:type="dxa"/>
          </w:tcPr>
          <w:p w:rsidR="009430ED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A3FE5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user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CC529F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5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masuk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kehalaman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095B79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6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list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563791">
              <w:rPr>
                <w:rFonts w:ascii="Arial" w:hAnsi="Arial" w:cs="Arial"/>
                <w:szCs w:val="24"/>
                <w:lang w:val="id-ID"/>
              </w:rPr>
              <w:t>data perwalian</w:t>
            </w:r>
            <w:r w:rsidR="00A47A2C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17F8D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7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mengkonf</w:t>
            </w:r>
            <w:r w:rsidR="00517F8D">
              <w:rPr>
                <w:rFonts w:ascii="Arial" w:hAnsi="Arial" w:cs="Arial"/>
                <w:szCs w:val="24"/>
              </w:rPr>
              <w:t>irmasi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17F8D">
              <w:rPr>
                <w:rFonts w:ascii="Arial" w:hAnsi="Arial" w:cs="Arial"/>
                <w:szCs w:val="24"/>
              </w:rPr>
              <w:t>ulang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="00517F8D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</w:t>
            </w:r>
            <w:r w:rsidR="00517F8D">
              <w:rPr>
                <w:rFonts w:ascii="Arial" w:hAnsi="Arial" w:cs="Arial"/>
                <w:szCs w:val="24"/>
                <w:lang w:val="id-ID"/>
              </w:rPr>
              <w:t>lanjutan untuk perwalian.</w:t>
            </w:r>
          </w:p>
        </w:tc>
      </w:tr>
      <w:tr w:rsidR="00A47A2C" w:rsidTr="00AC0005">
        <w:tc>
          <w:tcPr>
            <w:tcW w:w="3832" w:type="dxa"/>
          </w:tcPr>
          <w:p w:rsidR="00A47A2C" w:rsidRPr="003162DD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8.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reconfir</w:t>
            </w:r>
            <w:proofErr w:type="spellEnd"/>
            <w:r w:rsidR="00A47A2C">
              <w:rPr>
                <w:rFonts w:ascii="Arial" w:hAnsi="Arial" w:cs="Arial"/>
                <w:szCs w:val="24"/>
                <w:lang w:val="id-ID"/>
              </w:rPr>
              <w:t>masi</w:t>
            </w:r>
            <w:r w:rsidR="00A47A2C">
              <w:rPr>
                <w:rFonts w:ascii="Arial" w:hAnsi="Arial" w:cs="Arial"/>
                <w:szCs w:val="24"/>
              </w:rPr>
              <w:t xml:space="preserve"> data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75FC3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9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135997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10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Tr="00AC0005">
        <w:tc>
          <w:tcPr>
            <w:tcW w:w="3832" w:type="dxa"/>
          </w:tcPr>
          <w:p w:rsidR="00A47A2C" w:rsidRPr="00004B5A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11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01509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034D6B">
              <w:rPr>
                <w:rFonts w:ascii="Arial" w:hAnsi="Arial" w:cs="Arial"/>
                <w:szCs w:val="24"/>
                <w:lang w:val="id-ID"/>
              </w:rPr>
              <w:t>2</w:t>
            </w:r>
            <w:r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01509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693879">
              <w:rPr>
                <w:rFonts w:ascii="Arial" w:hAnsi="Arial" w:cs="Arial"/>
                <w:szCs w:val="24"/>
                <w:lang w:val="id-ID"/>
              </w:rPr>
              <w:t>3</w:t>
            </w:r>
            <w:r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>
              <w:rPr>
                <w:rFonts w:ascii="Arial" w:hAnsi="Arial" w:cs="Arial"/>
                <w:szCs w:val="24"/>
                <w:lang w:val="id-ID"/>
              </w:rPr>
              <w:t>n nomor resi KHS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>
              <w:rPr>
                <w:rFonts w:ascii="Arial" w:hAnsi="Arial" w:cs="Arial"/>
                <w:szCs w:val="24"/>
                <w:lang w:val="id-ID"/>
              </w:rPr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Pr="00E57A3C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E9386E">
              <w:rPr>
                <w:rFonts w:ascii="Arial" w:hAnsi="Arial" w:cs="Arial"/>
                <w:szCs w:val="24"/>
                <w:lang w:val="id-ID"/>
              </w:rPr>
              <w:t>4.</w:t>
            </w:r>
            <w:r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>
              <w:rPr>
                <w:rFonts w:ascii="Arial" w:hAnsi="Arial" w:cs="Arial"/>
                <w:szCs w:val="24"/>
                <w:lang w:val="id-ID"/>
              </w:rPr>
              <w:t xml:space="preserve">resi KHS </w:t>
            </w:r>
            <w:r w:rsidR="00AD725C">
              <w:rPr>
                <w:rFonts w:ascii="Arial" w:hAnsi="Arial" w:cs="Arial"/>
                <w:szCs w:val="24"/>
                <w:lang w:val="id-ID"/>
              </w:rPr>
              <w:lastRenderedPageBreak/>
              <w:t>untuk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Default="00A47A2C" w:rsidP="00B224B6">
      <w:pPr>
        <w:pStyle w:val="21"/>
        <w:numPr>
          <w:ilvl w:val="0"/>
          <w:numId w:val="0"/>
        </w:numPr>
        <w:ind w:left="1080" w:hanging="360"/>
      </w:pPr>
    </w:p>
    <w:p w:rsidR="00B224B6" w:rsidRDefault="00B224B6" w:rsidP="00B224B6">
      <w:pPr>
        <w:pStyle w:val="21"/>
        <w:numPr>
          <w:ilvl w:val="0"/>
          <w:numId w:val="0"/>
        </w:numPr>
        <w:ind w:left="1080" w:hanging="36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Tr="00AC0005">
        <w:tc>
          <w:tcPr>
            <w:tcW w:w="8640" w:type="dxa"/>
            <w:gridSpan w:val="2"/>
          </w:tcPr>
          <w:p w:rsidR="00A47A2C" w:rsidRPr="00D3437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Alternatif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: M</w:t>
            </w:r>
            <w:r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>
              <w:rPr>
                <w:rFonts w:ascii="Arial" w:hAnsi="Arial" w:cs="Arial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Tr="00AC0005">
        <w:trPr>
          <w:trHeight w:val="1065"/>
        </w:trPr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B546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>
              <w:rPr>
                <w:rFonts w:ascii="Arial" w:hAnsi="Arial" w:cs="Arial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Tr="00AC0005">
        <w:trPr>
          <w:trHeight w:val="278"/>
        </w:trPr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D050C5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>
              <w:rPr>
                <w:rFonts w:ascii="Arial" w:hAnsi="Arial" w:cs="Arial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szCs w:val="24"/>
              </w:rPr>
              <w:t>terdapat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errorr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code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083E6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373E5C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7777C" w:rsidRPr="00373E5C" w:rsidRDefault="000C0349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Class Diagram Sistem Akdemik</w:t>
      </w:r>
    </w:p>
    <w:p w:rsidR="0097777C" w:rsidRDefault="004E14C9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bookmarkStart w:id="7" w:name="_Toc498731761"/>
      <w:r w:rsidRPr="00373E5C">
        <w:rPr>
          <w:rFonts w:cs="Times New Roman"/>
          <w:szCs w:val="24"/>
        </w:rPr>
        <w:t xml:space="preserve">Activity Diagram </w:t>
      </w:r>
      <w:bookmarkEnd w:id="7"/>
      <w:r w:rsidR="00082E60">
        <w:rPr>
          <w:rFonts w:cs="Times New Roman"/>
          <w:szCs w:val="24"/>
        </w:rPr>
        <w:t>Sistem Akademik</w:t>
      </w:r>
    </w:p>
    <w:p w:rsidR="0097777C" w:rsidRDefault="003D353E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bookmarkStart w:id="8" w:name="_Toc498731762"/>
      <w:r w:rsidRPr="00373E5C">
        <w:rPr>
          <w:rFonts w:cs="Times New Roman"/>
          <w:szCs w:val="24"/>
        </w:rPr>
        <w:t>Sequence Diagram</w:t>
      </w:r>
      <w:bookmarkEnd w:id="8"/>
    </w:p>
    <w:p w:rsidR="00D76B8C" w:rsidRPr="00373E5C" w:rsidRDefault="00D76B8C" w:rsidP="00D76B8C"/>
    <w:p w:rsidR="0052135D" w:rsidRPr="00373E5C" w:rsidRDefault="0052135D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2135D" w:rsidRPr="00373E5C" w:rsidSect="00D76B8C">
      <w:headerReference w:type="default" r:id="rId16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DB4" w:rsidRDefault="00194DB4" w:rsidP="00673AE9">
      <w:pPr>
        <w:spacing w:after="0" w:line="240" w:lineRule="auto"/>
      </w:pPr>
      <w:r>
        <w:separator/>
      </w:r>
    </w:p>
  </w:endnote>
  <w:endnote w:type="continuationSeparator" w:id="0">
    <w:p w:rsidR="00194DB4" w:rsidRDefault="00194DB4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/>
      </w:rPr>
      <w:id w:val="-18706089"/>
      <w:docPartObj>
        <w:docPartGallery w:val="Page Numbers (Bottom of Page)"/>
        <w:docPartUnique/>
      </w:docPartObj>
    </w:sdtPr>
    <w:sdtContent>
      <w:p w:rsidR="00F21FD9" w:rsidRDefault="001B3D08">
        <w:pPr>
          <w:pStyle w:val="Footer"/>
          <w:jc w:val="center"/>
        </w:pPr>
        <w:r w:rsidRPr="001B3D08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F21FD9" w:rsidRDefault="001B3D08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3841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DB4" w:rsidRDefault="00194DB4" w:rsidP="00673AE9">
      <w:pPr>
        <w:spacing w:after="0" w:line="240" w:lineRule="auto"/>
      </w:pPr>
      <w:r>
        <w:separator/>
      </w:r>
    </w:p>
  </w:footnote>
  <w:footnote w:type="continuationSeparator" w:id="0">
    <w:p w:rsidR="00194DB4" w:rsidRDefault="00194DB4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1B3D08">
    <w:pPr>
      <w:pStyle w:val="Header"/>
    </w:pPr>
    <w:r w:rsidRPr="001B3D0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679665"/>
      <w:docPartObj>
        <w:docPartGallery w:val="Watermarks"/>
        <w:docPartUnique/>
      </w:docPartObj>
    </w:sdtPr>
    <w:sdtContent>
      <w:p w:rsidR="00673AE9" w:rsidRDefault="001B3D08">
        <w:pPr>
          <w:pStyle w:val="Header"/>
        </w:pPr>
        <w:r w:rsidRPr="001B3D0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1B3D08">
    <w:pPr>
      <w:pStyle w:val="Header"/>
    </w:pPr>
    <w:r w:rsidRPr="001B3D0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372969"/>
      <w:docPartObj>
        <w:docPartGallery w:val="Watermarks"/>
        <w:docPartUnique/>
      </w:docPartObj>
    </w:sdtPr>
    <w:sdtContent>
      <w:p w:rsidR="00F21FD9" w:rsidRDefault="001B3D08">
        <w:pPr>
          <w:pStyle w:val="Header"/>
        </w:pPr>
        <w:r w:rsidRPr="001B3D0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6192133"/>
      <w:docPartObj>
        <w:docPartGallery w:val="Watermarks"/>
        <w:docPartUnique/>
      </w:docPartObj>
    </w:sdtPr>
    <w:sdtContent>
      <w:p w:rsidR="00373E5C" w:rsidRDefault="001B3D08">
        <w:pPr>
          <w:pStyle w:val="Header"/>
        </w:pPr>
        <w:r w:rsidRPr="001B3D0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1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3"/>
  </w:num>
  <w:num w:numId="5">
    <w:abstractNumId w:val="20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14"/>
  </w:num>
  <w:num w:numId="12">
    <w:abstractNumId w:val="18"/>
  </w:num>
  <w:num w:numId="13">
    <w:abstractNumId w:val="10"/>
  </w:num>
  <w:num w:numId="14">
    <w:abstractNumId w:val="9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16"/>
  </w:num>
  <w:num w:numId="20">
    <w:abstractNumId w:val="15"/>
  </w:num>
  <w:num w:numId="21">
    <w:abstractNumId w:val="4"/>
  </w:num>
  <w:num w:numId="22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04B5A"/>
    <w:rsid w:val="00010E32"/>
    <w:rsid w:val="00011B6E"/>
    <w:rsid w:val="00034D6B"/>
    <w:rsid w:val="00046ED1"/>
    <w:rsid w:val="00047894"/>
    <w:rsid w:val="000635E6"/>
    <w:rsid w:val="00063830"/>
    <w:rsid w:val="00063F40"/>
    <w:rsid w:val="00065FE3"/>
    <w:rsid w:val="000662C6"/>
    <w:rsid w:val="00067664"/>
    <w:rsid w:val="00067A13"/>
    <w:rsid w:val="00071EE8"/>
    <w:rsid w:val="0008114D"/>
    <w:rsid w:val="00082E60"/>
    <w:rsid w:val="000859C1"/>
    <w:rsid w:val="00092D4E"/>
    <w:rsid w:val="00095139"/>
    <w:rsid w:val="00095B79"/>
    <w:rsid w:val="00097B79"/>
    <w:rsid w:val="000A2535"/>
    <w:rsid w:val="000A4281"/>
    <w:rsid w:val="000B431E"/>
    <w:rsid w:val="000C0349"/>
    <w:rsid w:val="000E4139"/>
    <w:rsid w:val="001000B0"/>
    <w:rsid w:val="00115326"/>
    <w:rsid w:val="00116F08"/>
    <w:rsid w:val="001279F4"/>
    <w:rsid w:val="00135997"/>
    <w:rsid w:val="0013711A"/>
    <w:rsid w:val="00140E71"/>
    <w:rsid w:val="00144266"/>
    <w:rsid w:val="00144BDD"/>
    <w:rsid w:val="001564AE"/>
    <w:rsid w:val="00157781"/>
    <w:rsid w:val="00161B64"/>
    <w:rsid w:val="00186811"/>
    <w:rsid w:val="001900B7"/>
    <w:rsid w:val="0019094C"/>
    <w:rsid w:val="00193251"/>
    <w:rsid w:val="00193ACD"/>
    <w:rsid w:val="00194DB4"/>
    <w:rsid w:val="001A1355"/>
    <w:rsid w:val="001A3CF6"/>
    <w:rsid w:val="001B2187"/>
    <w:rsid w:val="001B3D08"/>
    <w:rsid w:val="001D7BE3"/>
    <w:rsid w:val="001F2F8E"/>
    <w:rsid w:val="00203615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B3BC6"/>
    <w:rsid w:val="002C6B63"/>
    <w:rsid w:val="002E0536"/>
    <w:rsid w:val="002E3968"/>
    <w:rsid w:val="002E3B11"/>
    <w:rsid w:val="002F6073"/>
    <w:rsid w:val="002F6E5A"/>
    <w:rsid w:val="002F78AF"/>
    <w:rsid w:val="00301665"/>
    <w:rsid w:val="00301B5D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2AD3"/>
    <w:rsid w:val="00346784"/>
    <w:rsid w:val="00350248"/>
    <w:rsid w:val="00355513"/>
    <w:rsid w:val="003555BF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60C8"/>
    <w:rsid w:val="00512E39"/>
    <w:rsid w:val="00517F8D"/>
    <w:rsid w:val="0052135D"/>
    <w:rsid w:val="00525291"/>
    <w:rsid w:val="00547788"/>
    <w:rsid w:val="005530B7"/>
    <w:rsid w:val="00563791"/>
    <w:rsid w:val="00566F91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20D17"/>
    <w:rsid w:val="00621F67"/>
    <w:rsid w:val="006255D1"/>
    <w:rsid w:val="00630C0B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E779F"/>
    <w:rsid w:val="006F3269"/>
    <w:rsid w:val="00706799"/>
    <w:rsid w:val="00721EC2"/>
    <w:rsid w:val="00723321"/>
    <w:rsid w:val="007239F2"/>
    <w:rsid w:val="007277AD"/>
    <w:rsid w:val="00753180"/>
    <w:rsid w:val="00755F85"/>
    <w:rsid w:val="00766C39"/>
    <w:rsid w:val="00783066"/>
    <w:rsid w:val="007A6CBA"/>
    <w:rsid w:val="007A7EFA"/>
    <w:rsid w:val="007B19A8"/>
    <w:rsid w:val="007B74C2"/>
    <w:rsid w:val="007B7585"/>
    <w:rsid w:val="007B7EB0"/>
    <w:rsid w:val="007D46A9"/>
    <w:rsid w:val="007E42F5"/>
    <w:rsid w:val="007F723E"/>
    <w:rsid w:val="00804A4E"/>
    <w:rsid w:val="00804DBB"/>
    <w:rsid w:val="00805AE2"/>
    <w:rsid w:val="00823469"/>
    <w:rsid w:val="00832AEC"/>
    <w:rsid w:val="00834553"/>
    <w:rsid w:val="008443FF"/>
    <w:rsid w:val="0085223B"/>
    <w:rsid w:val="00894298"/>
    <w:rsid w:val="008948DA"/>
    <w:rsid w:val="008B11B9"/>
    <w:rsid w:val="008B402F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6F23"/>
    <w:rsid w:val="009A0B00"/>
    <w:rsid w:val="009A5DE9"/>
    <w:rsid w:val="009B6D7F"/>
    <w:rsid w:val="009C7018"/>
    <w:rsid w:val="009C7084"/>
    <w:rsid w:val="009D11F3"/>
    <w:rsid w:val="009D7EF8"/>
    <w:rsid w:val="00A10045"/>
    <w:rsid w:val="00A1409B"/>
    <w:rsid w:val="00A23416"/>
    <w:rsid w:val="00A238F1"/>
    <w:rsid w:val="00A33080"/>
    <w:rsid w:val="00A349B3"/>
    <w:rsid w:val="00A3548C"/>
    <w:rsid w:val="00A47A2C"/>
    <w:rsid w:val="00A5593B"/>
    <w:rsid w:val="00A70C33"/>
    <w:rsid w:val="00A72228"/>
    <w:rsid w:val="00A770FB"/>
    <w:rsid w:val="00A8185A"/>
    <w:rsid w:val="00A92630"/>
    <w:rsid w:val="00AA0691"/>
    <w:rsid w:val="00AB7A86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6C0B"/>
    <w:rsid w:val="00B51E79"/>
    <w:rsid w:val="00B60794"/>
    <w:rsid w:val="00B7428D"/>
    <w:rsid w:val="00B96922"/>
    <w:rsid w:val="00BA1CB3"/>
    <w:rsid w:val="00BA4F20"/>
    <w:rsid w:val="00BB26E1"/>
    <w:rsid w:val="00BC3251"/>
    <w:rsid w:val="00BD2EEF"/>
    <w:rsid w:val="00BD4F6E"/>
    <w:rsid w:val="00BD6F53"/>
    <w:rsid w:val="00BE7FBA"/>
    <w:rsid w:val="00C05B2C"/>
    <w:rsid w:val="00C07B8F"/>
    <w:rsid w:val="00C16FD9"/>
    <w:rsid w:val="00C23316"/>
    <w:rsid w:val="00C333AC"/>
    <w:rsid w:val="00C45BDE"/>
    <w:rsid w:val="00C5223D"/>
    <w:rsid w:val="00C53403"/>
    <w:rsid w:val="00C55E60"/>
    <w:rsid w:val="00C56E14"/>
    <w:rsid w:val="00C77C38"/>
    <w:rsid w:val="00C85583"/>
    <w:rsid w:val="00CC0B0A"/>
    <w:rsid w:val="00CC529F"/>
    <w:rsid w:val="00CD2E3C"/>
    <w:rsid w:val="00CD3C4D"/>
    <w:rsid w:val="00CE0984"/>
    <w:rsid w:val="00CE3E28"/>
    <w:rsid w:val="00CE3F55"/>
    <w:rsid w:val="00CE6C45"/>
    <w:rsid w:val="00D050C5"/>
    <w:rsid w:val="00D148AD"/>
    <w:rsid w:val="00D34373"/>
    <w:rsid w:val="00D40B8D"/>
    <w:rsid w:val="00D52D1C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2003B"/>
    <w:rsid w:val="00E273C2"/>
    <w:rsid w:val="00E30512"/>
    <w:rsid w:val="00E40D23"/>
    <w:rsid w:val="00E43150"/>
    <w:rsid w:val="00E44D92"/>
    <w:rsid w:val="00E537D1"/>
    <w:rsid w:val="00E57A3C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F024B9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62DFF"/>
    <w:rsid w:val="00F720DF"/>
    <w:rsid w:val="00F753C5"/>
    <w:rsid w:val="00F80D58"/>
    <w:rsid w:val="00F8205D"/>
    <w:rsid w:val="00FA5BA4"/>
    <w:rsid w:val="00FB5E3E"/>
    <w:rsid w:val="00FE40F3"/>
    <w:rsid w:val="00F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DA709-FC31-4299-A2B5-865B2AED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158</cp:revision>
  <dcterms:created xsi:type="dcterms:W3CDTF">2017-11-13T03:36:00Z</dcterms:created>
  <dcterms:modified xsi:type="dcterms:W3CDTF">2017-12-19T01:29:00Z</dcterms:modified>
</cp:coreProperties>
</file>