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B255" w14:textId="515E4C28" w:rsidR="00A603B7" w:rsidRDefault="00A603B7" w:rsidP="00A603B7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>
        <w:t xml:space="preserve">Use Case Specification: </w:t>
      </w:r>
      <w:r>
        <w:fldChar w:fldCharType="end"/>
      </w:r>
      <w:bookmarkStart w:id="0" w:name="_Toc423410237"/>
      <w:bookmarkStart w:id="1" w:name="_Toc425054503"/>
      <w:r>
        <w:t>Add to Suggestions</w:t>
      </w:r>
      <w:r>
        <w:t xml:space="preserve"> </w:t>
      </w:r>
      <w:bookmarkEnd w:id="0"/>
      <w:bookmarkEnd w:id="1"/>
    </w:p>
    <w:p w14:paraId="585B3627" w14:textId="77777777" w:rsidR="00A603B7" w:rsidRDefault="00A603B7" w:rsidP="00A603B7">
      <w:pPr>
        <w:pStyle w:val="Heading1"/>
      </w:pPr>
      <w:bookmarkStart w:id="2" w:name="_Toc494515304"/>
      <w:bookmarkStart w:id="3" w:name="_Toc423410238"/>
      <w:bookmarkStart w:id="4" w:name="_Toc425054504"/>
      <w:r>
        <w:t xml:space="preserve">Use-Case </w:t>
      </w:r>
      <w:proofErr w:type="gramStart"/>
      <w:r>
        <w:t>Name</w:t>
      </w:r>
      <w:bookmarkEnd w:id="2"/>
      <w:r>
        <w:t xml:space="preserve">  Receiving</w:t>
      </w:r>
      <w:proofErr w:type="gramEnd"/>
      <w:r>
        <w:t xml:space="preserve"> Shipping and Billing Information</w:t>
      </w:r>
    </w:p>
    <w:p w14:paraId="3E3956C0" w14:textId="77777777" w:rsidR="00A603B7" w:rsidRDefault="00A603B7" w:rsidP="00A603B7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38C1E2C3" w14:textId="77777777" w:rsidR="00A603B7" w:rsidRPr="00212A1B" w:rsidRDefault="00A603B7" w:rsidP="00A603B7"/>
    <w:p w14:paraId="0125129C" w14:textId="4C4DB002" w:rsidR="00A603B7" w:rsidRPr="00212A1B" w:rsidRDefault="00A603B7" w:rsidP="00A603B7">
      <w:pPr>
        <w:pStyle w:val="InfoBlue"/>
      </w:pPr>
      <w:r>
        <w:t xml:space="preserve"> </w:t>
      </w:r>
      <w:r>
        <w:rPr>
          <w:szCs w:val="24"/>
        </w:rPr>
        <w:t>The Primary actor in this case is a user that wishes to see something more added to the Wilderness Louisville website.</w:t>
      </w:r>
    </w:p>
    <w:p w14:paraId="06478DE4" w14:textId="77777777" w:rsidR="00A603B7" w:rsidRDefault="00A603B7" w:rsidP="00A603B7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021B258C" w14:textId="77777777" w:rsidR="00A603B7" w:rsidRDefault="00A603B7" w:rsidP="00A603B7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667C0FEE" w14:textId="185520DB" w:rsidR="00A603B7" w:rsidRDefault="00A603B7" w:rsidP="00A603B7">
      <w:pPr>
        <w:pStyle w:val="InfoBlue"/>
      </w:pPr>
      <w:r w:rsidRPr="00A603B7">
        <w:rPr>
          <w:szCs w:val="24"/>
        </w:rPr>
        <w:t xml:space="preserve">The user in this case will select a button in the menu bar that </w:t>
      </w:r>
      <w:proofErr w:type="gramStart"/>
      <w:r w:rsidRPr="00A603B7">
        <w:rPr>
          <w:szCs w:val="24"/>
        </w:rPr>
        <w:t>says</w:t>
      </w:r>
      <w:proofErr w:type="gramEnd"/>
      <w:r w:rsidRPr="00A603B7">
        <w:rPr>
          <w:szCs w:val="24"/>
        </w:rPr>
        <w:t xml:space="preserve"> “Make a Suggestion” and can send a direct email or message to Wilderness Louisville officials.</w:t>
      </w:r>
    </w:p>
    <w:p w14:paraId="407C1480" w14:textId="77777777" w:rsidR="00A603B7" w:rsidRDefault="00A603B7" w:rsidP="00A603B7">
      <w:pPr>
        <w:pStyle w:val="Heading2"/>
        <w:widowControl/>
      </w:pPr>
      <w:bookmarkStart w:id="12" w:name="_Toc423410241"/>
      <w:bookmarkStart w:id="13" w:name="_Toc425054507"/>
      <w:bookmarkStart w:id="14" w:name="_Toc494515308"/>
      <w:r>
        <w:t>Alternative Flows</w:t>
      </w:r>
      <w:bookmarkEnd w:id="12"/>
      <w:bookmarkEnd w:id="13"/>
      <w:bookmarkEnd w:id="14"/>
    </w:p>
    <w:p w14:paraId="732B5541" w14:textId="77777777" w:rsidR="00A603B7" w:rsidRDefault="00A603B7" w:rsidP="00A603B7">
      <w:pPr>
        <w:pStyle w:val="Heading3"/>
        <w:widowControl/>
      </w:pPr>
      <w:bookmarkStart w:id="15" w:name="_Toc423410242"/>
      <w:bookmarkStart w:id="16" w:name="_Toc425054508"/>
      <w:bookmarkStart w:id="17" w:name="_Toc494515309"/>
      <w:r>
        <w:t>&lt; First Alternative Flow &gt;</w:t>
      </w:r>
      <w:bookmarkEnd w:id="15"/>
      <w:bookmarkEnd w:id="16"/>
      <w:bookmarkEnd w:id="17"/>
    </w:p>
    <w:p w14:paraId="607287E3" w14:textId="77777777" w:rsidR="00A603B7" w:rsidRDefault="00A603B7" w:rsidP="00A603B7">
      <w:pPr>
        <w:pStyle w:val="Heading4"/>
        <w:widowControl/>
      </w:pPr>
      <w:r>
        <w:t xml:space="preserve">&lt; An Alternative </w:t>
      </w:r>
      <w:proofErr w:type="spellStart"/>
      <w:r>
        <w:t>Subflow</w:t>
      </w:r>
      <w:proofErr w:type="spellEnd"/>
      <w:r>
        <w:t xml:space="preserve"> &gt;</w:t>
      </w:r>
    </w:p>
    <w:p w14:paraId="24D3F140" w14:textId="77777777" w:rsidR="00A603B7" w:rsidRDefault="00A603B7" w:rsidP="00A603B7">
      <w:pPr>
        <w:pStyle w:val="Heading3"/>
        <w:widowControl/>
      </w:pPr>
      <w:bookmarkStart w:id="18" w:name="_Toc423410243"/>
      <w:bookmarkStart w:id="19" w:name="_Toc425054509"/>
      <w:bookmarkStart w:id="20" w:name="_Toc494515310"/>
      <w:r>
        <w:t>&lt; Second Alternative Flow &gt;</w:t>
      </w:r>
      <w:bookmarkEnd w:id="18"/>
      <w:bookmarkEnd w:id="19"/>
      <w:bookmarkEnd w:id="20"/>
    </w:p>
    <w:p w14:paraId="71DAD94C" w14:textId="77777777" w:rsidR="00A603B7" w:rsidRDefault="00A603B7" w:rsidP="00A603B7">
      <w:pPr>
        <w:pStyle w:val="Heading1"/>
      </w:pPr>
      <w:bookmarkStart w:id="21" w:name="_Toc423410251"/>
      <w:bookmarkStart w:id="22" w:name="_Toc425054510"/>
      <w:bookmarkStart w:id="23" w:name="_Toc494515311"/>
      <w:r>
        <w:t>Special Requirements</w:t>
      </w:r>
      <w:bookmarkEnd w:id="21"/>
      <w:bookmarkEnd w:id="22"/>
      <w:bookmarkEnd w:id="23"/>
    </w:p>
    <w:p w14:paraId="73CF2986" w14:textId="77777777" w:rsidR="00A603B7" w:rsidRDefault="00A603B7" w:rsidP="00A603B7">
      <w:pPr>
        <w:pStyle w:val="Heading2"/>
        <w:widowControl/>
      </w:pPr>
      <w:bookmarkStart w:id="24" w:name="_Toc423410252"/>
      <w:bookmarkStart w:id="25" w:name="_Toc425054511"/>
      <w:bookmarkStart w:id="26" w:name="_Toc494515312"/>
      <w:r>
        <w:t>&lt; First Special Requirement &gt;</w:t>
      </w:r>
      <w:bookmarkEnd w:id="24"/>
      <w:bookmarkEnd w:id="25"/>
      <w:bookmarkEnd w:id="26"/>
    </w:p>
    <w:p w14:paraId="6D78EFB0" w14:textId="77777777" w:rsidR="00A603B7" w:rsidRDefault="00A603B7" w:rsidP="00A603B7"/>
    <w:p w14:paraId="53903670" w14:textId="77777777" w:rsidR="00A603B7" w:rsidRDefault="00A603B7" w:rsidP="00A603B7">
      <w:pPr>
        <w:pStyle w:val="Heading1"/>
        <w:widowControl/>
      </w:pPr>
      <w:bookmarkStart w:id="27" w:name="_Toc423410253"/>
      <w:bookmarkStart w:id="28" w:name="_Toc425054512"/>
      <w:bookmarkStart w:id="29" w:name="_Toc494515313"/>
      <w:r>
        <w:t>Pre-conditions</w:t>
      </w:r>
      <w:bookmarkEnd w:id="27"/>
      <w:bookmarkEnd w:id="28"/>
      <w:bookmarkEnd w:id="29"/>
    </w:p>
    <w:p w14:paraId="5E853822" w14:textId="48966E0A" w:rsidR="00A603B7" w:rsidRDefault="00A603B7" w:rsidP="00A603B7">
      <w:pPr>
        <w:pStyle w:val="InfoBlue"/>
      </w:pPr>
      <w:r>
        <w:t>-Logged In system</w:t>
      </w:r>
      <w:r>
        <w:t xml:space="preserve"> or Anonymously leave a message</w:t>
      </w:r>
      <w:bookmarkStart w:id="30" w:name="_GoBack"/>
      <w:bookmarkEnd w:id="30"/>
    </w:p>
    <w:p w14:paraId="76028E1D" w14:textId="11146207" w:rsidR="00A603B7" w:rsidRDefault="00A603B7" w:rsidP="00A603B7">
      <w:pPr>
        <w:pStyle w:val="InfoBlue"/>
      </w:pPr>
      <w:r>
        <w:t>-</w:t>
      </w:r>
      <w:r>
        <w:t xml:space="preserve">Clicked on the menu bar on the button that says “Make a suggestion” or through the contact us </w:t>
      </w:r>
      <w:proofErr w:type="gramStart"/>
      <w:r>
        <w:t>portion</w:t>
      </w:r>
      <w:proofErr w:type="gramEnd"/>
      <w:r>
        <w:t xml:space="preserve"> of the website</w:t>
      </w:r>
    </w:p>
    <w:p w14:paraId="5B12DF87" w14:textId="692EA2F3" w:rsidR="00A603B7" w:rsidRPr="000A69D1" w:rsidRDefault="00A603B7" w:rsidP="00A603B7">
      <w:pPr>
        <w:pStyle w:val="InfoBlue"/>
      </w:pPr>
      <w:r>
        <w:t>-</w:t>
      </w:r>
    </w:p>
    <w:p w14:paraId="7E161495" w14:textId="77777777" w:rsidR="00A603B7" w:rsidRDefault="00A603B7" w:rsidP="00A603B7">
      <w:pPr>
        <w:pStyle w:val="Heading1"/>
        <w:widowControl/>
      </w:pPr>
      <w:bookmarkStart w:id="31" w:name="_Toc423410255"/>
      <w:bookmarkStart w:id="32" w:name="_Toc425054514"/>
      <w:bookmarkStart w:id="33" w:name="_Toc494515315"/>
      <w:r>
        <w:t>Post-conditions</w:t>
      </w:r>
      <w:bookmarkEnd w:id="31"/>
      <w:bookmarkEnd w:id="32"/>
      <w:bookmarkEnd w:id="33"/>
    </w:p>
    <w:p w14:paraId="30209077" w14:textId="44245C47" w:rsidR="00A603B7" w:rsidRDefault="00A603B7" w:rsidP="00A603B7">
      <w:pPr>
        <w:pStyle w:val="InfoBlue"/>
      </w:pPr>
      <w:r>
        <w:t>-</w:t>
      </w:r>
      <w:r>
        <w:t>A confirmation email will be received upon submission</w:t>
      </w:r>
    </w:p>
    <w:p w14:paraId="6C52F447" w14:textId="0CD46F69" w:rsidR="00A603B7" w:rsidRDefault="00A603B7" w:rsidP="00A603B7">
      <w:pPr>
        <w:pStyle w:val="InfoBlue"/>
      </w:pPr>
      <w:r>
        <w:t>-</w:t>
      </w:r>
      <w:r>
        <w:t xml:space="preserve">A general automated response will be issued immediately followed up by </w:t>
      </w:r>
      <w:proofErr w:type="gramStart"/>
      <w:r>
        <w:t>a</w:t>
      </w:r>
      <w:proofErr w:type="gramEnd"/>
      <w:r>
        <w:t xml:space="preserve"> email detailing the basis of the message</w:t>
      </w:r>
    </w:p>
    <w:p w14:paraId="457239D5" w14:textId="77777777" w:rsidR="00A603B7" w:rsidRDefault="00A603B7" w:rsidP="00A603B7">
      <w:pPr>
        <w:pStyle w:val="Heading1"/>
      </w:pPr>
      <w:bookmarkStart w:id="34" w:name="_Toc494515317"/>
      <w:r>
        <w:t>Extension Points</w:t>
      </w:r>
      <w:bookmarkEnd w:id="34"/>
    </w:p>
    <w:p w14:paraId="4A218BE7" w14:textId="77777777" w:rsidR="00A603B7" w:rsidRDefault="00A603B7" w:rsidP="00A603B7">
      <w:pPr>
        <w:pStyle w:val="Heading2"/>
      </w:pPr>
      <w:bookmarkStart w:id="35" w:name="_Toc494515318"/>
      <w:r>
        <w:t>&lt;Name of Extension Point&gt;</w:t>
      </w:r>
      <w:bookmarkEnd w:id="35"/>
    </w:p>
    <w:p w14:paraId="0400E980" w14:textId="77777777" w:rsidR="00A603B7" w:rsidRDefault="00A603B7" w:rsidP="00A603B7">
      <w:pPr>
        <w:pStyle w:val="InfoBlue"/>
      </w:pPr>
    </w:p>
    <w:p w14:paraId="320A790A" w14:textId="77777777" w:rsidR="00A603B7" w:rsidRDefault="00A603B7" w:rsidP="00A603B7"/>
    <w:p w14:paraId="149178D6" w14:textId="77777777" w:rsidR="004F6A0F" w:rsidRDefault="004F6A0F"/>
    <w:sectPr w:rsidR="004F6A0F">
      <w:headerReference w:type="default" r:id="rId5"/>
      <w:footerReference w:type="default" r:id="rId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2D24" w14:paraId="3CB8820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6DAE79" w14:textId="77777777" w:rsidR="00152D24" w:rsidRDefault="00A603B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CB3E29" w14:textId="77777777" w:rsidR="00152D24" w:rsidRDefault="00A603B7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1C7B72" w14:textId="77777777" w:rsidR="00152D24" w:rsidRDefault="00A603B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D60460C" w14:textId="77777777" w:rsidR="00152D24" w:rsidRDefault="00A603B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2D24" w14:paraId="1C70E8C5" w14:textId="77777777">
      <w:tc>
        <w:tcPr>
          <w:tcW w:w="6379" w:type="dxa"/>
        </w:tcPr>
        <w:p w14:paraId="56D24E8C" w14:textId="77777777" w:rsidR="00152D24" w:rsidRDefault="00A603B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5D1C2980" w14:textId="77777777" w:rsidR="00152D24" w:rsidRDefault="00A603B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52D24" w14:paraId="0753B9EF" w14:textId="77777777">
      <w:tc>
        <w:tcPr>
          <w:tcW w:w="6379" w:type="dxa"/>
        </w:tcPr>
        <w:p w14:paraId="329E9C2B" w14:textId="77777777" w:rsidR="00152D24" w:rsidRDefault="00A603B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>
            <w:t>Use Case Specification: &lt;Use-Case Name&gt;</w:t>
          </w:r>
          <w:r>
            <w:fldChar w:fldCharType="end"/>
          </w:r>
        </w:p>
      </w:tc>
      <w:tc>
        <w:tcPr>
          <w:tcW w:w="3179" w:type="dxa"/>
        </w:tcPr>
        <w:p w14:paraId="09D9E5DB" w14:textId="77777777" w:rsidR="00152D24" w:rsidRDefault="00A603B7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52D24" w14:paraId="47F7A141" w14:textId="77777777">
      <w:tc>
        <w:tcPr>
          <w:tcW w:w="9558" w:type="dxa"/>
          <w:gridSpan w:val="2"/>
        </w:tcPr>
        <w:p w14:paraId="3210C238" w14:textId="77777777" w:rsidR="00152D24" w:rsidRDefault="00A603B7">
          <w:r>
            <w:t>&lt;document identifier&gt;</w:t>
          </w:r>
        </w:p>
      </w:tc>
    </w:tr>
  </w:tbl>
  <w:p w14:paraId="01F21C53" w14:textId="77777777" w:rsidR="00152D24" w:rsidRDefault="00A603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B7"/>
    <w:rsid w:val="004F6A0F"/>
    <w:rsid w:val="00A6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FE841"/>
  <w15:chartTrackingRefBased/>
  <w15:docId w15:val="{4D5CEB69-E29F-49A2-BE13-FB8D9A0D6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3B7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03B7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03B7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03B7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03B7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03B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03B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03B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03B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03B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03B7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A603B7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03B7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03B7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03B7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603B7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A603B7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03B7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03B7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03B7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03B7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semiHidden/>
    <w:rsid w:val="00A603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03B7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03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03B7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03B7"/>
  </w:style>
  <w:style w:type="paragraph" w:customStyle="1" w:styleId="InfoBlue">
    <w:name w:val="InfoBlue"/>
    <w:basedOn w:val="Normal"/>
    <w:next w:val="BodyText"/>
    <w:autoRedefine/>
    <w:rsid w:val="00A603B7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A603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03B7"/>
    <w:rPr>
      <w:rFonts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Wilson,Regis A</dc:creator>
  <cp:keywords/>
  <dc:description/>
  <cp:lastModifiedBy>Wilson,Regis A</cp:lastModifiedBy>
  <cp:revision>1</cp:revision>
  <dcterms:created xsi:type="dcterms:W3CDTF">2020-10-14T00:27:00Z</dcterms:created>
  <dcterms:modified xsi:type="dcterms:W3CDTF">2020-10-14T00:35:00Z</dcterms:modified>
</cp:coreProperties>
</file>