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55" w:rsidRPr="00542BED" w:rsidRDefault="000B27C3">
      <w:pPr>
        <w:rPr>
          <w:b/>
        </w:rPr>
      </w:pPr>
      <w:r w:rsidRPr="00542BED">
        <w:rPr>
          <w:b/>
        </w:rPr>
        <w:t>Remarques concernant le CRM</w:t>
      </w:r>
      <w:r w:rsidR="0099600A">
        <w:rPr>
          <w:b/>
        </w:rPr>
        <w:t> </w:t>
      </w:r>
      <w:proofErr w:type="gramStart"/>
      <w:r w:rsidR="0099600A">
        <w:rPr>
          <w:b/>
        </w:rPr>
        <w:t>:</w:t>
      </w:r>
      <w:r w:rsidR="0099600A" w:rsidRPr="0099600A">
        <w:rPr>
          <w:b/>
          <w:color w:val="FF0000"/>
        </w:rPr>
        <w:t>Réponses</w:t>
      </w:r>
      <w:proofErr w:type="gramEnd"/>
    </w:p>
    <w:p w:rsidR="000B27C3" w:rsidRDefault="000B27C3" w:rsidP="000B27C3">
      <w:pPr>
        <w:pStyle w:val="Paragraphedeliste"/>
        <w:numPr>
          <w:ilvl w:val="0"/>
          <w:numId w:val="1"/>
        </w:numPr>
      </w:pPr>
      <w:r>
        <w:t>Menu</w:t>
      </w:r>
    </w:p>
    <w:p w:rsidR="000B27C3" w:rsidRDefault="000B27C3" w:rsidP="000B27C3">
      <w:pPr>
        <w:pStyle w:val="Paragraphedeliste"/>
        <w:numPr>
          <w:ilvl w:val="1"/>
          <w:numId w:val="1"/>
        </w:numPr>
      </w:pPr>
      <w:r>
        <w:t xml:space="preserve">Eviter le franglais (exemple : tableau de </w:t>
      </w:r>
      <w:proofErr w:type="spellStart"/>
      <w:r>
        <w:t>board</w:t>
      </w:r>
      <w:proofErr w:type="spellEnd"/>
      <w:r>
        <w:t>)</w:t>
      </w:r>
      <w:r w:rsidR="0099600A">
        <w:t> </w:t>
      </w:r>
      <w:proofErr w:type="gramStart"/>
      <w:r w:rsidR="0099600A">
        <w:t>:</w:t>
      </w:r>
      <w:r w:rsidR="0099600A" w:rsidRPr="0099600A">
        <w:rPr>
          <w:color w:val="FF0000"/>
        </w:rPr>
        <w:t>OK</w:t>
      </w:r>
      <w:proofErr w:type="gramEnd"/>
    </w:p>
    <w:p w:rsidR="00E55BB7" w:rsidRPr="0099600A" w:rsidRDefault="00E55BB7" w:rsidP="000B27C3">
      <w:pPr>
        <w:pStyle w:val="Paragraphedeliste"/>
        <w:numPr>
          <w:ilvl w:val="1"/>
          <w:numId w:val="1"/>
        </w:numPr>
        <w:rPr>
          <w:color w:val="FF0000"/>
        </w:rPr>
      </w:pPr>
      <w:r>
        <w:t>Plusieurs modules sont actuellement sur des liens inexistants</w:t>
      </w:r>
      <w:r w:rsidR="0099600A">
        <w:t xml:space="preserve"> : </w:t>
      </w:r>
      <w:r w:rsidR="0099600A" w:rsidRPr="0099600A">
        <w:rPr>
          <w:color w:val="FF0000"/>
        </w:rPr>
        <w:t>Les modules ne sont pas encore opérationnels</w:t>
      </w:r>
    </w:p>
    <w:p w:rsidR="00E55BB7" w:rsidRDefault="00E55BB7" w:rsidP="00EC6FC8">
      <w:pPr>
        <w:pStyle w:val="Paragraphedeliste"/>
        <w:numPr>
          <w:ilvl w:val="1"/>
          <w:numId w:val="1"/>
        </w:numPr>
      </w:pPr>
      <w:r>
        <w:t>Les retours sur la page d’accueil ne sont pas toujours bien gérés</w:t>
      </w:r>
      <w:r w:rsidR="0099600A">
        <w:t> </w:t>
      </w:r>
      <w:r w:rsidR="008E5F4D">
        <w:t>:</w:t>
      </w:r>
      <w:r w:rsidR="008E5F4D" w:rsidRPr="0099600A">
        <w:rPr>
          <w:color w:val="FF0000"/>
        </w:rPr>
        <w:t xml:space="preserve"> OK</w:t>
      </w:r>
    </w:p>
    <w:p w:rsidR="000B27C3" w:rsidRDefault="000B27C3" w:rsidP="000B27C3">
      <w:pPr>
        <w:pStyle w:val="Paragraphedeliste"/>
        <w:numPr>
          <w:ilvl w:val="0"/>
          <w:numId w:val="1"/>
        </w:numPr>
      </w:pPr>
      <w:r>
        <w:t>Page utilisateur</w:t>
      </w:r>
    </w:p>
    <w:p w:rsidR="000B27C3" w:rsidRDefault="000B27C3" w:rsidP="000B27C3">
      <w:pPr>
        <w:pStyle w:val="Paragraphedeliste"/>
        <w:numPr>
          <w:ilvl w:val="1"/>
          <w:numId w:val="1"/>
        </w:numPr>
      </w:pPr>
      <w:r>
        <w:t>Le signalement doit correspondre de manière explicite à la situation (exemple : active/</w:t>
      </w:r>
      <w:proofErr w:type="spellStart"/>
      <w:r>
        <w:t>banned</w:t>
      </w:r>
      <w:proofErr w:type="spellEnd"/>
      <w:r>
        <w:t>, quand c’est coché à quoi ça correspond)</w:t>
      </w:r>
      <w:r w:rsidR="0099600A">
        <w:t> </w:t>
      </w:r>
      <w:r w:rsidR="008E5F4D">
        <w:t>:</w:t>
      </w:r>
      <w:r w:rsidR="008E5F4D" w:rsidRPr="0099600A">
        <w:rPr>
          <w:color w:val="FF0000"/>
        </w:rPr>
        <w:t xml:space="preserve"> Nous</w:t>
      </w:r>
      <w:r w:rsidR="0099600A" w:rsidRPr="0099600A">
        <w:rPr>
          <w:color w:val="FF0000"/>
        </w:rPr>
        <w:t xml:space="preserve"> allons l’enlever</w:t>
      </w:r>
    </w:p>
    <w:p w:rsidR="000B27C3" w:rsidRPr="00083E02" w:rsidRDefault="000B27C3" w:rsidP="000B27C3">
      <w:pPr>
        <w:pStyle w:val="Paragraphedeliste"/>
        <w:numPr>
          <w:ilvl w:val="0"/>
          <w:numId w:val="1"/>
        </w:numPr>
        <w:rPr>
          <w:color w:val="FF0000"/>
        </w:rPr>
      </w:pPr>
      <w:r>
        <w:t>La manipulation de la base de données doit être dévolue à une seule personne : le manipulateur technique (webmaster sous le contrôle du responsable administratif)</w:t>
      </w:r>
      <w:r w:rsidR="0099600A">
        <w:t> </w:t>
      </w:r>
      <w:proofErr w:type="gramStart"/>
      <w:r w:rsidR="0099600A">
        <w:t>:</w:t>
      </w:r>
      <w:bookmarkStart w:id="0" w:name="_GoBack"/>
      <w:r w:rsidR="0099600A" w:rsidRPr="00083E02">
        <w:rPr>
          <w:color w:val="FF0000"/>
        </w:rPr>
        <w:t>OK</w:t>
      </w:r>
      <w:proofErr w:type="gramEnd"/>
    </w:p>
    <w:bookmarkEnd w:id="0"/>
    <w:p w:rsidR="000B27C3" w:rsidRDefault="000B27C3" w:rsidP="000B27C3">
      <w:pPr>
        <w:pStyle w:val="Paragraphedeliste"/>
        <w:numPr>
          <w:ilvl w:val="0"/>
          <w:numId w:val="1"/>
        </w:numPr>
      </w:pPr>
      <w:r>
        <w:t>Les villes enregistrées sont en relation avec quoi </w:t>
      </w:r>
      <w:proofErr w:type="gramStart"/>
      <w:r>
        <w:t>?</w:t>
      </w:r>
      <w:r w:rsidR="0099600A">
        <w:t>:</w:t>
      </w:r>
      <w:proofErr w:type="gramEnd"/>
      <w:r w:rsidR="0099600A">
        <w:t xml:space="preserve"> pour enregistrer la ville des utilisateurs, apprenants …</w:t>
      </w:r>
    </w:p>
    <w:p w:rsidR="0099600A" w:rsidRDefault="000B27C3" w:rsidP="0099600A">
      <w:pPr>
        <w:pStyle w:val="Paragraphedeliste"/>
        <w:numPr>
          <w:ilvl w:val="0"/>
          <w:numId w:val="1"/>
        </w:numPr>
      </w:pPr>
      <w:r>
        <w:t>Villes, pays, genres</w:t>
      </w:r>
      <w:r w:rsidR="00E55BB7">
        <w:t> : quelle est l’utilisation prévue</w:t>
      </w:r>
      <w:r w:rsidR="0099600A">
        <w:t> </w:t>
      </w:r>
      <w:r w:rsidR="008E5F4D">
        <w:t>: utiliser</w:t>
      </w:r>
      <w:r w:rsidR="0099600A">
        <w:t xml:space="preserve"> </w:t>
      </w:r>
      <w:r w:rsidR="0099600A">
        <w:t xml:space="preserve"> pour enregistrer </w:t>
      </w:r>
      <w:r w:rsidR="0099600A">
        <w:t xml:space="preserve">le </w:t>
      </w:r>
      <w:r w:rsidR="008E5F4D">
        <w:t xml:space="preserve">pays </w:t>
      </w:r>
      <w:r w:rsidR="0099600A">
        <w:t>des utilisateurs, apprenants …</w:t>
      </w:r>
    </w:p>
    <w:p w:rsidR="000B27C3" w:rsidRDefault="000B27C3" w:rsidP="000B27C3">
      <w:pPr>
        <w:pStyle w:val="Paragraphedeliste"/>
        <w:numPr>
          <w:ilvl w:val="0"/>
          <w:numId w:val="1"/>
        </w:numPr>
      </w:pPr>
    </w:p>
    <w:p w:rsidR="00E55BB7" w:rsidRPr="008E5F4D" w:rsidRDefault="00E55BB7" w:rsidP="000B27C3">
      <w:pPr>
        <w:pStyle w:val="Paragraphedeliste"/>
        <w:numPr>
          <w:ilvl w:val="0"/>
          <w:numId w:val="1"/>
        </w:numPr>
        <w:rPr>
          <w:lang w:val="en-US"/>
        </w:rPr>
      </w:pPr>
      <w:r w:rsidRPr="008E5F4D">
        <w:rPr>
          <w:lang w:val="en-US"/>
        </w:rPr>
        <w:t>LMS ( ?)</w:t>
      </w:r>
      <w:r w:rsidR="008E5F4D" w:rsidRPr="008E5F4D">
        <w:rPr>
          <w:lang w:val="en-US"/>
        </w:rPr>
        <w:t> :</w:t>
      </w:r>
      <w:r w:rsidR="008E5F4D" w:rsidRPr="008E5F4D">
        <w:rPr>
          <w:color w:val="FF0000"/>
          <w:lang w:val="en-US"/>
        </w:rPr>
        <w:t xml:space="preserve">Learning Management System, </w:t>
      </w:r>
      <w:proofErr w:type="spellStart"/>
      <w:r w:rsidR="008E5F4D" w:rsidRPr="008E5F4D">
        <w:rPr>
          <w:color w:val="FF0000"/>
          <w:lang w:val="en-US"/>
        </w:rPr>
        <w:t>c’est</w:t>
      </w:r>
      <w:proofErr w:type="spellEnd"/>
      <w:r w:rsidR="008E5F4D" w:rsidRPr="008E5F4D">
        <w:rPr>
          <w:color w:val="FF0000"/>
          <w:lang w:val="en-US"/>
        </w:rPr>
        <w:t xml:space="preserve"> la </w:t>
      </w:r>
      <w:r w:rsidR="008E5F4D" w:rsidRPr="008E5F4D">
        <w:rPr>
          <w:color w:val="FF0000"/>
        </w:rPr>
        <w:t>partie</w:t>
      </w:r>
      <w:r w:rsidR="008E5F4D" w:rsidRPr="008E5F4D">
        <w:rPr>
          <w:color w:val="FF0000"/>
          <w:lang w:val="en-US"/>
        </w:rPr>
        <w:t xml:space="preserve"> </w:t>
      </w:r>
      <w:r w:rsidR="008E5F4D" w:rsidRPr="008E5F4D">
        <w:rPr>
          <w:color w:val="FF0000"/>
        </w:rPr>
        <w:t>formation</w:t>
      </w:r>
      <w:r w:rsidR="008E5F4D">
        <w:rPr>
          <w:lang w:val="en-US"/>
        </w:rPr>
        <w:t xml:space="preserve"> </w:t>
      </w:r>
    </w:p>
    <w:p w:rsidR="00E55BB7" w:rsidRDefault="00E55BB7" w:rsidP="00E55BB7">
      <w:pPr>
        <w:pStyle w:val="Paragraphedeliste"/>
        <w:numPr>
          <w:ilvl w:val="1"/>
          <w:numId w:val="1"/>
        </w:numPr>
      </w:pPr>
      <w:r>
        <w:t>Des liens non fonctionnels</w:t>
      </w:r>
      <w:r w:rsidR="008E5F4D">
        <w:t> :</w:t>
      </w:r>
      <w:r w:rsidR="008E5F4D" w:rsidRPr="008E5F4D">
        <w:rPr>
          <w:color w:val="FF0000"/>
        </w:rPr>
        <w:t xml:space="preserve"> pas encore implémentés</w:t>
      </w:r>
    </w:p>
    <w:p w:rsidR="00E55BB7" w:rsidRDefault="00E55BB7" w:rsidP="00E55BB7">
      <w:pPr>
        <w:pStyle w:val="Paragraphedeliste"/>
        <w:numPr>
          <w:ilvl w:val="0"/>
          <w:numId w:val="1"/>
        </w:numPr>
      </w:pPr>
      <w:r>
        <w:t>Gestion documentaire</w:t>
      </w:r>
    </w:p>
    <w:p w:rsidR="00E55BB7" w:rsidRDefault="00E55BB7" w:rsidP="00E55BB7">
      <w:pPr>
        <w:pStyle w:val="Paragraphedeliste"/>
        <w:numPr>
          <w:ilvl w:val="1"/>
          <w:numId w:val="1"/>
        </w:numPr>
      </w:pPr>
      <w:r>
        <w:t>Les documents doivent être classés selon la nature et la mode d’utilisation</w:t>
      </w:r>
    </w:p>
    <w:p w:rsidR="00E55BB7" w:rsidRDefault="00E55BB7" w:rsidP="00E55BB7">
      <w:pPr>
        <w:pStyle w:val="Paragraphedeliste"/>
        <w:numPr>
          <w:ilvl w:val="2"/>
          <w:numId w:val="1"/>
        </w:numPr>
      </w:pPr>
      <w:r>
        <w:t>Documents pédagogiques : cours, exo, TP, …)</w:t>
      </w:r>
    </w:p>
    <w:p w:rsidR="003C1C59" w:rsidRDefault="003C1C59" w:rsidP="00E55BB7">
      <w:pPr>
        <w:pStyle w:val="Paragraphedeliste"/>
        <w:numPr>
          <w:ilvl w:val="2"/>
          <w:numId w:val="1"/>
        </w:numPr>
      </w:pPr>
      <w:r>
        <w:t>Documents administratifs : officiels (récépissé, titre de reconnaissance administratif, contrats, …)</w:t>
      </w:r>
    </w:p>
    <w:p w:rsidR="003C1C59" w:rsidRDefault="003C1C59" w:rsidP="00E55BB7">
      <w:pPr>
        <w:pStyle w:val="Paragraphedeliste"/>
        <w:numPr>
          <w:ilvl w:val="2"/>
          <w:numId w:val="1"/>
        </w:numPr>
      </w:pPr>
      <w:r>
        <w:t>Accords de partenariat, …</w:t>
      </w:r>
    </w:p>
    <w:p w:rsidR="003C1C59" w:rsidRDefault="003C1C59" w:rsidP="00E55BB7">
      <w:pPr>
        <w:pStyle w:val="Paragraphedeliste"/>
        <w:numPr>
          <w:ilvl w:val="2"/>
          <w:numId w:val="1"/>
        </w:numPr>
      </w:pPr>
      <w:r>
        <w:t>Proclamation de résultats, …</w:t>
      </w:r>
    </w:p>
    <w:p w:rsidR="003C1C59" w:rsidRDefault="003C1C59" w:rsidP="003C1C59">
      <w:r>
        <w:t>Il faut avoir une approche plus personnalisée des entités de la base de données. Pour l’exemple les informations à recueillir pour un membre du personnel ne sont pas les même que celles dont on a besoin  pour apprenant.</w:t>
      </w:r>
    </w:p>
    <w:p w:rsidR="008E5F4D" w:rsidRDefault="008E5F4D" w:rsidP="003C1C59">
      <w:r>
        <w:t>Nous n’avions aucune information sur les informations spécifiques sur les apprenants, les formateurs et autres.</w:t>
      </w:r>
    </w:p>
    <w:p w:rsidR="008E5F4D" w:rsidRPr="00F95E8C" w:rsidRDefault="008E5F4D" w:rsidP="003C1C59">
      <w:pPr>
        <w:rPr>
          <w:color w:val="FF0000"/>
        </w:rPr>
      </w:pPr>
      <w:r w:rsidRPr="00F95E8C">
        <w:rPr>
          <w:color w:val="FF0000"/>
        </w:rPr>
        <w:t xml:space="preserve">Suite aux échanges avec </w:t>
      </w:r>
      <w:proofErr w:type="spellStart"/>
      <w:r w:rsidR="00F95E8C" w:rsidRPr="00F95E8C">
        <w:rPr>
          <w:color w:val="FF0000"/>
        </w:rPr>
        <w:t>avec</w:t>
      </w:r>
      <w:proofErr w:type="spellEnd"/>
      <w:r w:rsidR="00F95E8C" w:rsidRPr="00F95E8C">
        <w:rPr>
          <w:color w:val="FF0000"/>
        </w:rPr>
        <w:t xml:space="preserve"> M. </w:t>
      </w:r>
      <w:proofErr w:type="spellStart"/>
      <w:r w:rsidR="00F95E8C" w:rsidRPr="00F95E8C">
        <w:rPr>
          <w:color w:val="FF0000"/>
        </w:rPr>
        <w:t>Munos</w:t>
      </w:r>
      <w:proofErr w:type="spellEnd"/>
      <w:r w:rsidR="00F95E8C" w:rsidRPr="00F95E8C">
        <w:rPr>
          <w:color w:val="FF0000"/>
        </w:rPr>
        <w:t>, nous allons  commencer par implémenter les apprenants.</w:t>
      </w:r>
      <w:r w:rsidR="00F95E8C">
        <w:rPr>
          <w:color w:val="FF0000"/>
        </w:rPr>
        <w:t xml:space="preserve"> Se basant sur les informations de la base de données.</w:t>
      </w:r>
    </w:p>
    <w:sectPr w:rsidR="008E5F4D" w:rsidRPr="00F95E8C" w:rsidSect="0090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1B0"/>
    <w:multiLevelType w:val="hybridMultilevel"/>
    <w:tmpl w:val="9D1E1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C3"/>
    <w:rsid w:val="00083E02"/>
    <w:rsid w:val="000B27C3"/>
    <w:rsid w:val="00193496"/>
    <w:rsid w:val="003C1C59"/>
    <w:rsid w:val="00542BED"/>
    <w:rsid w:val="008E5F4D"/>
    <w:rsid w:val="00901AEF"/>
    <w:rsid w:val="0099600A"/>
    <w:rsid w:val="00E55BB7"/>
    <w:rsid w:val="00EC6FC8"/>
    <w:rsid w:val="00F95E8C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F98CF-279F-4566-8BA8-DFF39E0A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USER</cp:lastModifiedBy>
  <cp:revision>3</cp:revision>
  <dcterms:created xsi:type="dcterms:W3CDTF">2020-06-07T20:22:00Z</dcterms:created>
  <dcterms:modified xsi:type="dcterms:W3CDTF">2020-06-07T20:22:00Z</dcterms:modified>
</cp:coreProperties>
</file>