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795A" w14:textId="4C1661A3" w:rsidR="00492F23" w:rsidRPr="00D50BD2" w:rsidRDefault="00D50BD2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Q</w:t>
      </w:r>
      <w:r w:rsidR="00596F46" w:rsidRPr="00D50BD2">
        <w:rPr>
          <w:rFonts w:ascii="Times New Roman" w:hAnsi="Times New Roman" w:cs="Times New Roman"/>
          <w:b/>
          <w:bCs/>
          <w:lang w:val="pt-PT"/>
        </w:rPr>
        <w:t>uestionamento a serem investigados</w:t>
      </w:r>
    </w:p>
    <w:p w14:paraId="75C93979" w14:textId="77777777" w:rsidR="00596F46" w:rsidRPr="00D50BD2" w:rsidRDefault="00596F46">
      <w:pPr>
        <w:rPr>
          <w:rFonts w:ascii="Times New Roman" w:hAnsi="Times New Roman" w:cs="Times New Roman"/>
          <w:lang w:val="pt-PT"/>
        </w:rPr>
      </w:pPr>
    </w:p>
    <w:p w14:paraId="43AED79C" w14:textId="083B2D17" w:rsidR="00596F46" w:rsidRPr="00D50BD2" w:rsidRDefault="00D50BD2" w:rsidP="00596F46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O</w:t>
      </w:r>
      <w:r w:rsidR="00596F46" w:rsidRPr="00D50BD2">
        <w:rPr>
          <w:rFonts w:ascii="Times New Roman" w:eastAsia="Times New Roman" w:hAnsi="Times New Roman" w:cs="Times New Roman"/>
          <w:color w:val="000000"/>
          <w:lang w:eastAsia="pt-BR"/>
        </w:rPr>
        <w:t>bjetivo geral:</w:t>
      </w:r>
    </w:p>
    <w:p w14:paraId="2198072B" w14:textId="77777777" w:rsidR="00D50BD2" w:rsidRDefault="00D50BD2" w:rsidP="00596F46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59250DE" w14:textId="3FDC6C8E" w:rsidR="00596F46" w:rsidRDefault="00D50BD2" w:rsidP="00596F46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I</w:t>
      </w:r>
      <w:r w:rsidR="00596F46" w:rsidRPr="00D50BD2">
        <w:rPr>
          <w:rFonts w:ascii="Times New Roman" w:eastAsia="Times New Roman" w:hAnsi="Times New Roman" w:cs="Times New Roman"/>
          <w:color w:val="000000"/>
          <w:lang w:eastAsia="pt-BR"/>
        </w:rPr>
        <w:t>dentificar como as características demográficas e socioeconômicas influenciam nas atitudes e comportamentos financeiros dos estudantes do ensino médio de escolas públicas e privadas.</w:t>
      </w:r>
    </w:p>
    <w:p w14:paraId="59C4D4BD" w14:textId="77777777" w:rsidR="00D50BD2" w:rsidRPr="00D50BD2" w:rsidRDefault="00D50BD2" w:rsidP="00596F46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9351C47" w14:textId="77777777" w:rsidR="00596F46" w:rsidRPr="00D50BD2" w:rsidRDefault="00596F46" w:rsidP="00596F46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58AC283" w14:textId="33C7B217" w:rsidR="00596F46" w:rsidRPr="00D50BD2" w:rsidRDefault="00D50BD2" w:rsidP="00596F46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A</w:t>
      </w:r>
      <w:r w:rsidR="00596F46" w:rsidRPr="00D50BD2">
        <w:rPr>
          <w:rFonts w:ascii="Times New Roman" w:eastAsia="Times New Roman" w:hAnsi="Times New Roman" w:cs="Times New Roman"/>
          <w:color w:val="000000"/>
          <w:lang w:eastAsia="pt-BR"/>
        </w:rPr>
        <w:t>lgumas questões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serem investigadas</w:t>
      </w:r>
    </w:p>
    <w:p w14:paraId="3754D2AA" w14:textId="77777777" w:rsidR="00596F46" w:rsidRPr="00D50BD2" w:rsidRDefault="00596F46" w:rsidP="00596F4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222222"/>
          <w:lang w:eastAsia="pt-BR"/>
        </w:rPr>
      </w:pPr>
      <w:r w:rsidRPr="00D50BD2">
        <w:rPr>
          <w:rFonts w:ascii="Times New Roman" w:eastAsia="Times New Roman" w:hAnsi="Times New Roman" w:cs="Times New Roman"/>
          <w:color w:val="000000"/>
          <w:lang w:eastAsia="pt-BR"/>
        </w:rPr>
        <w:t xml:space="preserve">são dois estados - </w:t>
      </w:r>
      <w:proofErr w:type="spellStart"/>
      <w:r w:rsidRPr="00D50BD2">
        <w:rPr>
          <w:rFonts w:ascii="Times New Roman" w:eastAsia="Times New Roman" w:hAnsi="Times New Roman" w:cs="Times New Roman"/>
          <w:color w:val="000000"/>
          <w:lang w:eastAsia="pt-BR"/>
        </w:rPr>
        <w:t>sp</w:t>
      </w:r>
      <w:proofErr w:type="spellEnd"/>
      <w:r w:rsidRPr="00D50BD2">
        <w:rPr>
          <w:rFonts w:ascii="Times New Roman" w:eastAsia="Times New Roman" w:hAnsi="Times New Roman" w:cs="Times New Roman"/>
          <w:color w:val="000000"/>
          <w:lang w:eastAsia="pt-BR"/>
        </w:rPr>
        <w:t xml:space="preserve"> e </w:t>
      </w:r>
      <w:proofErr w:type="spellStart"/>
      <w:r w:rsidRPr="00D50BD2">
        <w:rPr>
          <w:rFonts w:ascii="Times New Roman" w:eastAsia="Times New Roman" w:hAnsi="Times New Roman" w:cs="Times New Roman"/>
          <w:color w:val="000000"/>
          <w:lang w:eastAsia="pt-BR"/>
        </w:rPr>
        <w:t>ms</w:t>
      </w:r>
      <w:proofErr w:type="spellEnd"/>
    </w:p>
    <w:p w14:paraId="08BCC724" w14:textId="12041084" w:rsidR="00D50BD2" w:rsidRDefault="00596F46" w:rsidP="00D50B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222222"/>
          <w:lang w:eastAsia="pt-BR"/>
        </w:rPr>
      </w:pPr>
      <w:r w:rsidRPr="00D50BD2">
        <w:rPr>
          <w:rFonts w:ascii="Times New Roman" w:eastAsia="Times New Roman" w:hAnsi="Times New Roman" w:cs="Times New Roman"/>
          <w:color w:val="000000"/>
          <w:lang w:eastAsia="pt-BR"/>
        </w:rPr>
        <w:t xml:space="preserve">são apenas 2 escolas privadas com poucos questionários respondidos - se achar </w:t>
      </w:r>
      <w:proofErr w:type="gramStart"/>
      <w:r w:rsidRPr="00D50BD2">
        <w:rPr>
          <w:rFonts w:ascii="Times New Roman" w:eastAsia="Times New Roman" w:hAnsi="Times New Roman" w:cs="Times New Roman"/>
          <w:color w:val="000000"/>
          <w:lang w:eastAsia="pt-BR"/>
        </w:rPr>
        <w:t>necessário..</w:t>
      </w:r>
      <w:proofErr w:type="gramEnd"/>
      <w:r w:rsidRPr="00D50BD2">
        <w:rPr>
          <w:rFonts w:ascii="Times New Roman" w:eastAsia="Times New Roman" w:hAnsi="Times New Roman" w:cs="Times New Roman"/>
          <w:color w:val="000000"/>
          <w:lang w:eastAsia="pt-BR"/>
        </w:rPr>
        <w:t xml:space="preserve"> pode excluir essa parte</w:t>
      </w:r>
      <w:proofErr w:type="gramStart"/>
      <w:r w:rsidRPr="00D50BD2">
        <w:rPr>
          <w:rFonts w:ascii="Times New Roman" w:eastAsia="Times New Roman" w:hAnsi="Times New Roman" w:cs="Times New Roman"/>
          <w:color w:val="000000"/>
          <w:lang w:eastAsia="pt-BR"/>
        </w:rPr>
        <w:t>.....</w:t>
      </w:r>
      <w:proofErr w:type="gramEnd"/>
    </w:p>
    <w:p w14:paraId="40FA6188" w14:textId="77777777" w:rsidR="00D50BD2" w:rsidRPr="00D50BD2" w:rsidRDefault="00D50BD2" w:rsidP="00D50BD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780E349B" w14:textId="3A2E2D49" w:rsidR="00D50BD2" w:rsidRPr="00D50BD2" w:rsidRDefault="00D50BD2" w:rsidP="00D50B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Possível investigações</w:t>
      </w:r>
    </w:p>
    <w:p w14:paraId="244001FD" w14:textId="1A1D4AF2" w:rsidR="00D50BD2" w:rsidRDefault="00D50BD2" w:rsidP="00D50BD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Demostrar se existe diferença significativas entre atitudes financeiras e o comportamento financeiro.</w:t>
      </w:r>
    </w:p>
    <w:p w14:paraId="70D0EA05" w14:textId="77777777" w:rsidR="00D50BD2" w:rsidRDefault="00D50BD2" w:rsidP="00D50BD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41EC98AA" w14:textId="607C867B" w:rsidR="00596F46" w:rsidRPr="00D50BD2" w:rsidRDefault="00596F46" w:rsidP="00D50BD2">
      <w:pPr>
        <w:shd w:val="clear" w:color="auto" w:fill="FFFFFF"/>
        <w:spacing w:before="100" w:beforeAutospacing="1" w:after="100" w:afterAutospacing="1"/>
        <w:ind w:left="1890"/>
        <w:rPr>
          <w:rFonts w:ascii="Times New Roman" w:eastAsia="Times New Roman" w:hAnsi="Times New Roman" w:cs="Times New Roman"/>
          <w:color w:val="222222"/>
          <w:lang w:eastAsia="pt-BR"/>
        </w:rPr>
      </w:pPr>
      <w:r w:rsidRPr="00D50BD2">
        <w:rPr>
          <w:rFonts w:ascii="Times New Roman" w:eastAsia="Times New Roman" w:hAnsi="Times New Roman" w:cs="Times New Roman"/>
          <w:color w:val="222222"/>
          <w:lang w:eastAsia="pt-BR"/>
        </w:rPr>
        <w:t>mostrar se há diferenças por estados</w:t>
      </w:r>
    </w:p>
    <w:p w14:paraId="2CA9944A" w14:textId="77777777" w:rsidR="00596F46" w:rsidRPr="00D50BD2" w:rsidRDefault="00596F46" w:rsidP="00596F4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rPr>
          <w:rFonts w:ascii="Times New Roman" w:eastAsia="Times New Roman" w:hAnsi="Times New Roman" w:cs="Times New Roman"/>
          <w:color w:val="222222"/>
          <w:lang w:eastAsia="pt-BR"/>
        </w:rPr>
      </w:pPr>
      <w:r w:rsidRPr="00D50BD2">
        <w:rPr>
          <w:rFonts w:ascii="Times New Roman" w:eastAsia="Times New Roman" w:hAnsi="Times New Roman" w:cs="Times New Roman"/>
          <w:color w:val="222222"/>
          <w:lang w:eastAsia="pt-BR"/>
        </w:rPr>
        <w:t>mostrar a diferença entre escola publica e privada</w:t>
      </w:r>
    </w:p>
    <w:p w14:paraId="00AAAF42" w14:textId="77777777" w:rsidR="00596F46" w:rsidRPr="00D50BD2" w:rsidRDefault="00596F46" w:rsidP="00596F4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890"/>
        <w:rPr>
          <w:rFonts w:ascii="Times New Roman" w:eastAsia="Times New Roman" w:hAnsi="Times New Roman" w:cs="Times New Roman"/>
          <w:color w:val="222222"/>
          <w:lang w:eastAsia="pt-BR"/>
        </w:rPr>
      </w:pPr>
      <w:r w:rsidRPr="00D50BD2">
        <w:rPr>
          <w:rFonts w:ascii="Times New Roman" w:eastAsia="Times New Roman" w:hAnsi="Times New Roman" w:cs="Times New Roman"/>
          <w:color w:val="222222"/>
          <w:lang w:eastAsia="pt-BR"/>
        </w:rPr>
        <w:t xml:space="preserve">mostrar a diferença em relação a perguntas </w:t>
      </w:r>
      <w:proofErr w:type="gramStart"/>
      <w:r w:rsidRPr="00D50BD2">
        <w:rPr>
          <w:rFonts w:ascii="Times New Roman" w:eastAsia="Times New Roman" w:hAnsi="Times New Roman" w:cs="Times New Roman"/>
          <w:color w:val="222222"/>
          <w:lang w:eastAsia="pt-BR"/>
        </w:rPr>
        <w:t>demográficas..</w:t>
      </w:r>
      <w:proofErr w:type="gramEnd"/>
    </w:p>
    <w:p w14:paraId="2F121852" w14:textId="77777777" w:rsidR="00596F46" w:rsidRPr="00D50BD2" w:rsidRDefault="00596F46">
      <w:pPr>
        <w:rPr>
          <w:rFonts w:ascii="Times New Roman" w:hAnsi="Times New Roman" w:cs="Times New Roman"/>
        </w:rPr>
      </w:pPr>
    </w:p>
    <w:p w14:paraId="643BD51C" w14:textId="06F1FD1A" w:rsidR="00596F46" w:rsidRDefault="00596F46">
      <w:pPr>
        <w:rPr>
          <w:rFonts w:ascii="Times New Roman" w:hAnsi="Times New Roman" w:cs="Times New Roman"/>
        </w:rPr>
      </w:pPr>
    </w:p>
    <w:p w14:paraId="0C8780F3" w14:textId="656B1F8B" w:rsidR="004008C8" w:rsidRDefault="004008C8">
      <w:pPr>
        <w:rPr>
          <w:rFonts w:ascii="Times New Roman" w:hAnsi="Times New Roman" w:cs="Times New Roman"/>
        </w:rPr>
      </w:pPr>
    </w:p>
    <w:p w14:paraId="59A60587" w14:textId="512EEF19" w:rsidR="002C2B1B" w:rsidRDefault="002C2B1B">
      <w:pPr>
        <w:rPr>
          <w:rFonts w:ascii="Times New Roman" w:hAnsi="Times New Roman" w:cs="Times New Roman"/>
        </w:rPr>
      </w:pPr>
    </w:p>
    <w:p w14:paraId="109770DF" w14:textId="1CD1C5E0" w:rsidR="002C2B1B" w:rsidRDefault="002C2B1B">
      <w:pPr>
        <w:rPr>
          <w:rFonts w:ascii="Times New Roman" w:hAnsi="Times New Roman" w:cs="Times New Roman"/>
        </w:rPr>
      </w:pPr>
    </w:p>
    <w:p w14:paraId="36A0D1F5" w14:textId="52A36497" w:rsidR="002C2B1B" w:rsidRDefault="002C2B1B">
      <w:pPr>
        <w:rPr>
          <w:rFonts w:ascii="Times New Roman" w:hAnsi="Times New Roman" w:cs="Times New Roman"/>
        </w:rPr>
      </w:pPr>
    </w:p>
    <w:p w14:paraId="6156E4B9" w14:textId="5D916E50" w:rsidR="002C2B1B" w:rsidRDefault="002C2B1B">
      <w:pPr>
        <w:rPr>
          <w:rFonts w:ascii="Times New Roman" w:hAnsi="Times New Roman" w:cs="Times New Roman"/>
        </w:rPr>
      </w:pPr>
    </w:p>
    <w:p w14:paraId="2F41DC7D" w14:textId="0CB470B2" w:rsidR="002C2B1B" w:rsidRDefault="002C2B1B">
      <w:pPr>
        <w:rPr>
          <w:rFonts w:ascii="Times New Roman" w:hAnsi="Times New Roman" w:cs="Times New Roman"/>
        </w:rPr>
      </w:pPr>
    </w:p>
    <w:p w14:paraId="01540282" w14:textId="0EF0DE4A" w:rsidR="002C2B1B" w:rsidRDefault="002C2B1B">
      <w:pPr>
        <w:rPr>
          <w:rFonts w:ascii="Times New Roman" w:hAnsi="Times New Roman" w:cs="Times New Roman"/>
        </w:rPr>
      </w:pPr>
    </w:p>
    <w:p w14:paraId="498C850A" w14:textId="2ED8B2E7" w:rsidR="002C2B1B" w:rsidRDefault="002C2B1B">
      <w:pPr>
        <w:rPr>
          <w:rFonts w:ascii="Times New Roman" w:hAnsi="Times New Roman" w:cs="Times New Roman"/>
        </w:rPr>
      </w:pPr>
    </w:p>
    <w:p w14:paraId="4A54170B" w14:textId="1704D3A5" w:rsidR="002C2B1B" w:rsidRDefault="002C2B1B">
      <w:pPr>
        <w:rPr>
          <w:rFonts w:ascii="Times New Roman" w:hAnsi="Times New Roman" w:cs="Times New Roman"/>
        </w:rPr>
      </w:pPr>
    </w:p>
    <w:p w14:paraId="2F3821D5" w14:textId="1776A765" w:rsidR="002C2B1B" w:rsidRDefault="002C2B1B">
      <w:pPr>
        <w:rPr>
          <w:rFonts w:ascii="Times New Roman" w:hAnsi="Times New Roman" w:cs="Times New Roman"/>
        </w:rPr>
      </w:pPr>
    </w:p>
    <w:p w14:paraId="3E009E51" w14:textId="38C64DFC" w:rsidR="002C2B1B" w:rsidRDefault="002C2B1B">
      <w:pPr>
        <w:rPr>
          <w:rFonts w:ascii="Times New Roman" w:hAnsi="Times New Roman" w:cs="Times New Roman"/>
        </w:rPr>
      </w:pPr>
    </w:p>
    <w:p w14:paraId="2AAA9E1B" w14:textId="6E803850" w:rsidR="002C2B1B" w:rsidRDefault="002C2B1B">
      <w:pPr>
        <w:rPr>
          <w:rFonts w:ascii="Times New Roman" w:hAnsi="Times New Roman" w:cs="Times New Roman"/>
        </w:rPr>
      </w:pPr>
    </w:p>
    <w:p w14:paraId="47FD5258" w14:textId="5C4CC86B" w:rsidR="002C2B1B" w:rsidRDefault="002C2B1B">
      <w:pPr>
        <w:rPr>
          <w:rFonts w:ascii="Times New Roman" w:hAnsi="Times New Roman" w:cs="Times New Roman"/>
        </w:rPr>
      </w:pPr>
    </w:p>
    <w:p w14:paraId="08B19188" w14:textId="1F28CE06" w:rsidR="002C2B1B" w:rsidRDefault="002C2B1B">
      <w:pPr>
        <w:rPr>
          <w:rFonts w:ascii="Times New Roman" w:hAnsi="Times New Roman" w:cs="Times New Roman"/>
        </w:rPr>
      </w:pPr>
    </w:p>
    <w:p w14:paraId="7B7477D2" w14:textId="3E25A39B" w:rsidR="002C2B1B" w:rsidRDefault="002C2B1B">
      <w:pPr>
        <w:rPr>
          <w:rFonts w:ascii="Times New Roman" w:hAnsi="Times New Roman" w:cs="Times New Roman"/>
        </w:rPr>
      </w:pPr>
    </w:p>
    <w:p w14:paraId="450255F0" w14:textId="05A7AFDC" w:rsidR="002C2B1B" w:rsidRDefault="002C2B1B">
      <w:pPr>
        <w:rPr>
          <w:rFonts w:ascii="Times New Roman" w:hAnsi="Times New Roman" w:cs="Times New Roman"/>
        </w:rPr>
      </w:pPr>
    </w:p>
    <w:p w14:paraId="0D122BF8" w14:textId="0D2D808B" w:rsidR="002C2B1B" w:rsidRDefault="002C2B1B">
      <w:pPr>
        <w:rPr>
          <w:rFonts w:ascii="Times New Roman" w:hAnsi="Times New Roman" w:cs="Times New Roman"/>
        </w:rPr>
      </w:pPr>
    </w:p>
    <w:p w14:paraId="25A917DC" w14:textId="630511B6" w:rsidR="002C2B1B" w:rsidRDefault="002C2B1B">
      <w:pPr>
        <w:rPr>
          <w:rFonts w:ascii="Times New Roman" w:hAnsi="Times New Roman" w:cs="Times New Roman"/>
        </w:rPr>
      </w:pPr>
    </w:p>
    <w:p w14:paraId="54855533" w14:textId="77777777" w:rsidR="002C2B1B" w:rsidRDefault="002C2B1B">
      <w:pPr>
        <w:rPr>
          <w:rFonts w:ascii="Times New Roman" w:hAnsi="Times New Roman" w:cs="Times New Roman"/>
        </w:rPr>
      </w:pPr>
    </w:p>
    <w:p w14:paraId="6CF71292" w14:textId="77777777" w:rsidR="004008C8" w:rsidRDefault="004008C8" w:rsidP="004008C8">
      <w:pPr>
        <w:spacing w:line="360" w:lineRule="auto"/>
        <w:rPr>
          <w:rFonts w:ascii="Times New Roman" w:hAnsi="Times New Roman"/>
          <w:b/>
        </w:rPr>
      </w:pPr>
      <w:r w:rsidRPr="005D7A13">
        <w:rPr>
          <w:rFonts w:ascii="Times New Roman" w:hAnsi="Times New Roman"/>
          <w:b/>
        </w:rPr>
        <w:lastRenderedPageBreak/>
        <w:t>4.1 Estatística Descritiva</w:t>
      </w:r>
    </w:p>
    <w:p w14:paraId="5D906492" w14:textId="77777777" w:rsidR="004008C8" w:rsidRDefault="004008C8" w:rsidP="004008C8">
      <w:pPr>
        <w:spacing w:line="360" w:lineRule="auto"/>
        <w:jc w:val="both"/>
        <w:rPr>
          <w:rFonts w:ascii="Times New Roman" w:hAnsi="Times New Roman"/>
        </w:rPr>
      </w:pPr>
    </w:p>
    <w:p w14:paraId="185E8A7E" w14:textId="3F747A01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627DBD">
        <w:rPr>
          <w:rFonts w:ascii="Times New Roman" w:eastAsia="Times New Roman" w:hAnsi="Times New Roman"/>
        </w:rPr>
        <w:t xml:space="preserve">O próximo passo consiste em apresentar os resultados das principais medidas em estatística descritiva a partir da análise de tendência central, dispersão e amplitude, os quais são dados relevantes para compreender o comportamento das variáveis </w:t>
      </w:r>
      <w:r>
        <w:rPr>
          <w:rFonts w:ascii="Times New Roman" w:eastAsia="Times New Roman" w:hAnsi="Times New Roman"/>
        </w:rPr>
        <w:t>investigadas</w:t>
      </w:r>
      <w:r w:rsidRPr="00627DBD">
        <w:rPr>
          <w:rFonts w:ascii="Times New Roman" w:eastAsia="Times New Roman" w:hAnsi="Times New Roman"/>
        </w:rPr>
        <w:t xml:space="preserve">. </w:t>
      </w:r>
      <w:r>
        <w:rPr>
          <w:rFonts w:ascii="Times New Roman" w:eastAsia="Times New Roman" w:hAnsi="Times New Roman"/>
        </w:rPr>
        <w:t xml:space="preserve">A </w:t>
      </w:r>
      <w:r w:rsidRPr="00627DBD">
        <w:rPr>
          <w:rFonts w:ascii="Times New Roman" w:eastAsia="Times New Roman" w:hAnsi="Times New Roman"/>
        </w:rPr>
        <w:t xml:space="preserve">tabela </w:t>
      </w:r>
      <w:r w:rsidRPr="00791015">
        <w:rPr>
          <w:rFonts w:ascii="Times New Roman" w:hAnsi="Times New Roman"/>
        </w:rPr>
        <w:t>1</w:t>
      </w:r>
      <w:r w:rsidRPr="00627DBD">
        <w:rPr>
          <w:rFonts w:ascii="Times New Roman" w:hAnsi="Times New Roman"/>
          <w:b/>
        </w:rPr>
        <w:t xml:space="preserve"> </w:t>
      </w:r>
      <w:r w:rsidRPr="00627DBD">
        <w:rPr>
          <w:rFonts w:ascii="Times New Roman" w:hAnsi="Times New Roman"/>
          <w:bCs/>
        </w:rPr>
        <w:t>retrata as estatísticas descritivas</w:t>
      </w:r>
      <w:r>
        <w:rPr>
          <w:rFonts w:ascii="Times New Roman" w:hAnsi="Times New Roman"/>
          <w:bCs/>
        </w:rPr>
        <w:t>.</w:t>
      </w:r>
    </w:p>
    <w:p w14:paraId="0C2588C4" w14:textId="16FC8B2A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commentRangeStart w:id="0"/>
    </w:p>
    <w:p w14:paraId="23F27DAF" w14:textId="7DA9C632" w:rsidR="004008C8" w:rsidRDefault="004008C8" w:rsidP="004008C8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4.1</w:t>
      </w:r>
      <w:r w:rsidRPr="00C77F06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Teste de Diferença de Médias</w:t>
      </w:r>
      <w:r w:rsidRPr="00503A06">
        <w:rPr>
          <w:rFonts w:ascii="Times New Roman" w:hAnsi="Times New Roman"/>
          <w:b/>
          <w:bCs/>
        </w:rPr>
        <w:t xml:space="preserve"> </w:t>
      </w:r>
      <w:commentRangeEnd w:id="0"/>
      <w:r w:rsidR="003F21EC">
        <w:rPr>
          <w:rStyle w:val="Refdecomentrio"/>
          <w:rFonts w:ascii="Calibri" w:eastAsia="Calibri" w:hAnsi="Calibri" w:cs="Times New Roman"/>
        </w:rPr>
        <w:commentReference w:id="0"/>
      </w:r>
    </w:p>
    <w:p w14:paraId="75256D30" w14:textId="77777777" w:rsidR="002C2B1B" w:rsidRPr="004008C8" w:rsidRDefault="002C2B1B" w:rsidP="004008C8">
      <w:pPr>
        <w:spacing w:line="360" w:lineRule="auto"/>
        <w:jc w:val="both"/>
        <w:rPr>
          <w:rFonts w:ascii="Times New Roman" w:hAnsi="Times New Roman"/>
          <w:b/>
          <w:bCs/>
        </w:rPr>
      </w:pPr>
    </w:p>
    <w:p w14:paraId="30FCCB1C" w14:textId="109784EC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Utilizou-se como método os </w:t>
      </w:r>
      <w:r>
        <w:rPr>
          <w:rFonts w:ascii="Times New Roman" w:hAnsi="Times New Roman"/>
        </w:rPr>
        <w:t>testes de diferença de médias, a fim de conhecer melhor as variáveis estudadas. Dessa forma</w:t>
      </w:r>
      <w:r w:rsidRPr="00116A3C">
        <w:rPr>
          <w:rFonts w:ascii="Times New Roman" w:hAnsi="Times New Roman"/>
        </w:rPr>
        <w:t xml:space="preserve">, aplicou-se o teste </w:t>
      </w:r>
      <w:r>
        <w:rPr>
          <w:rFonts w:ascii="Times New Roman" w:hAnsi="Times New Roman"/>
        </w:rPr>
        <w:t xml:space="preserve">t </w:t>
      </w:r>
      <w:proofErr w:type="spellStart"/>
      <w:r w:rsidRPr="00FC36FA">
        <w:rPr>
          <w:rFonts w:ascii="Times New Roman" w:hAnsi="Times New Roman"/>
          <w:i/>
          <w:iCs/>
        </w:rPr>
        <w:t>Student</w:t>
      </w:r>
      <w:proofErr w:type="spellEnd"/>
      <w:r>
        <w:rPr>
          <w:rFonts w:ascii="Times New Roman" w:hAnsi="Times New Roman"/>
        </w:rPr>
        <w:t xml:space="preserve"> para </w:t>
      </w:r>
      <w:r w:rsidRPr="00D17C0E">
        <w:rPr>
          <w:rFonts w:ascii="Times New Roman" w:hAnsi="Times New Roman"/>
        </w:rPr>
        <w:t xml:space="preserve">testar se duas amostras independentes foram retiradas de populações com </w:t>
      </w:r>
      <w:r>
        <w:rPr>
          <w:rFonts w:ascii="Times New Roman" w:hAnsi="Times New Roman"/>
        </w:rPr>
        <w:t>médias</w:t>
      </w:r>
      <w:r w:rsidRPr="00D17C0E">
        <w:rPr>
          <w:rFonts w:ascii="Times New Roman" w:hAnsi="Times New Roman"/>
        </w:rPr>
        <w:t xml:space="preserve"> iguais. </w:t>
      </w:r>
      <w:r>
        <w:rPr>
          <w:rFonts w:ascii="Times New Roman" w:hAnsi="Times New Roman"/>
        </w:rPr>
        <w:t xml:space="preserve">Esse teste consiste em </w:t>
      </w:r>
      <w:r w:rsidRPr="00645BAF">
        <w:rPr>
          <w:rFonts w:ascii="Times New Roman" w:hAnsi="Times New Roman"/>
        </w:rPr>
        <w:t xml:space="preserve">um tipo de método paramétrico o qual verifica suposições acerca do parâmetro populacional chamado média, quando há normalidade dos dados analisados. </w:t>
      </w:r>
      <w:r>
        <w:rPr>
          <w:rFonts w:ascii="Times New Roman" w:hAnsi="Times New Roman"/>
        </w:rPr>
        <w:t xml:space="preserve">Sendo assim, este teste tem como </w:t>
      </w:r>
      <w:r w:rsidRPr="00BC6E91">
        <w:rPr>
          <w:rFonts w:ascii="Times New Roman" w:hAnsi="Times New Roman"/>
        </w:rPr>
        <w:t>pressuposiçõe</w:t>
      </w:r>
      <w:r>
        <w:rPr>
          <w:rFonts w:ascii="Times New Roman" w:hAnsi="Times New Roman"/>
        </w:rPr>
        <w:t>s que o</w:t>
      </w:r>
      <w:r w:rsidRPr="00BC6E91">
        <w:rPr>
          <w:rFonts w:ascii="Times New Roman" w:hAnsi="Times New Roman"/>
        </w:rPr>
        <w:t xml:space="preserve"> modelo matemático </w:t>
      </w:r>
      <w:r>
        <w:rPr>
          <w:rFonts w:ascii="Times New Roman" w:hAnsi="Times New Roman"/>
        </w:rPr>
        <w:t xml:space="preserve">atende à </w:t>
      </w:r>
      <w:r w:rsidRPr="00BC6E91">
        <w:rPr>
          <w:rFonts w:ascii="Times New Roman" w:hAnsi="Times New Roman"/>
        </w:rPr>
        <w:t>normalidade, homogeneidade e independência dos resíduos</w:t>
      </w:r>
      <w:r>
        <w:rPr>
          <w:rFonts w:ascii="Times New Roman" w:hAnsi="Times New Roman"/>
        </w:rPr>
        <w:t xml:space="preserve"> </w:t>
      </w:r>
      <w:r w:rsidRPr="00645BAF">
        <w:rPr>
          <w:rFonts w:ascii="Times New Roman" w:hAnsi="Times New Roman"/>
        </w:rPr>
        <w:t>(FÁVERO et al., 2009)</w:t>
      </w:r>
      <w:r w:rsidRPr="00BC6E91">
        <w:rPr>
          <w:rFonts w:ascii="Times New Roman" w:hAnsi="Times New Roman"/>
        </w:rPr>
        <w:t xml:space="preserve">. </w:t>
      </w:r>
    </w:p>
    <w:p w14:paraId="7F05A5A3" w14:textId="501B1EFB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957D78">
        <w:rPr>
          <w:rFonts w:ascii="Times New Roman" w:hAnsi="Times New Roman"/>
        </w:rPr>
        <w:t xml:space="preserve">omo </w:t>
      </w:r>
      <w:r>
        <w:rPr>
          <w:rFonts w:ascii="Times New Roman" w:hAnsi="Times New Roman"/>
        </w:rPr>
        <w:t>será</w:t>
      </w:r>
      <w:r w:rsidRPr="00957D78">
        <w:rPr>
          <w:rFonts w:ascii="Times New Roman" w:hAnsi="Times New Roman"/>
        </w:rPr>
        <w:t xml:space="preserve"> demonstrado</w:t>
      </w:r>
      <w:r>
        <w:rPr>
          <w:rFonts w:ascii="Times New Roman" w:hAnsi="Times New Roman"/>
        </w:rPr>
        <w:t xml:space="preserve"> em seções seguintes de ajuste do modelo, </w:t>
      </w:r>
      <w:r w:rsidRPr="00957D78">
        <w:rPr>
          <w:rFonts w:ascii="Times New Roman" w:hAnsi="Times New Roman"/>
        </w:rPr>
        <w:t>os dados da amostra desta pesquisa</w:t>
      </w:r>
      <w:r>
        <w:rPr>
          <w:rFonts w:ascii="Times New Roman" w:hAnsi="Times New Roman"/>
        </w:rPr>
        <w:t xml:space="preserve"> que foram testados</w:t>
      </w:r>
      <w:r w:rsidRPr="00957D78">
        <w:rPr>
          <w:rFonts w:ascii="Times New Roman" w:hAnsi="Times New Roman"/>
        </w:rPr>
        <w:t xml:space="preserve"> seguem uma distribuição normal, portanto, o teste t de </w:t>
      </w:r>
      <w:proofErr w:type="spellStart"/>
      <w:r w:rsidRPr="00957D78">
        <w:rPr>
          <w:rFonts w:ascii="Times New Roman" w:hAnsi="Times New Roman"/>
          <w:i/>
          <w:iCs/>
        </w:rPr>
        <w:t>Student</w:t>
      </w:r>
      <w:proofErr w:type="spellEnd"/>
      <w:r w:rsidRPr="00957D78">
        <w:rPr>
          <w:rFonts w:ascii="Times New Roman" w:hAnsi="Times New Roman"/>
        </w:rPr>
        <w:t xml:space="preserve"> pôde ser aplicado</w:t>
      </w:r>
      <w:r>
        <w:rPr>
          <w:rFonts w:ascii="Times New Roman" w:hAnsi="Times New Roman"/>
        </w:rPr>
        <w:t xml:space="preserve">. Para os testes foram considerados </w:t>
      </w:r>
      <w:r w:rsidRPr="00D17C0E">
        <w:rPr>
          <w:rFonts w:ascii="Times New Roman" w:hAnsi="Times New Roman"/>
        </w:rPr>
        <w:t xml:space="preserve">um nível de significância de </w:t>
      </w:r>
      <w:r w:rsidRPr="004008C8">
        <w:rPr>
          <w:rFonts w:ascii="Times New Roman" w:hAnsi="Times New Roman"/>
          <w:b/>
          <w:bCs/>
        </w:rPr>
        <w:t>5</w:t>
      </w:r>
      <w:r w:rsidRPr="004008C8">
        <w:rPr>
          <w:rFonts w:ascii="Times New Roman" w:hAnsi="Times New Roman"/>
          <w:b/>
          <w:bCs/>
        </w:rPr>
        <w:t>%,</w:t>
      </w:r>
      <w:r>
        <w:rPr>
          <w:rFonts w:ascii="Times New Roman" w:hAnsi="Times New Roman"/>
        </w:rPr>
        <w:t xml:space="preserve"> </w:t>
      </w:r>
      <w:r w:rsidRPr="00957D78">
        <w:rPr>
          <w:rFonts w:ascii="Times New Roman" w:hAnsi="Times New Roman"/>
        </w:rPr>
        <w:t>se o resultado do p-</w:t>
      </w:r>
      <w:r>
        <w:rPr>
          <w:rFonts w:ascii="Times New Roman" w:hAnsi="Times New Roman"/>
        </w:rPr>
        <w:t>valor</w:t>
      </w:r>
      <w:r w:rsidRPr="00957D78">
        <w:rPr>
          <w:rFonts w:ascii="Times New Roman" w:hAnsi="Times New Roman"/>
        </w:rPr>
        <w:t xml:space="preserve"> analisado fosse maior que 0,</w:t>
      </w:r>
      <w:r>
        <w:rPr>
          <w:rFonts w:ascii="Times New Roman" w:hAnsi="Times New Roman"/>
        </w:rPr>
        <w:t>05</w:t>
      </w:r>
      <w:r w:rsidRPr="00957D7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não 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rejeita</w:t>
      </w:r>
      <w:r w:rsidRPr="00957D78">
        <w:rPr>
          <w:rFonts w:ascii="Times New Roman" w:hAnsi="Times New Roman"/>
        </w:rPr>
        <w:t xml:space="preserve"> a hipótese nula (H</w:t>
      </w:r>
      <w:r w:rsidRPr="00FD15A4">
        <w:rPr>
          <w:rFonts w:ascii="Times New Roman" w:hAnsi="Times New Roman"/>
          <w:vertAlign w:val="subscript"/>
        </w:rPr>
        <w:t>0</w:t>
      </w:r>
      <w:r w:rsidRPr="00957D7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de igualdade das médias</w:t>
      </w:r>
      <w:r w:rsidRPr="00957D78">
        <w:rPr>
          <w:rFonts w:ascii="Times New Roman" w:hAnsi="Times New Roman"/>
        </w:rPr>
        <w:t xml:space="preserve"> e caso fosse menor que 0,05 rejeita-se a hipótese nula (H</w:t>
      </w:r>
      <w:r w:rsidRPr="00FD15A4">
        <w:rPr>
          <w:rFonts w:ascii="Times New Roman" w:hAnsi="Times New Roman"/>
          <w:vertAlign w:val="subscript"/>
        </w:rPr>
        <w:t>0</w:t>
      </w:r>
      <w:r w:rsidRPr="00957D78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</w:p>
    <w:p w14:paraId="610D71E8" w14:textId="77777777" w:rsidR="004008C8" w:rsidRDefault="004008C8" w:rsidP="004008C8">
      <w:pPr>
        <w:pStyle w:val="Textodecomentrio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139480E" w14:textId="58416D5D" w:rsidR="004008C8" w:rsidRDefault="004008C8" w:rsidP="004008C8">
      <w:pPr>
        <w:pStyle w:val="Textodecomentrio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Pr="00D17C0E">
        <w:rPr>
          <w:rFonts w:ascii="Times New Roman" w:hAnsi="Times New Roman"/>
          <w:sz w:val="24"/>
          <w:szCs w:val="24"/>
        </w:rPr>
        <w:t xml:space="preserve">oram testadas </w:t>
      </w:r>
      <w:r>
        <w:rPr>
          <w:rFonts w:ascii="Times New Roman" w:hAnsi="Times New Roman"/>
          <w:sz w:val="24"/>
          <w:szCs w:val="24"/>
        </w:rPr>
        <w:t>as médias com relação a dois grupos definidos</w:t>
      </w:r>
      <w:r>
        <w:rPr>
          <w:rFonts w:ascii="Times New Roman" w:hAnsi="Times New Roman"/>
          <w:sz w:val="24"/>
          <w:szCs w:val="24"/>
        </w:rPr>
        <w:t xml:space="preserve"> Analise Atitudes Financeiras e Comportamento Financeiro.</w:t>
      </w:r>
    </w:p>
    <w:p w14:paraId="6C8F807F" w14:textId="77777777" w:rsidR="004008C8" w:rsidRDefault="004008C8" w:rsidP="004008C8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/>
        </w:rPr>
      </w:pPr>
    </w:p>
    <w:p w14:paraId="048AFE6C" w14:textId="7429397E" w:rsidR="004008C8" w:rsidRDefault="004008C8" w:rsidP="004008C8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/>
        </w:rPr>
      </w:pPr>
      <w:r w:rsidRPr="00A00520">
        <w:rPr>
          <w:rFonts w:ascii="Times New Roman" w:hAnsi="Times New Roman"/>
        </w:rPr>
        <w:t>Considerando o Teste</w:t>
      </w:r>
      <w:r>
        <w:rPr>
          <w:rFonts w:ascii="Times New Roman" w:hAnsi="Times New Roman"/>
        </w:rPr>
        <w:t xml:space="preserve"> </w:t>
      </w:r>
      <w:r w:rsidRPr="00FC36FA">
        <w:rPr>
          <w:rFonts w:ascii="Times New Roman" w:hAnsi="Times New Roman"/>
          <w:i/>
          <w:iCs/>
        </w:rPr>
        <w:t xml:space="preserve">t </w:t>
      </w:r>
      <w:proofErr w:type="spellStart"/>
      <w:r w:rsidRPr="00FC36FA">
        <w:rPr>
          <w:rFonts w:ascii="Times New Roman" w:hAnsi="Times New Roman"/>
          <w:i/>
          <w:iCs/>
        </w:rPr>
        <w:t>Student</w:t>
      </w:r>
      <w:proofErr w:type="spellEnd"/>
      <w:r>
        <w:rPr>
          <w:rFonts w:ascii="Times New Roman" w:hAnsi="Times New Roman"/>
        </w:rPr>
        <w:t>,</w:t>
      </w:r>
      <w:r w:rsidRPr="00A00520">
        <w:rPr>
          <w:rFonts w:ascii="Times New Roman" w:hAnsi="Times New Roman"/>
        </w:rPr>
        <w:t xml:space="preserve"> as hipóteses </w:t>
      </w:r>
      <w:r>
        <w:rPr>
          <w:rFonts w:ascii="Times New Roman" w:hAnsi="Times New Roman"/>
        </w:rPr>
        <w:t>para o teste de diferença de médias</w:t>
      </w:r>
      <w:r w:rsidRPr="00A00520">
        <w:rPr>
          <w:rFonts w:ascii="Times New Roman" w:hAnsi="Times New Roman"/>
        </w:rPr>
        <w:t xml:space="preserve"> são expressas da seguinte forma:</w:t>
      </w:r>
    </w:p>
    <w:p w14:paraId="634F2124" w14:textId="77777777" w:rsidR="004008C8" w:rsidRDefault="004008C8" w:rsidP="004008C8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</w:p>
    <w:p w14:paraId="6DB74CD9" w14:textId="2878E1B3" w:rsidR="004008C8" w:rsidRPr="00A34AAD" w:rsidRDefault="004008C8" w:rsidP="004008C8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FC36FA">
        <w:rPr>
          <w:rFonts w:ascii="Times New Roman" w:hAnsi="Times New Roman"/>
          <w:b/>
        </w:rPr>
        <w:t>H0</w:t>
      </w:r>
      <w:r w:rsidRPr="00FC36FA">
        <w:rPr>
          <w:rStyle w:val="A12"/>
          <w:rFonts w:ascii="Times New Roman" w:hAnsi="Times New Roman"/>
          <w:b/>
          <w:vertAlign w:val="subscript"/>
        </w:rPr>
        <w:t>1.0</w:t>
      </w:r>
      <w:r w:rsidRPr="00FC36FA">
        <w:rPr>
          <w:rFonts w:ascii="Times New Roman" w:hAnsi="Times New Roman"/>
          <w:b/>
          <w:lang w:eastAsia="pt-BR"/>
        </w:rPr>
        <w:t>:</w:t>
      </w:r>
      <w:r w:rsidRPr="00A34AAD">
        <w:rPr>
          <w:rFonts w:ascii="Times New Roman" w:hAnsi="Times New Roman"/>
          <w:lang w:eastAsia="pt-BR"/>
        </w:rPr>
        <w:t xml:space="preserve"> A </w:t>
      </w:r>
      <w:r>
        <w:rPr>
          <w:rFonts w:ascii="Times New Roman" w:hAnsi="Times New Roman"/>
          <w:lang w:eastAsia="pt-BR"/>
        </w:rPr>
        <w:t>média</w:t>
      </w:r>
      <w:r w:rsidRPr="00A34AAD">
        <w:rPr>
          <w:rFonts w:ascii="Times New Roman" w:hAnsi="Times New Roman"/>
          <w:lang w:eastAsia="pt-BR"/>
        </w:rPr>
        <w:t xml:space="preserve"> dos escores </w:t>
      </w:r>
      <w:r w:rsidR="002C2B1B" w:rsidRPr="002C2B1B">
        <w:rPr>
          <w:rFonts w:ascii="Times New Roman" w:hAnsi="Times New Roman"/>
          <w:b/>
          <w:bCs/>
          <w:lang w:eastAsia="pt-BR"/>
        </w:rPr>
        <w:t>atitudes financeiras</w:t>
      </w:r>
      <w:r w:rsidRPr="00A34AAD">
        <w:rPr>
          <w:rFonts w:ascii="Times New Roman" w:hAnsi="Times New Roman"/>
          <w:lang w:eastAsia="pt-BR"/>
        </w:rPr>
        <w:t xml:space="preserve"> é igual para </w:t>
      </w:r>
      <w:r w:rsidR="002C2B1B">
        <w:rPr>
          <w:rFonts w:ascii="Times New Roman" w:hAnsi="Times New Roman"/>
          <w:lang w:eastAsia="pt-BR"/>
        </w:rPr>
        <w:t xml:space="preserve">estudantes quanto observada a </w:t>
      </w:r>
      <w:r w:rsidR="002C2B1B" w:rsidRPr="002C2B1B">
        <w:rPr>
          <w:rFonts w:ascii="Times New Roman" w:hAnsi="Times New Roman"/>
          <w:b/>
          <w:bCs/>
          <w:lang w:eastAsia="pt-BR"/>
        </w:rPr>
        <w:t>renda familiar</w:t>
      </w:r>
      <w:r w:rsidRPr="00A34AAD">
        <w:rPr>
          <w:rFonts w:ascii="Times New Roman" w:hAnsi="Times New Roman"/>
          <w:lang w:eastAsia="pt-BR"/>
        </w:rPr>
        <w:t>;</w:t>
      </w:r>
      <w:r w:rsidRPr="00A34AAD" w:rsidDel="00C50058">
        <w:rPr>
          <w:rFonts w:ascii="Times New Roman" w:hAnsi="Times New Roman"/>
          <w:lang w:eastAsia="pt-BR"/>
        </w:rPr>
        <w:t xml:space="preserve"> </w:t>
      </w:r>
    </w:p>
    <w:p w14:paraId="2C0C1AD1" w14:textId="77777777" w:rsidR="004008C8" w:rsidRPr="00A34AAD" w:rsidRDefault="004008C8" w:rsidP="004008C8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676D92AC" w14:textId="3872210D" w:rsidR="004008C8" w:rsidRPr="00A34AAD" w:rsidRDefault="004008C8" w:rsidP="004008C8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FC36FA">
        <w:rPr>
          <w:rFonts w:ascii="Times New Roman" w:hAnsi="Times New Roman"/>
          <w:b/>
        </w:rPr>
        <w:t>H0</w:t>
      </w:r>
      <w:r w:rsidRPr="00FC36FA">
        <w:rPr>
          <w:rStyle w:val="A12"/>
          <w:rFonts w:ascii="Times New Roman" w:hAnsi="Times New Roman"/>
          <w:b/>
          <w:vertAlign w:val="subscript"/>
        </w:rPr>
        <w:t>2.0</w:t>
      </w:r>
      <w:r w:rsidRPr="00FC36FA">
        <w:rPr>
          <w:rFonts w:ascii="Times New Roman" w:hAnsi="Times New Roman"/>
          <w:b/>
          <w:lang w:eastAsia="pt-BR"/>
        </w:rPr>
        <w:t>:</w:t>
      </w:r>
      <w:r w:rsidRPr="00A34AAD">
        <w:rPr>
          <w:rFonts w:ascii="Times New Roman" w:hAnsi="Times New Roman"/>
          <w:lang w:eastAsia="pt-BR"/>
        </w:rPr>
        <w:t xml:space="preserve"> </w:t>
      </w:r>
      <w:r w:rsidR="002C2B1B" w:rsidRPr="00A34AAD">
        <w:rPr>
          <w:rFonts w:ascii="Times New Roman" w:hAnsi="Times New Roman"/>
          <w:lang w:eastAsia="pt-BR"/>
        </w:rPr>
        <w:t xml:space="preserve">A </w:t>
      </w:r>
      <w:r w:rsidR="002C2B1B">
        <w:rPr>
          <w:rFonts w:ascii="Times New Roman" w:hAnsi="Times New Roman"/>
          <w:lang w:eastAsia="pt-BR"/>
        </w:rPr>
        <w:t>média</w:t>
      </w:r>
      <w:r w:rsidR="002C2B1B" w:rsidRPr="00A34AAD">
        <w:rPr>
          <w:rFonts w:ascii="Times New Roman" w:hAnsi="Times New Roman"/>
          <w:lang w:eastAsia="pt-BR"/>
        </w:rPr>
        <w:t xml:space="preserve"> dos escores </w:t>
      </w:r>
      <w:r w:rsidR="002C2B1B" w:rsidRPr="002C2B1B">
        <w:rPr>
          <w:rFonts w:ascii="Times New Roman" w:hAnsi="Times New Roman"/>
          <w:b/>
          <w:bCs/>
          <w:lang w:eastAsia="pt-BR"/>
        </w:rPr>
        <w:t>atitudes financeiras</w:t>
      </w:r>
      <w:r w:rsidR="002C2B1B" w:rsidRPr="00A34AAD">
        <w:rPr>
          <w:rFonts w:ascii="Times New Roman" w:hAnsi="Times New Roman"/>
          <w:lang w:eastAsia="pt-BR"/>
        </w:rPr>
        <w:t xml:space="preserve"> é igual para </w:t>
      </w:r>
      <w:r w:rsidR="002C2B1B">
        <w:rPr>
          <w:rFonts w:ascii="Times New Roman" w:hAnsi="Times New Roman"/>
          <w:lang w:eastAsia="pt-BR"/>
        </w:rPr>
        <w:t xml:space="preserve">estudantes quanto observada a </w:t>
      </w:r>
      <w:r w:rsidR="002C2B1B">
        <w:rPr>
          <w:rFonts w:ascii="Times New Roman" w:hAnsi="Times New Roman"/>
          <w:b/>
          <w:bCs/>
          <w:lang w:eastAsia="pt-BR"/>
        </w:rPr>
        <w:t>escolaridade</w:t>
      </w:r>
      <w:r>
        <w:rPr>
          <w:rFonts w:ascii="Times New Roman" w:hAnsi="Times New Roman"/>
          <w:lang w:eastAsia="pt-BR"/>
        </w:rPr>
        <w:t>;</w:t>
      </w:r>
    </w:p>
    <w:p w14:paraId="71A0CD03" w14:textId="77777777" w:rsidR="004008C8" w:rsidRPr="00A34AAD" w:rsidRDefault="004008C8" w:rsidP="004008C8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40E5E7F2" w14:textId="7B6B17B1" w:rsidR="004008C8" w:rsidRDefault="004008C8" w:rsidP="004008C8">
      <w:pPr>
        <w:spacing w:line="360" w:lineRule="auto"/>
        <w:rPr>
          <w:rFonts w:ascii="Times New Roman" w:hAnsi="Times New Roman"/>
          <w:lang w:eastAsia="pt-BR"/>
        </w:rPr>
      </w:pPr>
      <w:r w:rsidRPr="00105947">
        <w:rPr>
          <w:rFonts w:ascii="Times New Roman" w:hAnsi="Times New Roman"/>
          <w:b/>
        </w:rPr>
        <w:t>H0</w:t>
      </w:r>
      <w:r w:rsidRPr="00105947">
        <w:rPr>
          <w:rStyle w:val="A12"/>
          <w:rFonts w:ascii="Times New Roman" w:hAnsi="Times New Roman"/>
          <w:b/>
          <w:vertAlign w:val="subscript"/>
        </w:rPr>
        <w:t>3.0</w:t>
      </w:r>
      <w:r w:rsidRPr="00A34AAD">
        <w:rPr>
          <w:rFonts w:ascii="Times New Roman" w:hAnsi="Times New Roman"/>
          <w:lang w:eastAsia="pt-BR"/>
        </w:rPr>
        <w:t xml:space="preserve">: </w:t>
      </w:r>
      <w:r w:rsidR="002C2B1B" w:rsidRPr="00A34AAD">
        <w:rPr>
          <w:rFonts w:ascii="Times New Roman" w:hAnsi="Times New Roman"/>
          <w:lang w:eastAsia="pt-BR"/>
        </w:rPr>
        <w:t xml:space="preserve">A </w:t>
      </w:r>
      <w:r w:rsidR="002C2B1B">
        <w:rPr>
          <w:rFonts w:ascii="Times New Roman" w:hAnsi="Times New Roman"/>
          <w:lang w:eastAsia="pt-BR"/>
        </w:rPr>
        <w:t>média</w:t>
      </w:r>
      <w:r w:rsidR="002C2B1B" w:rsidRPr="00A34AAD">
        <w:rPr>
          <w:rFonts w:ascii="Times New Roman" w:hAnsi="Times New Roman"/>
          <w:lang w:eastAsia="pt-BR"/>
        </w:rPr>
        <w:t xml:space="preserve"> dos escores </w:t>
      </w:r>
      <w:r w:rsidR="002C2B1B">
        <w:rPr>
          <w:rFonts w:ascii="Times New Roman" w:hAnsi="Times New Roman"/>
          <w:b/>
          <w:bCs/>
          <w:lang w:eastAsia="pt-BR"/>
        </w:rPr>
        <w:t>comportamento financeiro</w:t>
      </w:r>
      <w:r w:rsidR="002C2B1B" w:rsidRPr="00A34AAD">
        <w:rPr>
          <w:rFonts w:ascii="Times New Roman" w:hAnsi="Times New Roman"/>
          <w:lang w:eastAsia="pt-BR"/>
        </w:rPr>
        <w:t xml:space="preserve"> é igual para </w:t>
      </w:r>
      <w:r w:rsidR="002C2B1B">
        <w:rPr>
          <w:rFonts w:ascii="Times New Roman" w:hAnsi="Times New Roman"/>
          <w:lang w:eastAsia="pt-BR"/>
        </w:rPr>
        <w:t xml:space="preserve">estudantes quanto observada a </w:t>
      </w:r>
      <w:r w:rsidR="002C2B1B" w:rsidRPr="002C2B1B">
        <w:rPr>
          <w:rFonts w:ascii="Times New Roman" w:hAnsi="Times New Roman"/>
          <w:b/>
          <w:bCs/>
          <w:lang w:eastAsia="pt-BR"/>
        </w:rPr>
        <w:t>renda familiar</w:t>
      </w:r>
      <w:r w:rsidR="002C2B1B" w:rsidRPr="00A34AAD">
        <w:rPr>
          <w:rFonts w:ascii="Times New Roman" w:hAnsi="Times New Roman"/>
          <w:lang w:eastAsia="pt-BR"/>
        </w:rPr>
        <w:t>;</w:t>
      </w:r>
    </w:p>
    <w:p w14:paraId="4F00127E" w14:textId="77777777" w:rsidR="004008C8" w:rsidRDefault="004008C8" w:rsidP="004008C8">
      <w:pPr>
        <w:spacing w:line="360" w:lineRule="auto"/>
        <w:rPr>
          <w:rFonts w:ascii="Times New Roman" w:hAnsi="Times New Roman"/>
          <w:lang w:eastAsia="pt-BR"/>
        </w:rPr>
      </w:pPr>
    </w:p>
    <w:p w14:paraId="50D254F9" w14:textId="0C9C56E7" w:rsidR="004008C8" w:rsidRDefault="004008C8" w:rsidP="004008C8">
      <w:pPr>
        <w:spacing w:line="360" w:lineRule="auto"/>
        <w:rPr>
          <w:rFonts w:ascii="Times New Roman" w:hAnsi="Times New Roman"/>
          <w:lang w:eastAsia="pt-BR"/>
        </w:rPr>
      </w:pPr>
      <w:r w:rsidRPr="00105947">
        <w:rPr>
          <w:rFonts w:ascii="Times New Roman" w:hAnsi="Times New Roman"/>
          <w:b/>
        </w:rPr>
        <w:t>H0</w:t>
      </w:r>
      <w:r>
        <w:rPr>
          <w:rStyle w:val="A12"/>
          <w:rFonts w:ascii="Times New Roman" w:hAnsi="Times New Roman"/>
          <w:b/>
          <w:vertAlign w:val="subscript"/>
        </w:rPr>
        <w:t>4</w:t>
      </w:r>
      <w:r w:rsidRPr="00105947">
        <w:rPr>
          <w:rStyle w:val="A12"/>
          <w:rFonts w:ascii="Times New Roman" w:hAnsi="Times New Roman"/>
          <w:b/>
          <w:vertAlign w:val="subscript"/>
        </w:rPr>
        <w:t>.0</w:t>
      </w:r>
      <w:r w:rsidRPr="00A34AAD">
        <w:rPr>
          <w:rFonts w:ascii="Times New Roman" w:hAnsi="Times New Roman"/>
          <w:lang w:eastAsia="pt-BR"/>
        </w:rPr>
        <w:t xml:space="preserve">: </w:t>
      </w:r>
      <w:r w:rsidR="002C2B1B" w:rsidRPr="00A34AAD">
        <w:rPr>
          <w:rFonts w:ascii="Times New Roman" w:hAnsi="Times New Roman"/>
          <w:lang w:eastAsia="pt-BR"/>
        </w:rPr>
        <w:t xml:space="preserve">A </w:t>
      </w:r>
      <w:r w:rsidR="002C2B1B">
        <w:rPr>
          <w:rFonts w:ascii="Times New Roman" w:hAnsi="Times New Roman"/>
          <w:lang w:eastAsia="pt-BR"/>
        </w:rPr>
        <w:t>média</w:t>
      </w:r>
      <w:r w:rsidR="002C2B1B" w:rsidRPr="00A34AAD">
        <w:rPr>
          <w:rFonts w:ascii="Times New Roman" w:hAnsi="Times New Roman"/>
          <w:lang w:eastAsia="pt-BR"/>
        </w:rPr>
        <w:t xml:space="preserve"> dos escores </w:t>
      </w:r>
      <w:r w:rsidR="002C2B1B">
        <w:rPr>
          <w:rFonts w:ascii="Times New Roman" w:hAnsi="Times New Roman"/>
          <w:b/>
          <w:bCs/>
          <w:lang w:eastAsia="pt-BR"/>
        </w:rPr>
        <w:t>comportamento financeiro</w:t>
      </w:r>
      <w:r w:rsidR="002C2B1B" w:rsidRPr="00A34AAD">
        <w:rPr>
          <w:rFonts w:ascii="Times New Roman" w:hAnsi="Times New Roman"/>
          <w:lang w:eastAsia="pt-BR"/>
        </w:rPr>
        <w:t xml:space="preserve"> é igual para </w:t>
      </w:r>
      <w:r w:rsidR="002C2B1B">
        <w:rPr>
          <w:rFonts w:ascii="Times New Roman" w:hAnsi="Times New Roman"/>
          <w:lang w:eastAsia="pt-BR"/>
        </w:rPr>
        <w:t xml:space="preserve">estudantes quanto observada a </w:t>
      </w:r>
      <w:r w:rsidR="002C2B1B">
        <w:rPr>
          <w:rFonts w:ascii="Times New Roman" w:hAnsi="Times New Roman"/>
          <w:b/>
          <w:bCs/>
          <w:lang w:eastAsia="pt-BR"/>
        </w:rPr>
        <w:t>escolaridade</w:t>
      </w:r>
      <w:r>
        <w:rPr>
          <w:rFonts w:ascii="Times New Roman" w:hAnsi="Times New Roman"/>
          <w:lang w:eastAsia="pt-BR"/>
        </w:rPr>
        <w:t>.</w:t>
      </w:r>
    </w:p>
    <w:p w14:paraId="3012AF32" w14:textId="77777777" w:rsidR="004008C8" w:rsidRPr="00120031" w:rsidRDefault="004008C8" w:rsidP="004008C8">
      <w:pPr>
        <w:spacing w:line="360" w:lineRule="auto"/>
        <w:rPr>
          <w:rFonts w:ascii="Times New Roman" w:hAnsi="Times New Roman"/>
          <w:lang w:eastAsia="pt-BR"/>
        </w:rPr>
      </w:pPr>
    </w:p>
    <w:p w14:paraId="57D7E9BA" w14:textId="64BE9011" w:rsidR="004008C8" w:rsidRDefault="004008C8" w:rsidP="004008C8">
      <w:pPr>
        <w:spacing w:line="360" w:lineRule="auto"/>
        <w:ind w:firstLine="708"/>
        <w:jc w:val="both"/>
        <w:rPr>
          <w:rFonts w:ascii="Times New Roman" w:hAnsi="Times New Roman"/>
        </w:rPr>
      </w:pPr>
      <w:r w:rsidRPr="00A34AAD">
        <w:rPr>
          <w:rFonts w:ascii="Times New Roman" w:hAnsi="Times New Roman"/>
        </w:rPr>
        <w:t xml:space="preserve">Conforme as hipóteses traçadas aplicaram-se os testes estatísticos </w:t>
      </w:r>
      <w:r w:rsidRPr="00105947">
        <w:rPr>
          <w:rFonts w:ascii="Times New Roman" w:hAnsi="Times New Roman"/>
          <w:i/>
          <w:iCs/>
        </w:rPr>
        <w:t xml:space="preserve">t </w:t>
      </w:r>
      <w:proofErr w:type="spellStart"/>
      <w:r w:rsidRPr="00105947">
        <w:rPr>
          <w:rFonts w:ascii="Times New Roman" w:hAnsi="Times New Roman"/>
          <w:i/>
          <w:iCs/>
        </w:rPr>
        <w:t>Student</w:t>
      </w:r>
      <w:proofErr w:type="spellEnd"/>
      <w:r w:rsidRPr="00A34AAD">
        <w:rPr>
          <w:rFonts w:ascii="Times New Roman" w:hAnsi="Times New Roman"/>
        </w:rPr>
        <w:t xml:space="preserve"> para analisar as diferenças de médias nos grupos selecionados</w:t>
      </w:r>
      <w:r>
        <w:rPr>
          <w:rFonts w:ascii="Times New Roman" w:hAnsi="Times New Roman"/>
        </w:rPr>
        <w:t xml:space="preserve">. </w:t>
      </w:r>
    </w:p>
    <w:p w14:paraId="493B324E" w14:textId="77777777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1C8B10D2" w14:textId="1E10F77F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0BF38740" w14:textId="18985A00" w:rsidR="004008C8" w:rsidRDefault="004008C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22DC1AE" w14:textId="77777777" w:rsidR="004008C8" w:rsidRPr="004008C8" w:rsidRDefault="004008C8" w:rsidP="00AE37AE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4008C8">
        <w:rPr>
          <w:rFonts w:ascii="Times New Roman" w:hAnsi="Times New Roman"/>
          <w:b/>
          <w:bCs/>
        </w:rPr>
        <w:lastRenderedPageBreak/>
        <w:t>Referências</w:t>
      </w:r>
    </w:p>
    <w:p w14:paraId="27C16ADF" w14:textId="77777777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16E2EF52" w14:textId="77777777" w:rsidR="002C2B1B" w:rsidRPr="0065590F" w:rsidRDefault="002C2B1B" w:rsidP="002C2B1B">
      <w:pPr>
        <w:spacing w:after="240"/>
        <w:jc w:val="both"/>
        <w:rPr>
          <w:rFonts w:ascii="Times New Roman" w:eastAsia="Times New Roman" w:hAnsi="Times New Roman"/>
          <w:shd w:val="clear" w:color="auto" w:fill="FFFFFF"/>
          <w:lang w:eastAsia="pt-BR"/>
        </w:rPr>
      </w:pPr>
      <w:r w:rsidRPr="0065590F">
        <w:rPr>
          <w:rFonts w:ascii="Times New Roman" w:eastAsia="Times New Roman" w:hAnsi="Times New Roman"/>
          <w:shd w:val="clear" w:color="auto" w:fill="FFFFFF"/>
          <w:lang w:eastAsia="pt-BR"/>
        </w:rPr>
        <w:t>FÁVERO, Luiz Paulo et al. </w:t>
      </w:r>
      <w:r w:rsidRPr="0065590F">
        <w:rPr>
          <w:rFonts w:ascii="Times New Roman" w:eastAsia="Times New Roman" w:hAnsi="Times New Roman"/>
          <w:b/>
          <w:bCs/>
          <w:shd w:val="clear" w:color="auto" w:fill="FFFFFF"/>
          <w:lang w:eastAsia="pt-BR"/>
        </w:rPr>
        <w:t>Análise de Dados: </w:t>
      </w:r>
      <w:r w:rsidRPr="0065590F">
        <w:rPr>
          <w:rFonts w:ascii="Times New Roman" w:eastAsia="Times New Roman" w:hAnsi="Times New Roman"/>
          <w:shd w:val="clear" w:color="auto" w:fill="FFFFFF"/>
          <w:lang w:eastAsia="pt-BR"/>
        </w:rPr>
        <w:t>Modelagem multivariada para tomada de decisões. Rio de Janeiro: Elsevier, 2009.</w:t>
      </w:r>
    </w:p>
    <w:p w14:paraId="0458F85A" w14:textId="643C4027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7675FF7E" w14:textId="77777777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3A16FA20" w14:textId="77777777" w:rsidR="004008C8" w:rsidRPr="00627DBD" w:rsidRDefault="004008C8" w:rsidP="004008C8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28A56A98" w14:textId="4E327606" w:rsidR="004008C8" w:rsidRDefault="004008C8">
      <w:pPr>
        <w:rPr>
          <w:rFonts w:ascii="Times New Roman" w:hAnsi="Times New Roman" w:cs="Times New Roman"/>
        </w:rPr>
      </w:pPr>
    </w:p>
    <w:p w14:paraId="00E6B58D" w14:textId="2DCF8EE2" w:rsidR="004008C8" w:rsidRDefault="004008C8">
      <w:pPr>
        <w:rPr>
          <w:rFonts w:ascii="Times New Roman" w:hAnsi="Times New Roman" w:cs="Times New Roman"/>
        </w:rPr>
      </w:pPr>
    </w:p>
    <w:p w14:paraId="0EA93179" w14:textId="77777777" w:rsidR="004008C8" w:rsidRPr="00D50BD2" w:rsidRDefault="004008C8">
      <w:pPr>
        <w:rPr>
          <w:rFonts w:ascii="Times New Roman" w:hAnsi="Times New Roman" w:cs="Times New Roman"/>
        </w:rPr>
      </w:pPr>
    </w:p>
    <w:sectPr w:rsidR="004008C8" w:rsidRPr="00D50BD2" w:rsidSect="00464C9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egis" w:date="2020-05-13T22:12:00Z" w:initials="R">
    <w:p w14:paraId="3CA42A5E" w14:textId="77777777" w:rsidR="003F21EC" w:rsidRDefault="003F21EC">
      <w:pPr>
        <w:pStyle w:val="Textodecomentrio"/>
      </w:pPr>
      <w:r>
        <w:rPr>
          <w:rStyle w:val="Refdecomentrio"/>
        </w:rPr>
        <w:annotationRef/>
      </w:r>
    </w:p>
    <w:p w14:paraId="11736482" w14:textId="12E37FA2" w:rsidR="003F21EC" w:rsidRDefault="003F21EC">
      <w:pPr>
        <w:pStyle w:val="Textodecomentrio"/>
      </w:pPr>
      <w:r>
        <w:t>Fatores demográficos e fatores socioeconômicos.</w:t>
      </w:r>
    </w:p>
    <w:p w14:paraId="48E5004C" w14:textId="2A65762D" w:rsidR="003F21EC" w:rsidRDefault="003F21E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E500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EF32" w16cex:dateUtc="2020-05-14T0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E5004C" w16cid:durableId="2266EF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10C15"/>
    <w:multiLevelType w:val="multilevel"/>
    <w:tmpl w:val="55EE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gis">
    <w15:presenceInfo w15:providerId="None" w15:userId="Reg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46"/>
    <w:rsid w:val="002C2B1B"/>
    <w:rsid w:val="003948FA"/>
    <w:rsid w:val="003F21EC"/>
    <w:rsid w:val="004008C8"/>
    <w:rsid w:val="00464C9D"/>
    <w:rsid w:val="00596F46"/>
    <w:rsid w:val="00AE37AE"/>
    <w:rsid w:val="00B929AD"/>
    <w:rsid w:val="00D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1AFB"/>
  <w15:chartTrackingRefBased/>
  <w15:docId w15:val="{2F9305CD-9CF0-A440-904D-5C5DBDF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unhideWhenUsed/>
    <w:rsid w:val="004008C8"/>
    <w:pPr>
      <w:spacing w:after="200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008C8"/>
    <w:rPr>
      <w:rFonts w:ascii="Calibri" w:eastAsia="Calibri" w:hAnsi="Calibri" w:cs="Times New Roman"/>
      <w:sz w:val="20"/>
      <w:szCs w:val="20"/>
    </w:rPr>
  </w:style>
  <w:style w:type="character" w:customStyle="1" w:styleId="A12">
    <w:name w:val="A12"/>
    <w:rsid w:val="004008C8"/>
    <w:rPr>
      <w:color w:val="000000"/>
      <w:sz w:val="14"/>
    </w:rPr>
  </w:style>
  <w:style w:type="character" w:styleId="Refdecomentrio">
    <w:name w:val="annotation reference"/>
    <w:basedOn w:val="Fontepargpadro"/>
    <w:uiPriority w:val="99"/>
    <w:semiHidden/>
    <w:unhideWhenUsed/>
    <w:rsid w:val="003F21E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1EC"/>
    <w:pPr>
      <w:spacing w:after="0"/>
    </w:pPr>
    <w:rPr>
      <w:rFonts w:asciiTheme="minorHAnsi" w:eastAsiaTheme="minorHAnsi" w:hAnsiTheme="minorHAnsi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21EC"/>
    <w:rPr>
      <w:rFonts w:ascii="Calibri" w:eastAsia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21E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2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Regis</cp:lastModifiedBy>
  <cp:revision>5</cp:revision>
  <dcterms:created xsi:type="dcterms:W3CDTF">2020-02-05T23:41:00Z</dcterms:created>
  <dcterms:modified xsi:type="dcterms:W3CDTF">2020-05-14T01:13:00Z</dcterms:modified>
</cp:coreProperties>
</file>