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B2A4A"/>
          <w:sz w:val="56"/>
        </w:rPr>
        <w:t>Imersão Oracle AutoUpgrade</w:t>
      </w:r>
    </w:p>
    <w:p>
      <w:pPr>
        <w:jc w:val="center"/>
      </w:pPr>
      <w:r>
        <w:rPr>
          <w:i/>
          <w:color w:val="B8862B"/>
          <w:sz w:val="28"/>
        </w:rPr>
        <w:t>Documento Técnico — Passos Executados e Configurações do AutoUpgrade</w:t>
      </w:r>
    </w:p>
    <w:p/>
    <w:p>
      <w:pPr>
        <w:jc w:val="center"/>
      </w:pPr>
      <w:r>
        <w:rPr>
          <w:sz w:val="21"/>
        </w:rPr>
        <w:t>Registro técnico completo das 8 atividades executadas: instalação, patching, conversão para Multitenant e migração para Oracle 23ai via Oracle AutoUpgrade, com todos os arquivos .cfg efetivamente utilizados.</w:t>
      </w:r>
    </w:p>
    <w:p>
      <w:r>
        <w:br w:type="page"/>
      </w:r>
    </w:p>
    <w:p>
      <w:pPr>
        <w:spacing w:before="400" w:after="160"/>
      </w:pPr>
      <w:r>
        <w:rPr>
          <w:b/>
          <w:color w:val="1B2A4A"/>
          <w:sz w:val="34"/>
        </w:rPr>
        <w:t>1. Ambiente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B2A4A"/>
          </w:tcPr>
          <w:p>
            <w:r>
              <w:rPr>
                <w:b/>
                <w:color w:val="FFFFFF"/>
              </w:rPr>
              <w:t>Parâmetro</w:t>
            </w:r>
          </w:p>
        </w:tc>
        <w:tc>
          <w:tcPr>
            <w:tcW w:type="dxa" w:w="4986"/>
            <w:shd w:val="clear" w:color="auto" w:fill="1B2A4A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19"/>
              </w:rPr>
              <w:t>Sistema Operacional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Oracle Linux 8.10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19"/>
              </w:rPr>
              <w:t>Hardware (VM)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AMD Ryzen 7 | 4 vCPUs | 3.8 GB RAM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19"/>
              </w:rPr>
              <w:t>Hostname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srv19c.localdomain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19"/>
              </w:rPr>
              <w:t>Disco SO (/u01)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80 GB — LVM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19"/>
              </w:rPr>
              <w:t>Disco dados (/u02)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40 GB — LVM, filesystem XFS (oradata + fra)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19"/>
              </w:rPr>
              <w:t>Oracle Base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/u01/app/oracle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19"/>
              </w:rPr>
              <w:t>Oracle Home 19c (base)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/u01/app/oracle/product/19.3.0/db_1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19"/>
              </w:rPr>
              <w:t>Oracle Home 19c (patchado)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/u01/app/oracle/product/19.3.0/dbhome_1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19"/>
              </w:rPr>
              <w:t>Oracle Home 23ai (23.26.1)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/u01/app/oracle/product/23.0.0/dbhome_1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19"/>
              </w:rPr>
              <w:t>Oracle Home 23ai (23.26.2)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/u01/app/oracle/product/23.0.0/dbhome_2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19"/>
              </w:rPr>
              <w:t>SID inicial (non-CDB)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ORCL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19"/>
              </w:rPr>
              <w:t>SID final (CDB)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CDBORCL, com PDB ORCLPDB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19"/>
              </w:rPr>
              <w:t>Diretório de instalação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/install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19"/>
              </w:rPr>
              <w:t>AutoUpgrade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26.4.260701 (baixado via wget, Atividade 2)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19"/>
              </w:rPr>
              <w:t>Java para o AutoUpgrade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Java 11 (/usr/lib/jvm/java-11-openjdk/bin/java no SO, ou ${ORACLE_HOME_23AI}/jdk/bin/java nos homes 23ai)</w:t>
            </w:r>
          </w:p>
        </w:tc>
      </w:tr>
    </w:tbl>
    <w:p>
      <w:r>
        <w:rPr>
          <w:b w:val="0"/>
          <w:i w:val="0"/>
          <w:sz w:val="21"/>
        </w:rPr>
      </w:r>
    </w:p>
    <w:p>
      <w:r>
        <w:rPr>
          <w:b w:val="0"/>
          <w:i/>
          <w:sz w:val="18"/>
        </w:rPr>
        <w:t>Credenciais e senhas nunca são armazenadas em texto neste documento nem nos arquivos de configuração — todas as variáveis sensíveis residem em .env, lido apenas em tempo de execução.</w:t>
      </w:r>
    </w:p>
    <w:p>
      <w:pPr>
        <w:spacing w:before="400" w:after="160"/>
      </w:pPr>
      <w:r>
        <w:rPr>
          <w:b/>
          <w:color w:val="1B2A4A"/>
          <w:sz w:val="34"/>
        </w:rPr>
        <w:t>2. Atividades Executadas</w:t>
      </w:r>
    </w:p>
    <w:p>
      <w:pPr>
        <w:spacing w:before="280" w:after="80"/>
      </w:pPr>
      <w:r>
        <w:rPr>
          <w:b/>
          <w:color w:val="B8862B"/>
          <w:sz w:val="26"/>
        </w:rPr>
        <w:t>Atividade 1 — Preparação do Ambiente</w:t>
      </w:r>
    </w:p>
    <w:p>
      <w:r>
        <w:rPr>
          <w:b w:val="0"/>
          <w:i w:val="0"/>
          <w:sz w:val="21"/>
        </w:rPr>
        <w:t>Preparação do sistema operacional, criação dos volumes LVM (/u01, /u02 com XFS), instalação do Oracle Database 19c via Gold Image (runInstaller silent, INSTALL_DB_SWONLY), criação do banco ORCL (non-CDB) via DBCA silent, configuração do Listener e dos serviços systemd (oracle-database.service, oracle-listener.service) para inicialização automática. OpenJDK 17 instalado para uso geral do SO.</w:t>
      </w:r>
    </w:p>
    <w:p>
      <w:pPr>
        <w:pStyle w:val="ListBullet"/>
      </w:pPr>
      <w:r>
        <w:rPr>
          <w:sz w:val="21"/>
        </w:rPr>
        <w:t>Resultado: ORCL non-CDB 19.3.0, READ WRITE, ARCHIVELOG, 0 objetos inválidos.</w:t>
      </w:r>
    </w:p>
    <w:p>
      <w:pPr>
        <w:pStyle w:val="ListBullet"/>
      </w:pPr>
      <w:r>
        <w:rPr>
          <w:sz w:val="21"/>
        </w:rPr>
        <w:t>Não gera arquivo .cfg do AutoUpgrade.</w:t>
      </w:r>
    </w:p>
    <w:p>
      <w:pPr>
        <w:spacing w:before="280" w:after="80"/>
      </w:pPr>
      <w:r>
        <w:rPr>
          <w:b/>
          <w:color w:val="B8862B"/>
          <w:sz w:val="26"/>
        </w:rPr>
        <w:t>Atividade 2 — Download e Atualização do AutoUpgrade</w:t>
      </w:r>
    </w:p>
    <w:p>
      <w:r>
        <w:rPr>
          <w:b w:val="0"/>
          <w:i w:val="0"/>
          <w:sz w:val="21"/>
        </w:rPr>
        <w:t>Backup do autoupgrade.jar original (versão base 2019, embutida no Oracle Home) e download da versão mais recente via wget. Verificação de patches instalados no Oracle Home via OPatch.</w:t>
      </w:r>
    </w:p>
    <w:p>
      <w:pPr>
        <w:pStyle w:val="ListBullet"/>
      </w:pPr>
      <w:r>
        <w:rPr>
          <w:sz w:val="21"/>
        </w:rPr>
        <w:t>autoupgrade.jar atualizado para 26.4.260701 (targets 12.2, 18, 19, 21, 23, 26).</w:t>
      </w:r>
    </w:p>
    <w:p>
      <w:pPr>
        <w:pStyle w:val="ListBullet"/>
      </w:pPr>
      <w:r>
        <w:rPr>
          <w:sz w:val="21"/>
        </w:rPr>
        <w:t>Descoberta operacional: o JDK embutido no Oracle Home 19.3 é Java 8, não Java 11 como documentado inicialmente — foi necessário instalar java-11-openjdk no sistema operacional via dnf, já que o Java 17 do SO também não é compatível com o AutoUpgrade 26.x.</w:t>
      </w:r>
    </w:p>
    <w:p>
      <w:pPr>
        <w:pStyle w:val="ListBullet"/>
      </w:pPr>
      <w:r>
        <w:rPr>
          <w:sz w:val="21"/>
        </w:rPr>
        <w:t>Não gera arquivo .cfg do AutoUpgrade — apenas download/verificação.</w:t>
      </w:r>
    </w:p>
    <w:p>
      <w:pPr>
        <w:spacing w:before="280" w:after="80"/>
      </w:pPr>
      <w:r>
        <w:rPr>
          <w:b/>
          <w:color w:val="B8862B"/>
          <w:sz w:val="26"/>
        </w:rPr>
        <w:t>Atividade 3 — Criação de Novo Oracle Home</w:t>
      </w:r>
    </w:p>
    <w:p>
      <w:r>
        <w:rPr>
          <w:b w:val="0"/>
          <w:i w:val="0"/>
          <w:sz w:val="21"/>
        </w:rPr>
        <w:t>Criação de um segundo Oracle Home 19.3.0 (dbhome_1) a partir da Gold Image, via runInstaller silent (INSTALL_DB_SWONLY) e root.sh — instalação apenas do software, sem criar banco. Este home isolado recebe o patch na Atividade 4, sem impactar o banco ORCL em produção no home original.</w:t>
      </w:r>
    </w:p>
    <w:p>
      <w:pPr>
        <w:pStyle w:val="ListBullet"/>
      </w:pPr>
      <w:r>
        <w:rPr>
          <w:sz w:val="21"/>
        </w:rPr>
        <w:t>Resultado: dbhome_1 (OraDB19Home2) criado, 19.3.0 base, OPatch 12.2.0.1.17. Banco ORCL permanece no db_1 original até a Atividade 4.</w:t>
      </w:r>
    </w:p>
    <w:p>
      <w:pPr>
        <w:pStyle w:val="ListBullet"/>
      </w:pPr>
      <w:r>
        <w:rPr>
          <w:sz w:val="21"/>
        </w:rPr>
        <w:t>Não gera arquivo .cfg do AutoUpgrade.</w:t>
      </w:r>
    </w:p>
    <w:p>
      <w:pPr>
        <w:spacing w:before="280" w:after="80"/>
      </w:pPr>
      <w:r>
        <w:rPr>
          <w:b/>
          <w:color w:val="B8862B"/>
          <w:sz w:val="26"/>
        </w:rPr>
        <w:t>Atividade 4 — Aplicar Patch com AutoUpgrade</w:t>
      </w:r>
    </w:p>
    <w:p>
      <w:r>
        <w:rPr>
          <w:b w:val="0"/>
          <w:i w:val="0"/>
          <w:sz w:val="21"/>
        </w:rPr>
        <w:t>Fluxo de patching out-of-place: (1) atualização do OPatch no novo home (dbhome_1); (2) aplicação do Release Update 19.31 (patch 39034528) via opatch apply -silent; (3) uso do AutoUpgrade em modo deploy para mover o banco ORCL do home antigo (db_1) para o home patchado (dbhome_1) — o AutoUpgrade cuida de parar a instância, trocar o Oracle Home no oratab, rodar datapatch/utlrp e reiniciar o banco no novo home.</w:t>
      </w:r>
    </w:p>
    <w:p>
      <w:pPr>
        <w:pStyle w:val="ListBullet"/>
      </w:pPr>
      <w:r>
        <w:rPr>
          <w:sz w:val="21"/>
        </w:rPr>
        <w:t>Resultado: OPatch atualizado para 12.2.0.1.51, RU 19.31 aplicado. ORCL migrado para dbhome_1: version_full 19.31.0.0.0, 0 objetos inválidos. Listener migrado; oratab, systemd e .bash_profile atualizados para dbhome_1.</w:t>
      </w:r>
    </w:p>
    <w:p>
      <w:pPr>
        <w:pStyle w:val="ListBullet"/>
      </w:pPr>
      <w:r>
        <w:rPr>
          <w:sz w:val="21"/>
        </w:rPr>
        <w:t>Gera o arquivo autoupgrade_patch.cfg (conteúdo completo na seção 3).</w:t>
      </w:r>
    </w:p>
    <w:p>
      <w:pPr>
        <w:spacing w:before="280" w:after="80"/>
      </w:pPr>
      <w:r>
        <w:rPr>
          <w:b/>
          <w:color w:val="B8862B"/>
          <w:sz w:val="26"/>
        </w:rPr>
        <w:t>Atividade 5 — Converter non-CDB para Multitenant</w:t>
      </w:r>
    </w:p>
    <w:p>
      <w:r>
        <w:rPr>
          <w:b w:val="0"/>
          <w:i w:val="0"/>
          <w:sz w:val="21"/>
        </w:rPr>
        <w:t>Criação de um CDB vazio (CDBORCL, sem PDBs) via DBCA silent, reaproveitando o próprio dbhome_1 já patchado (ajuste de skill: evita criar e patchear um terceiro home, já que a conversão não muda a versão do banco). Em seguida, o AutoUpgrade em modo noncdbtopdb converte o non-CDB ORCL em uma Pluggable Database (ORCLPDB) dentro do CDBORCL.</w:t>
      </w:r>
    </w:p>
    <w:p>
      <w:pPr>
        <w:pStyle w:val="ListBullet"/>
      </w:pPr>
      <w:r>
        <w:rPr>
          <w:sz w:val="21"/>
        </w:rPr>
        <w:t>Pré-requisito de RAM: com a VM limitada a 3.8 GB, o banco ORCL foi parado antes do DBCA criar o CDBORCL, para evitar contenção de memória durante o utlrp do DBCA.</w:t>
      </w:r>
    </w:p>
    <w:p>
      <w:pPr>
        <w:pStyle w:val="ListBullet"/>
      </w:pPr>
      <w:r>
        <w:rPr>
          <w:sz w:val="21"/>
        </w:rPr>
        <w:t>Resultado: CDBORCL 19.31.0.0.0 criado; ORCLPDB READ WRITE, 0 objetos inválidos. Home db_1 (base, sem patch) removido, liberando ~7 GB. oratab/.bash_profile/systemd atualizados para CDBORCL + dbhome_1. ORCLPDB aberta com SAVE STATE.</w:t>
      </w:r>
    </w:p>
    <w:p>
      <w:pPr>
        <w:pStyle w:val="ListBullet"/>
      </w:pPr>
      <w:r>
        <w:rPr>
          <w:sz w:val="21"/>
        </w:rPr>
        <w:t>Gera o arquivo autoupgrade_convert.cfg (conteúdo completo na seção 3).</w:t>
      </w:r>
    </w:p>
    <w:p>
      <w:pPr>
        <w:pStyle w:val="ListBullet"/>
      </w:pPr>
      <w:r>
        <w:rPr>
          <w:sz w:val="21"/>
        </w:rPr>
        <w:t>A partir desta atividade o SID real passa a ser CDBORCL — o .env mantém ORACLE_SID=ORCL por razão histórica e deve ser ignorado nas Atividades 6 a 8.</w:t>
      </w:r>
    </w:p>
    <w:p>
      <w:pPr>
        <w:spacing w:before="280" w:after="80"/>
      </w:pPr>
      <w:r>
        <w:rPr>
          <w:b/>
          <w:color w:val="B8862B"/>
          <w:sz w:val="26"/>
        </w:rPr>
        <w:t>Atividade 6 — Migrar 19c para Oracle 23ai (23.26.1)</w:t>
      </w:r>
    </w:p>
    <w:p>
      <w:r>
        <w:rPr>
          <w:b w:val="0"/>
          <w:i w:val="0"/>
          <w:sz w:val="21"/>
        </w:rPr>
        <w:t>Instalação do Oracle Home 23ai (23.26.1) via Gold Image. Criação do autoupgrade_upgrade23ai.cfg e execução do AutoUpgrade em modo deploy para realizar o upgrade completo do dicionário de dados (CDB$ROOT + PDB$SEED + ORCLPDB) de 19.31 para 23.26.1 — a atividade mais longa da imersão (≈2h13min de execução real).</w:t>
      </w:r>
    </w:p>
    <w:p>
      <w:pPr>
        <w:pStyle w:val="ListBullet"/>
      </w:pPr>
      <w:r>
        <w:rPr>
          <w:sz w:val="21"/>
        </w:rPr>
        <w:t>Pré-checagens obrigatórias antes do deploy: FRA com folga (≥20 GB), espaço em /u01, limpeza preventiva de jobs anteriores do mesmo SID.</w:t>
      </w:r>
    </w:p>
    <w:p>
      <w:pPr>
        <w:pStyle w:val="ListBullet"/>
      </w:pPr>
      <w:r>
        <w:rPr>
          <w:sz w:val="21"/>
        </w:rPr>
        <w:t>utlrp pós-upgrade executado com Resource Manager desabilitado (evita ORA-12751 matando parallel slaves).</w:t>
      </w:r>
    </w:p>
    <w:p>
      <w:pPr>
        <w:pStyle w:val="ListBullet"/>
      </w:pPr>
      <w:r>
        <w:rPr>
          <w:sz w:val="21"/>
        </w:rPr>
        <w:t>Resultado: CDBORCL 23.26.1.0.0 READ WRITE, ORCLPDB READ WRITE, 0 objetos inválidos, todos os componentes VALID, datapatch aplicado.</w:t>
      </w:r>
    </w:p>
    <w:p>
      <w:pPr>
        <w:pStyle w:val="ListBullet"/>
      </w:pPr>
      <w:r>
        <w:rPr>
          <w:sz w:val="21"/>
        </w:rPr>
        <w:t>Incidente registrado: durante a atualização dos serviços systemd para o novo Oracle Home, um systemctl restart no oracle-database.service matou os processos reais da instância via SIGTERM em massa no cgroup (serviço Type=forking sem PIDFile= não rastreia o PID real). Recuperado limpando segmentos de memória compartilhada órfãos (ipcrm) e executando STARTUP manual — sem perda de dados.</w:t>
      </w:r>
    </w:p>
    <w:p>
      <w:pPr>
        <w:pStyle w:val="ListBullet"/>
      </w:pPr>
      <w:r>
        <w:rPr>
          <w:sz w:val="21"/>
        </w:rPr>
        <w:t>Gera o arquivo autoupgrade_upgrade23ai.cfg (conteúdo completo na seção 3).</w:t>
      </w:r>
    </w:p>
    <w:p>
      <w:pPr>
        <w:spacing w:before="280" w:after="80"/>
      </w:pPr>
      <w:r>
        <w:rPr>
          <w:b/>
          <w:color w:val="B8862B"/>
          <w:sz w:val="26"/>
        </w:rPr>
        <w:t>Atividade 7 — Patch 23.26.1 → 23.26.2</w:t>
      </w:r>
    </w:p>
    <w:p>
      <w:r>
        <w:rPr>
          <w:b w:val="0"/>
          <w:i w:val="0"/>
          <w:sz w:val="21"/>
        </w:rPr>
        <w:t>Instalação de um novo Oracle Home (dbhome_2) a partir de uma Gold Image completa do 23.26.2 (arquivo p39099680_230000_Linux-x86-64.zip — apesar do nome no padrão de patch OPatch, o conteúdo do zip confirma tratar-se de uma imagem completa, com bin/, rdbms/, dbs/ na raiz). Criação do autoupgrade_patch23262.cfg e execução do AutoUpgrade em modo deploy para mover o banco do dbhome_1 (23.26.1) para o dbhome_2 (23.26.2).</w:t>
      </w:r>
    </w:p>
    <w:p>
      <w:pPr>
        <w:pStyle w:val="ListBullet"/>
      </w:pPr>
      <w:r>
        <w:rPr>
          <w:sz w:val="21"/>
        </w:rPr>
        <w:t>Peculiaridade do AutoUpgrade encontrada: um .cfg novo pode reportar "unfinished execution" mesmo nunca tendo sido executado antes, por causa de jobs remanescentes do mesmo SID em execuções anteriores. A resolução mais robusta foi -clear_recovery_data sem -jobs no próprio .cfg novo (limpa todos os metadados de recovery pendentes de uma vez).</w:t>
      </w:r>
    </w:p>
    <w:p>
      <w:pPr>
        <w:pStyle w:val="ListBullet"/>
      </w:pPr>
      <w:r>
        <w:rPr>
          <w:sz w:val="21"/>
        </w:rPr>
        <w:t>Resultado: CDBORCL 23.26.2.0.0 READ WRITE, ORCLPDB READ WRITE + SAVE STATE, 0 objetos inválidos, datapatch (39093711) SUCCESS. oratab atualizado automaticamente pelo próprio AutoUpgrade; .bash_profile atualizado manualmente. Unit files do systemd atualizados (edição apenas, sem restart, para evitar repetir o incidente da Atividade 6).</w:t>
      </w:r>
    </w:p>
    <w:p>
      <w:pPr>
        <w:pStyle w:val="ListBullet"/>
      </w:pPr>
      <w:r>
        <w:rPr>
          <w:sz w:val="21"/>
        </w:rPr>
        <w:t>Gera o arquivo autoupgrade_patch23262.cfg (conteúdo completo na seção 3).</w:t>
      </w:r>
    </w:p>
    <w:p>
      <w:pPr>
        <w:spacing w:before="280" w:after="80"/>
      </w:pPr>
      <w:r>
        <w:rPr>
          <w:b/>
          <w:color w:val="B8862B"/>
          <w:sz w:val="26"/>
        </w:rPr>
        <w:t>Atividade 8 — Verificação Final</w:t>
      </w:r>
    </w:p>
    <w:p>
      <w:r>
        <w:rPr>
          <w:b w:val="0"/>
          <w:i w:val="0"/>
          <w:sz w:val="21"/>
        </w:rPr>
        <w:t>Bateria de health checks cobrindo: instância e containers (v$instance, v$database, v$pdbs), componentes do dicionário (cdb_registry), memória (SGA/PGA) e armazenamento (FRA, datafiles, redo logs), alert log das últimas 24h, conectividade via listener (CDB e PDB) e consistência de oratab/.bash_profile/systemd.</w:t>
      </w:r>
    </w:p>
    <w:p>
      <w:pPr>
        <w:pStyle w:val="ListBullet"/>
      </w:pPr>
      <w:r>
        <w:rPr>
          <w:sz w:val="21"/>
        </w:rPr>
        <w:t>Resultado: CDBORCL 23.26.2.0.0 READ WRITE, ORCLPDB READ WRITE, 0 componentes/objetos inválidos, conectividade OK via listener para CDB e PDB. FRA em 72,8% (acima do limite recomendado de 70% — ponto de atenção para novas atividades). Um evento no alert log (ORA-00313/ORA-27037 às 14:53) identificado como transitório, decorrente do resetlogs durante a criação clone-based do CDBORCL pelo DBCA na Atividade 5 — autor-resolvido, sem impacto atual.</w:t>
      </w:r>
    </w:p>
    <w:p>
      <w:pPr>
        <w:pStyle w:val="ListBullet"/>
      </w:pPr>
      <w:r>
        <w:rPr>
          <w:sz w:val="21"/>
        </w:rPr>
        <w:t>Não gera arquivo .cfg — apenas queries de verificação.</w:t>
      </w:r>
    </w:p>
    <w:p>
      <w:r>
        <w:br w:type="page"/>
      </w:r>
    </w:p>
    <w:p>
      <w:pPr>
        <w:spacing w:before="400" w:after="160"/>
      </w:pPr>
      <w:r>
        <w:rPr>
          <w:b/>
          <w:color w:val="1B2A4A"/>
          <w:sz w:val="34"/>
        </w:rPr>
        <w:t>3. Arquivos de Configuração do AutoUpgrade (.cfg)</w:t>
      </w:r>
    </w:p>
    <w:p>
      <w:r>
        <w:rPr>
          <w:b w:val="0"/>
          <w:i w:val="0"/>
          <w:sz w:val="21"/>
        </w:rPr>
        <w:t>Todos os arquivos .cfg foram gerados pela IA — com sintaxe validada contra a versão do AutoUpgrade em uso (26.4.260701) — e salvos em /install na VM. O usuário não fornece nem edita esses arquivos manualmente; eles são exibidos para validação antes de cada execução. Ao todo, 4 arquivos .cfg foram efetivamente utilizados na imersão (a tabela de referência do projeto previa um autoupgrade_analyze.cfg na Atividade 2, mas essa atividade — conforme implementada — só baixa e verifica o autoupgrade.jar, sem gerar .cfg).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B2A4A"/>
          </w:tcPr>
          <w:p>
            <w:r>
              <w:rPr>
                <w:b/>
                <w:color w:val="FFFFFF"/>
              </w:rPr>
              <w:t>Arquivo</w:t>
            </w:r>
          </w:p>
        </w:tc>
        <w:tc>
          <w:tcPr>
            <w:tcW w:type="dxa" w:w="3324"/>
            <w:shd w:val="clear" w:color="auto" w:fill="1B2A4A"/>
          </w:tcPr>
          <w:p>
            <w:r>
              <w:rPr>
                <w:b/>
                <w:color w:val="FFFFFF"/>
              </w:rPr>
              <w:t>Gerado em</w:t>
            </w:r>
          </w:p>
        </w:tc>
        <w:tc>
          <w:tcPr>
            <w:tcW w:type="dxa" w:w="3324"/>
            <w:shd w:val="clear" w:color="auto" w:fill="1B2A4A"/>
          </w:tcPr>
          <w:p>
            <w:r>
              <w:rPr>
                <w:b/>
                <w:color w:val="FFFFFF"/>
              </w:rPr>
              <w:t>Usado por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sz w:val="19"/>
              </w:rPr>
              <w:t>autoupgrade_patch.cfg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Atividade 4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opatch + AutoUpgrade deploy (ORCL: db_1 → dbhome_1, 19.31)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sz w:val="19"/>
              </w:rPr>
              <w:t>autoupgrade_convert.cfg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Atividade 5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AutoUpgrade noncdbtopdb (ORCL → ORCLPDB dentro do CDBORCL)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sz w:val="19"/>
              </w:rPr>
              <w:t>autoupgrade_upgrade23ai.cfg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Atividade 6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AutoUpgrade deploy (CDBORCL: 19.31 → 23.26.1)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sz w:val="19"/>
              </w:rPr>
              <w:t>autoupgrade_patch23262.cfg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Atividade 7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AutoUpgrade deploy (CDBORCL: dbhome_1 23.26.1 → dbhome_2 23.26.2)</w:t>
            </w:r>
          </w:p>
        </w:tc>
      </w:tr>
    </w:tbl>
    <w:p/>
    <w:p>
      <w:pPr>
        <w:spacing w:before="280" w:after="80"/>
      </w:pPr>
      <w:r>
        <w:rPr>
          <w:b/>
          <w:color w:val="B8862B"/>
          <w:sz w:val="26"/>
        </w:rPr>
        <w:t>autoupgrade_patch.cfg</w:t>
      </w:r>
    </w:p>
    <w:p>
      <w:r>
        <w:rPr>
          <w:b w:val="0"/>
          <w:i/>
          <w:sz w:val="19"/>
        </w:rPr>
        <w:t>Gerado pela: Atividade 4 — Aplicar Patch com AutoUpgrade</w:t>
      </w:r>
    </w:p>
    <w:p>
      <w:pPr>
        <w:pStyle w:val="CodeBlock"/>
        <w:shd w:val="clear" w:color="auto" w:fill="F2F2F2"/>
      </w:pPr>
      <w:r>
        <w:t>global.autoupg_log_dir=/u01/app/oracle/cfgtoollogs/autoupgrade</w:t>
      </w:r>
    </w:p>
    <w:p>
      <w:pPr>
        <w:pStyle w:val="CodeBlock"/>
        <w:shd w:val="clear" w:color="auto" w:fill="F2F2F2"/>
      </w:pPr>
      <w:r>
        <w:t xml:space="preserve"> </w:t>
      </w:r>
    </w:p>
    <w:p>
      <w:pPr>
        <w:pStyle w:val="CodeBlock"/>
        <w:shd w:val="clear" w:color="auto" w:fill="F2F2F2"/>
      </w:pPr>
      <w:r>
        <w:t>upg1.source_home=/u01/app/oracle/product/19.3.0/db_1</w:t>
      </w:r>
    </w:p>
    <w:p>
      <w:pPr>
        <w:pStyle w:val="CodeBlock"/>
        <w:shd w:val="clear" w:color="auto" w:fill="F2F2F2"/>
      </w:pPr>
      <w:r>
        <w:t>upg1.target_home=/u01/app/oracle/product/19.3.0/dbhome_1</w:t>
      </w:r>
    </w:p>
    <w:p>
      <w:pPr>
        <w:pStyle w:val="CodeBlock"/>
        <w:shd w:val="clear" w:color="auto" w:fill="F2F2F2"/>
      </w:pPr>
      <w:r>
        <w:t>upg1.sid=ORCL</w:t>
      </w:r>
    </w:p>
    <w:p>
      <w:pPr>
        <w:pStyle w:val="CodeBlock"/>
        <w:shd w:val="clear" w:color="auto" w:fill="F2F2F2"/>
      </w:pPr>
      <w:r>
        <w:t>upg1.log_dir=/u01/app/oracle/cfgtoollogs/autoupgrade/ORCL</w:t>
      </w:r>
    </w:p>
    <w:p>
      <w:pPr>
        <w:pStyle w:val="CodeBlock"/>
        <w:shd w:val="clear" w:color="auto" w:fill="F2F2F2"/>
      </w:pPr>
      <w:r>
        <w:t>upg1.upgrade_node=srv19c.localdomain</w:t>
      </w:r>
    </w:p>
    <w:p>
      <w:pPr>
        <w:pStyle w:val="CodeBlock"/>
        <w:shd w:val="clear" w:color="auto" w:fill="F2F2F2"/>
      </w:pPr>
      <w:r>
        <w:t>upg1.run_utlrp=yes</w:t>
      </w:r>
    </w:p>
    <w:p>
      <w:pPr>
        <w:pStyle w:val="CodeBlock"/>
        <w:shd w:val="clear" w:color="auto" w:fill="F2F2F2"/>
      </w:pPr>
      <w:r>
        <w:t>upg1.timezone_upg=yes</w:t>
      </w:r>
    </w:p>
    <w:p/>
    <w:p>
      <w:pPr>
        <w:spacing w:before="280" w:after="80"/>
      </w:pPr>
      <w:r>
        <w:rPr>
          <w:b/>
          <w:color w:val="B8862B"/>
          <w:sz w:val="26"/>
        </w:rPr>
        <w:t>autoupgrade_convert.cfg</w:t>
      </w:r>
    </w:p>
    <w:p>
      <w:r>
        <w:rPr>
          <w:b w:val="0"/>
          <w:i/>
          <w:sz w:val="19"/>
        </w:rPr>
        <w:t>Gerado pela: Atividade 5 — Converter non-CDB para Multitenant</w:t>
      </w:r>
    </w:p>
    <w:p>
      <w:pPr>
        <w:pStyle w:val="CodeBlock"/>
        <w:shd w:val="clear" w:color="auto" w:fill="F2F2F2"/>
      </w:pPr>
      <w:r>
        <w:t>global.global_log_dir=/u01/app/oracle/cfgtoollogs/autoupgrade</w:t>
      </w:r>
    </w:p>
    <w:p>
      <w:pPr>
        <w:pStyle w:val="CodeBlock"/>
        <w:shd w:val="clear" w:color="auto" w:fill="F2F2F2"/>
      </w:pPr>
      <w:r>
        <w:t xml:space="preserve"> </w:t>
      </w:r>
    </w:p>
    <w:p>
      <w:pPr>
        <w:pStyle w:val="CodeBlock"/>
        <w:shd w:val="clear" w:color="auto" w:fill="F2F2F2"/>
      </w:pPr>
      <w:r>
        <w:t>upg1.source_home=/u01/app/oracle/product/19.3.0/dbhome_1</w:t>
      </w:r>
    </w:p>
    <w:p>
      <w:pPr>
        <w:pStyle w:val="CodeBlock"/>
        <w:shd w:val="clear" w:color="auto" w:fill="F2F2F2"/>
      </w:pPr>
      <w:r>
        <w:t>upg1.target_home=/u01/app/oracle/product/19.3.0/dbhome_1</w:t>
      </w:r>
    </w:p>
    <w:p>
      <w:pPr>
        <w:pStyle w:val="CodeBlock"/>
        <w:shd w:val="clear" w:color="auto" w:fill="F2F2F2"/>
      </w:pPr>
      <w:r>
        <w:t>upg1.sid=ORCL</w:t>
      </w:r>
    </w:p>
    <w:p>
      <w:pPr>
        <w:pStyle w:val="CodeBlock"/>
        <w:shd w:val="clear" w:color="auto" w:fill="F2F2F2"/>
      </w:pPr>
      <w:r>
        <w:t>upg1.target_cdb=CDBORCL</w:t>
      </w:r>
    </w:p>
    <w:p>
      <w:pPr>
        <w:pStyle w:val="CodeBlock"/>
        <w:shd w:val="clear" w:color="auto" w:fill="F2F2F2"/>
      </w:pPr>
      <w:r>
        <w:t>upg1.target_pdb_name=ORCLPDB</w:t>
      </w:r>
    </w:p>
    <w:p>
      <w:pPr>
        <w:pStyle w:val="CodeBlock"/>
        <w:shd w:val="clear" w:color="auto" w:fill="F2F2F2"/>
      </w:pPr>
      <w:r>
        <w:t>upg1.log_dir=/u01/app/oracle/cfgtoollogs/autoupgrade/ORCL_CONVERT</w:t>
      </w:r>
    </w:p>
    <w:p>
      <w:pPr>
        <w:pStyle w:val="CodeBlock"/>
        <w:shd w:val="clear" w:color="auto" w:fill="F2F2F2"/>
      </w:pPr>
      <w:r>
        <w:t>upg1.upgrade_node=srv19c.localdomain</w:t>
      </w:r>
    </w:p>
    <w:p>
      <w:pPr>
        <w:pStyle w:val="CodeBlock"/>
        <w:shd w:val="clear" w:color="auto" w:fill="F2F2F2"/>
      </w:pPr>
      <w:r>
        <w:t>upg1.run_utlrp=yes</w:t>
      </w:r>
    </w:p>
    <w:p>
      <w:pPr>
        <w:pStyle w:val="CodeBlock"/>
        <w:shd w:val="clear" w:color="auto" w:fill="F2F2F2"/>
      </w:pPr>
      <w:r>
        <w:t>upg1.timezone_upg=yes</w:t>
      </w:r>
    </w:p>
    <w:p/>
    <w:p>
      <w:r>
        <w:rPr>
          <w:b w:val="0"/>
          <w:i/>
          <w:sz w:val="18"/>
        </w:rPr>
        <w:t>Nota: source_home e target_home apontam para o mesmo Oracle Home (dbhome_1) porque a conversão non-CDB → PDB não muda a versão do banco — reaproveita o home já patchado na Atividade 4. AutoUpgrade 26.x usa global.global_log_dir (não global.autoupg_log_dir) neste modo, e exige um CDB alvo já existente (target_cdb=NEW não é mais suportado).</w:t>
      </w:r>
    </w:p>
    <w:p>
      <w:pPr>
        <w:spacing w:before="280" w:after="80"/>
      </w:pPr>
      <w:r>
        <w:rPr>
          <w:b/>
          <w:color w:val="B8862B"/>
          <w:sz w:val="26"/>
        </w:rPr>
        <w:t>autoupgrade_upgrade23ai.cfg</w:t>
      </w:r>
    </w:p>
    <w:p>
      <w:r>
        <w:rPr>
          <w:b w:val="0"/>
          <w:i/>
          <w:sz w:val="19"/>
        </w:rPr>
        <w:t>Gerado pela: Atividade 6 — Migrar 19c para Oracle 23ai (23.26.1)</w:t>
      </w:r>
    </w:p>
    <w:p>
      <w:pPr>
        <w:pStyle w:val="CodeBlock"/>
        <w:shd w:val="clear" w:color="auto" w:fill="F2F2F2"/>
      </w:pPr>
      <w:r>
        <w:t>global.global_log_dir=/u01/app/oracle/cfgtoollogs/autoupgrade_upgrade23ai</w:t>
      </w:r>
    </w:p>
    <w:p>
      <w:pPr>
        <w:pStyle w:val="CodeBlock"/>
        <w:shd w:val="clear" w:color="auto" w:fill="F2F2F2"/>
      </w:pPr>
      <w:r>
        <w:t xml:space="preserve"> </w:t>
      </w:r>
    </w:p>
    <w:p>
      <w:pPr>
        <w:pStyle w:val="CodeBlock"/>
        <w:shd w:val="clear" w:color="auto" w:fill="F2F2F2"/>
      </w:pPr>
      <w:r>
        <w:t>upg1.source_home=/u01/app/oracle/product/19.3.0/dbhome_1</w:t>
      </w:r>
    </w:p>
    <w:p>
      <w:pPr>
        <w:pStyle w:val="CodeBlock"/>
        <w:shd w:val="clear" w:color="auto" w:fill="F2F2F2"/>
      </w:pPr>
      <w:r>
        <w:t>upg1.target_home=/u01/app/oracle/product/23.0.0/dbhome_1</w:t>
      </w:r>
    </w:p>
    <w:p>
      <w:pPr>
        <w:pStyle w:val="CodeBlock"/>
        <w:shd w:val="clear" w:color="auto" w:fill="F2F2F2"/>
      </w:pPr>
      <w:r>
        <w:t>upg1.sid=CDBORCL</w:t>
      </w:r>
    </w:p>
    <w:p>
      <w:pPr>
        <w:pStyle w:val="CodeBlock"/>
        <w:shd w:val="clear" w:color="auto" w:fill="F2F2F2"/>
      </w:pPr>
      <w:r>
        <w:t>upg1.run_utlrp=yes</w:t>
      </w:r>
    </w:p>
    <w:p>
      <w:pPr>
        <w:pStyle w:val="CodeBlock"/>
        <w:shd w:val="clear" w:color="auto" w:fill="F2F2F2"/>
      </w:pPr>
      <w:r>
        <w:t>upg1.timezone_upg=yes</w:t>
      </w:r>
    </w:p>
    <w:p>
      <w:pPr>
        <w:pStyle w:val="CodeBlock"/>
        <w:shd w:val="clear" w:color="auto" w:fill="F2F2F2"/>
      </w:pPr>
      <w:r>
        <w:t>upg1.target_version=23.26.1</w:t>
      </w:r>
    </w:p>
    <w:p/>
    <w:p>
      <w:pPr>
        <w:spacing w:before="280" w:after="80"/>
      </w:pPr>
      <w:r>
        <w:rPr>
          <w:b/>
          <w:color w:val="B8862B"/>
          <w:sz w:val="26"/>
        </w:rPr>
        <w:t>autoupgrade_patch23262.cfg</w:t>
      </w:r>
    </w:p>
    <w:p>
      <w:r>
        <w:rPr>
          <w:b w:val="0"/>
          <w:i/>
          <w:sz w:val="19"/>
        </w:rPr>
        <w:t>Gerado pela: Atividade 7 — Patch 23.26.1 → 23.26.2</w:t>
      </w:r>
    </w:p>
    <w:p>
      <w:pPr>
        <w:pStyle w:val="CodeBlock"/>
        <w:shd w:val="clear" w:color="auto" w:fill="F2F2F2"/>
      </w:pPr>
      <w:r>
        <w:t>global.autoupg_log_dir=/u01/app/oracle/cfgtoollogs/autoupgrade</w:t>
      </w:r>
    </w:p>
    <w:p>
      <w:pPr>
        <w:pStyle w:val="CodeBlock"/>
        <w:shd w:val="clear" w:color="auto" w:fill="F2F2F2"/>
      </w:pPr>
      <w:r>
        <w:t xml:space="preserve"> </w:t>
      </w:r>
    </w:p>
    <w:p>
      <w:pPr>
        <w:pStyle w:val="CodeBlock"/>
        <w:shd w:val="clear" w:color="auto" w:fill="F2F2F2"/>
      </w:pPr>
      <w:r>
        <w:t>upg1.source_home=/u01/app/oracle/product/23.0.0/dbhome_1</w:t>
      </w:r>
    </w:p>
    <w:p>
      <w:pPr>
        <w:pStyle w:val="CodeBlock"/>
        <w:shd w:val="clear" w:color="auto" w:fill="F2F2F2"/>
      </w:pPr>
      <w:r>
        <w:t>upg1.target_home=/u01/app/oracle/product/23.0.0/dbhome_2</w:t>
      </w:r>
    </w:p>
    <w:p>
      <w:pPr>
        <w:pStyle w:val="CodeBlock"/>
        <w:shd w:val="clear" w:color="auto" w:fill="F2F2F2"/>
      </w:pPr>
      <w:r>
        <w:t>upg1.sid=CDBORCL</w:t>
      </w:r>
    </w:p>
    <w:p>
      <w:pPr>
        <w:pStyle w:val="CodeBlock"/>
        <w:shd w:val="clear" w:color="auto" w:fill="F2F2F2"/>
      </w:pPr>
      <w:r>
        <w:t>upg1.run_utlrp=yes</w:t>
      </w:r>
    </w:p>
    <w:p>
      <w:pPr>
        <w:pStyle w:val="CodeBlock"/>
        <w:shd w:val="clear" w:color="auto" w:fill="F2F2F2"/>
      </w:pPr>
      <w:r>
        <w:t>upg1.timezone_upg=yes</w:t>
      </w:r>
    </w:p>
    <w:p>
      <w:pPr>
        <w:pStyle w:val="CodeBlock"/>
        <w:shd w:val="clear" w:color="auto" w:fill="F2F2F2"/>
      </w:pPr>
      <w:r>
        <w:t>upg1.target_version=23.26.2</w:t>
      </w:r>
    </w:p>
    <w:p/>
    <w:p>
      <w:pPr>
        <w:spacing w:before="400" w:after="160"/>
      </w:pPr>
      <w:r>
        <w:rPr>
          <w:b/>
          <w:color w:val="1B2A4A"/>
          <w:sz w:val="34"/>
        </w:rPr>
        <w:t>4. Incidentes e Lições Técnicas Registradas</w:t>
      </w:r>
    </w:p>
    <w:p>
      <w:r>
        <w:rPr>
          <w:b/>
          <w:sz w:val="21"/>
        </w:rPr>
        <w:t xml:space="preserve">Java do Oracle Home 19.3 é Java 8, não Java 11 — </w:t>
      </w:r>
      <w:r>
        <w:rPr>
          <w:sz w:val="21"/>
        </w:rPr>
        <w:t>O JDK embutido em ${ORACLE_HOME_19C}/jdk é 1.8.0_201. O AutoUpgrade 26.x exige Java 11+; resolvido instalando java-11-openjdk no SO.</w:t>
      </w:r>
    </w:p>
    <w:p>
      <w:r>
        <w:rPr>
          <w:b/>
          <w:sz w:val="21"/>
        </w:rPr>
        <w:t xml:space="preserve">Limpeza preventiva de jobs do AutoUpgrade — </w:t>
      </w:r>
      <w:r>
        <w:rPr>
          <w:sz w:val="21"/>
        </w:rPr>
        <w:t>Antes de qualquer -mode analyze/deploy, descobrir e limpar o job mais recente do mesmo SID evita o erro "unfinished execution found" bloqueando a próxima execução.</w:t>
      </w:r>
    </w:p>
    <w:p>
      <w:r>
        <w:rPr>
          <w:b/>
          <w:sz w:val="21"/>
        </w:rPr>
        <w:t xml:space="preserve">clear_recovery_data: sem -jobs limpa tudo — </w:t>
      </w:r>
      <w:r>
        <w:rPr>
          <w:sz w:val="21"/>
        </w:rPr>
        <w:t>Em um .cfg novo bloqueado por jobs de execuções anteriores, -clear_recovery_data sem -jobs (no próprio .cfg novo) resolve de forma mais confiável do que caçar job IDs específicos de outras execuções.</w:t>
      </w:r>
    </w:p>
    <w:p>
      <w:r>
        <w:rPr>
          <w:b/>
          <w:sz w:val="21"/>
        </w:rPr>
        <w:t xml:space="preserve">Nomes de arquivo podem enganar — </w:t>
      </w:r>
      <w:r>
        <w:rPr>
          <w:sz w:val="21"/>
        </w:rPr>
        <w:t>Um .zip no padrão de nome de patch OPatch (p########_versão.zip) pode ser, na prática, uma Gold Image completa — sempre inspecionar o conteúdo (unzip -l) antes de decidir o fluxo de instalação.</w:t>
      </w:r>
    </w:p>
    <w:p>
      <w:r>
        <w:rPr>
          <w:b/>
          <w:sz w:val="21"/>
        </w:rPr>
        <w:t xml:space="preserve">systemctl restart em serviços Type=forking sem PIDFile é arriscado — </w:t>
      </w:r>
      <w:r>
        <w:rPr>
          <w:sz w:val="21"/>
        </w:rPr>
        <w:t>Pode matar os processos reais da instância Oracle via SIGTERM em massa no cgroup durante a troca de Oracle Home em unit files já ativos. Recuperável limpando shared memory órfã (ipcrm) e fazendo STARTUP manual.</w:t>
      </w:r>
    </w:p>
    <w:p>
      <w:r>
        <w:rPr>
          <w:b/>
          <w:sz w:val="21"/>
        </w:rPr>
        <w:t xml:space="preserve">Resource Manager pode interromper o utlrp — </w:t>
      </w:r>
      <w:r>
        <w:rPr>
          <w:sz w:val="21"/>
        </w:rPr>
        <w:t>ALTER SYSTEM SET resource_manager_plan='' antes de qualquer utlrp pós-upgrade evita ORA-12751 matando parallel slaves.</w:t>
      </w:r>
    </w:p>
    <w:p>
      <w:r>
        <w:rPr>
          <w:b/>
          <w:sz w:val="21"/>
        </w:rPr>
        <w:t xml:space="preserve">PDBs não abrem sozinhas após restart — </w:t>
      </w:r>
      <w:r>
        <w:rPr>
          <w:sz w:val="21"/>
        </w:rPr>
        <w:t>dbstart/systemd sobe o CDB$ROOT mas não abre PDBs automaticamente — é necessário sempre o par ALTER PLUGGABLE DATABASE OPEN + SAVE STATE.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/>
      <w:ind w:left="170"/>
    </w:pPr>
    <w:rPr>
      <w:rFonts w:ascii="Consolas" w:hAnsi="Consolas"/>
      <w:color w:val="20202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