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D" w:rsidRPr="00EC4F4D" w:rsidRDefault="00EC4F4D" w:rsidP="00EC4F4D">
      <w:pPr>
        <w:spacing w:line="240" w:lineRule="auto"/>
        <w:rPr>
          <w:b/>
          <w:sz w:val="28"/>
        </w:rPr>
      </w:pPr>
      <w:r w:rsidRPr="00EC4F4D">
        <w:rPr>
          <w:b/>
          <w:sz w:val="28"/>
        </w:rPr>
        <w:t>Informationssysteme für die psychische Gesundheit</w:t>
      </w:r>
    </w:p>
    <w:p w:rsidR="00EC4F4D" w:rsidRPr="00EC4F4D" w:rsidRDefault="00EC4F4D" w:rsidP="00197DE7">
      <w:r w:rsidRPr="00EC4F4D">
        <w:t>Richtlinien und Service Orientierungspakete</w:t>
      </w:r>
    </w:p>
    <w:p w:rsidR="00EC4F4D" w:rsidRDefault="00EC4F4D" w:rsidP="00197DE7">
      <w:pPr>
        <w:rPr>
          <w:b/>
        </w:rPr>
      </w:pPr>
    </w:p>
    <w:p w:rsidR="00197DE7" w:rsidRPr="00EC4F4D" w:rsidRDefault="00197DE7" w:rsidP="00197DE7">
      <w:pPr>
        <w:rPr>
          <w:b/>
        </w:rPr>
      </w:pPr>
      <w:r w:rsidRPr="00EC4F4D">
        <w:rPr>
          <w:b/>
        </w:rPr>
        <w:t>Was ist ein Informationssystem für psychische Gesundheit?</w:t>
      </w:r>
    </w:p>
    <w:p w:rsidR="00D1290B" w:rsidRPr="00EE0AD6" w:rsidRDefault="00B030E8" w:rsidP="00197DE7">
      <w:pPr>
        <w:rPr>
          <w:lang w:val="en-US"/>
        </w:rPr>
      </w:pPr>
      <w:r>
        <w:t xml:space="preserve">Ein System zum Sammeln, Verarbeiten, Analysieren, Verbreitung </w:t>
      </w:r>
      <w:r w:rsidR="00D1290B">
        <w:t>(</w:t>
      </w:r>
      <w:r w:rsidR="00D1290B" w:rsidRPr="00D1290B">
        <w:t>Kommunikation der Analyseergebnisse</w:t>
      </w:r>
      <w:r w:rsidR="00D1290B">
        <w:t xml:space="preserve">) </w:t>
      </w:r>
      <w:r>
        <w:t xml:space="preserve">und Nutzen </w:t>
      </w:r>
      <w:r w:rsidR="00D1290B">
        <w:t>(</w:t>
      </w:r>
      <w:r w:rsidR="00D1290B" w:rsidRPr="00D1290B">
        <w:t>Anwendung der Daten zur weiteren Leistungserbringung, Planung, Entwicklung und Auswertung.</w:t>
      </w:r>
      <w:r w:rsidR="00D1290B">
        <w:t xml:space="preserve">) </w:t>
      </w:r>
      <w:r>
        <w:t xml:space="preserve">von Information im Bereich der psychischen Gesundheit. Es ermöglicht nebst der Datenerhebung, </w:t>
      </w:r>
      <w:r w:rsidR="00D1290B" w:rsidRPr="00D1290B">
        <w:t>fundierte Entscheidungen in allen Bereichen des psychischen Gesundheitssystems</w:t>
      </w:r>
      <w:r w:rsidR="00D1290B">
        <w:t xml:space="preserve">. </w:t>
      </w:r>
      <w:r w:rsidR="00D1290B" w:rsidRPr="00D1290B">
        <w:rPr>
          <w:lang w:val="en-US"/>
        </w:rPr>
        <w:t>(WHO 2000)</w:t>
      </w:r>
      <w:r w:rsidRPr="00D1290B">
        <w:rPr>
          <w:lang w:val="en-US"/>
        </w:rPr>
        <w:t xml:space="preserve"> </w:t>
      </w:r>
    </w:p>
    <w:p w:rsidR="00D1290B" w:rsidRPr="00EC4F4D" w:rsidRDefault="001769AA" w:rsidP="00197DE7">
      <w:pPr>
        <w:rPr>
          <w:b/>
        </w:rPr>
      </w:pPr>
      <w:r w:rsidRPr="00EC4F4D">
        <w:rPr>
          <w:b/>
        </w:rPr>
        <w:t>Welche Arten von Informationen sollten erfasst werden?</w:t>
      </w:r>
    </w:p>
    <w:p w:rsidR="001769AA" w:rsidRDefault="001769AA" w:rsidP="001769AA">
      <w:pPr>
        <w:pStyle w:val="Listenabsatz"/>
        <w:numPr>
          <w:ilvl w:val="0"/>
          <w:numId w:val="1"/>
        </w:numPr>
      </w:pPr>
      <w:r w:rsidRPr="001769AA">
        <w:t>Episodenbezogene Informationen, um eine individuelle Episode des Servicekontaktes zu verwalten</w:t>
      </w:r>
      <w:r>
        <w:t>.</w:t>
      </w:r>
    </w:p>
    <w:p w:rsidR="001769AA" w:rsidRDefault="001769AA" w:rsidP="001769AA">
      <w:pPr>
        <w:pStyle w:val="Listenabsatz"/>
        <w:numPr>
          <w:ilvl w:val="0"/>
          <w:numId w:val="1"/>
        </w:numPr>
      </w:pPr>
      <w:proofErr w:type="spellStart"/>
      <w:r w:rsidRPr="001769AA">
        <w:t>Fallebeneninformationen</w:t>
      </w:r>
      <w:proofErr w:type="spellEnd"/>
      <w:r w:rsidRPr="001769AA">
        <w:t>, um einen einzelnen Servicebenutzer zu betreuen</w:t>
      </w:r>
      <w:r>
        <w:t>.</w:t>
      </w:r>
    </w:p>
    <w:p w:rsidR="001769AA" w:rsidRDefault="001769AA" w:rsidP="001769AA">
      <w:pPr>
        <w:pStyle w:val="Listenabsatz"/>
        <w:numPr>
          <w:ilvl w:val="0"/>
          <w:numId w:val="1"/>
        </w:numPr>
      </w:pPr>
      <w:r w:rsidRPr="001769AA">
        <w:t>Einrichtungenbezogene Informationen</w:t>
      </w:r>
      <w:r>
        <w:t xml:space="preserve">, </w:t>
      </w:r>
      <w:r w:rsidRPr="001769AA">
        <w:t>um die spezifische Serviceeinrichtung zu verwalten</w:t>
      </w:r>
      <w:r>
        <w:t>.</w:t>
      </w:r>
      <w:r w:rsidRPr="001769AA">
        <w:t xml:space="preserve"> </w:t>
      </w:r>
    </w:p>
    <w:p w:rsidR="001769AA" w:rsidRPr="001769AA" w:rsidRDefault="001769AA" w:rsidP="001769AA">
      <w:pPr>
        <w:pStyle w:val="Listenabsatz"/>
        <w:numPr>
          <w:ilvl w:val="0"/>
          <w:numId w:val="1"/>
        </w:numPr>
      </w:pPr>
      <w:r w:rsidRPr="001769AA">
        <w:t>Systemebene Informationen</w:t>
      </w:r>
      <w:r>
        <w:t xml:space="preserve">, </w:t>
      </w:r>
      <w:r w:rsidRPr="001769AA">
        <w:t>um eine Richtlinie und einen Plan für das gesamte psychiatrische System zu entwickeln.</w:t>
      </w:r>
    </w:p>
    <w:p w:rsidR="001769AA" w:rsidRPr="00EC4F4D" w:rsidRDefault="001769AA" w:rsidP="001769AA">
      <w:pPr>
        <w:rPr>
          <w:b/>
        </w:rPr>
      </w:pPr>
      <w:r w:rsidRPr="00EC4F4D">
        <w:rPr>
          <w:b/>
        </w:rPr>
        <w:t xml:space="preserve">Prinzipien </w:t>
      </w:r>
      <w:r w:rsidR="007B0628" w:rsidRPr="00EC4F4D">
        <w:rPr>
          <w:b/>
        </w:rPr>
        <w:t>eins Informationssystems</w:t>
      </w:r>
      <w:r w:rsidRPr="00EC4F4D">
        <w:rPr>
          <w:b/>
        </w:rPr>
        <w:t xml:space="preserve"> für psychische Gesundheit</w:t>
      </w:r>
    </w:p>
    <w:p w:rsidR="001769AA" w:rsidRPr="00416857" w:rsidRDefault="000E5982" w:rsidP="001769AA">
      <w:pPr>
        <w:pStyle w:val="Listenabsatz"/>
        <w:numPr>
          <w:ilvl w:val="0"/>
          <w:numId w:val="2"/>
        </w:numPr>
      </w:pPr>
      <w:r w:rsidRPr="00416857">
        <w:t xml:space="preserve">Es wird empfohlen, schrittweise ein Informationssystem zu entwickeln. </w:t>
      </w:r>
      <w:r w:rsidRPr="00416857">
        <w:t>Gleichzeitig muss das Gesamtbild im Blick behalten werden</w:t>
      </w:r>
      <w:r w:rsidRPr="00416857">
        <w:t>, beziehungsweise es muss immer wieder die Bedürfnisse der Stakeholder überprüft werden.</w:t>
      </w:r>
    </w:p>
    <w:p w:rsidR="000E5982" w:rsidRPr="00416857" w:rsidRDefault="000E5982" w:rsidP="007A1993">
      <w:pPr>
        <w:pStyle w:val="Listenabsatz"/>
        <w:numPr>
          <w:ilvl w:val="0"/>
          <w:numId w:val="2"/>
        </w:numPr>
      </w:pPr>
      <w:r w:rsidRPr="00416857">
        <w:t xml:space="preserve">Die Verwendung </w:t>
      </w:r>
      <w:r w:rsidRPr="00416857">
        <w:t>von klar definierten Indikatoren</w:t>
      </w:r>
      <w:r w:rsidRPr="00416857">
        <w:t>.</w:t>
      </w:r>
      <w:r w:rsidR="007A1993" w:rsidRPr="00416857">
        <w:t xml:space="preserve"> Sie sind ein wichtiges Werkzeug um Veränderungen im System zu messen.</w:t>
      </w:r>
      <w:r w:rsidR="00B766B6" w:rsidRPr="00416857">
        <w:t xml:space="preserve"> Die Indikatoren sollten in folgenden Aspekten berücksichtigt</w:t>
      </w:r>
      <w:r w:rsidR="007B0628" w:rsidRPr="00416857">
        <w:t xml:space="preserve"> werden: Anforderungen, Eingabe, Prozesse und Ergebnisse.</w:t>
      </w:r>
    </w:p>
    <w:p w:rsidR="007B0628" w:rsidRPr="00416857" w:rsidRDefault="007B0628" w:rsidP="007A1993">
      <w:pPr>
        <w:pStyle w:val="Listenabsatz"/>
        <w:numPr>
          <w:ilvl w:val="0"/>
          <w:numId w:val="2"/>
        </w:numPr>
      </w:pPr>
      <w:r w:rsidRPr="00416857">
        <w:t xml:space="preserve">Das Sammeln von minimal erforderlichen Informationen. </w:t>
      </w:r>
    </w:p>
    <w:p w:rsidR="007B0628" w:rsidRPr="00416857" w:rsidRDefault="007B0628" w:rsidP="007B0628">
      <w:pPr>
        <w:pStyle w:val="Listenabsatz"/>
        <w:numPr>
          <w:ilvl w:val="0"/>
          <w:numId w:val="2"/>
        </w:numPr>
      </w:pPr>
      <w:r w:rsidRPr="00416857">
        <w:t>Benutzerfreundlich</w:t>
      </w:r>
      <w:r w:rsidRPr="00416857">
        <w:t>es System</w:t>
      </w:r>
    </w:p>
    <w:p w:rsidR="007B0628" w:rsidRPr="00416857" w:rsidRDefault="007B0628" w:rsidP="007B0628">
      <w:pPr>
        <w:pStyle w:val="Listenabsatz"/>
        <w:numPr>
          <w:ilvl w:val="0"/>
          <w:numId w:val="2"/>
        </w:numPr>
      </w:pPr>
      <w:r w:rsidRPr="00416857">
        <w:t xml:space="preserve">Klärung </w:t>
      </w:r>
      <w:r w:rsidR="00455E41">
        <w:t xml:space="preserve">der Beziehung </w:t>
      </w:r>
      <w:proofErr w:type="gramStart"/>
      <w:r w:rsidR="00455E41">
        <w:t xml:space="preserve">mit den </w:t>
      </w:r>
      <w:r w:rsidRPr="00416857">
        <w:t>Informationssystem</w:t>
      </w:r>
      <w:r w:rsidR="00455E41">
        <w:t>e</w:t>
      </w:r>
      <w:proofErr w:type="gramEnd"/>
      <w:r w:rsidRPr="00416857">
        <w:t xml:space="preserve"> im Gesundheitswesen und in anderen Bereichen.</w:t>
      </w:r>
    </w:p>
    <w:p w:rsidR="007B0628" w:rsidRPr="00416857" w:rsidRDefault="00455E41" w:rsidP="007B0628">
      <w:pPr>
        <w:pStyle w:val="Listenabsatz"/>
        <w:numPr>
          <w:ilvl w:val="0"/>
          <w:numId w:val="2"/>
        </w:numPr>
      </w:pPr>
      <w:r>
        <w:t>Rücksprache mit allem Stakeholders.</w:t>
      </w:r>
    </w:p>
    <w:p w:rsidR="007B0628" w:rsidRPr="00416857" w:rsidRDefault="007B0628" w:rsidP="007B0628">
      <w:pPr>
        <w:pStyle w:val="Listenabsatz"/>
        <w:numPr>
          <w:ilvl w:val="0"/>
          <w:numId w:val="2"/>
        </w:numPr>
        <w:jc w:val="both"/>
      </w:pPr>
      <w:r w:rsidRPr="00416857">
        <w:t>Berücksichtigung von Routine- und Nicht-Routinedaten</w:t>
      </w:r>
      <w:r w:rsidR="00455E41">
        <w:t>.</w:t>
      </w:r>
    </w:p>
    <w:p w:rsidR="007B0628" w:rsidRPr="00416857" w:rsidRDefault="007B0628" w:rsidP="007B0628">
      <w:pPr>
        <w:pStyle w:val="Listenabsatz"/>
        <w:numPr>
          <w:ilvl w:val="0"/>
          <w:numId w:val="2"/>
        </w:numPr>
        <w:jc w:val="both"/>
      </w:pPr>
      <w:r w:rsidRPr="00416857">
        <w:t>Gewährleistung von Datenschutz, Vertraulichkeit, Zugang zu Informationen und Einwilligung</w:t>
      </w:r>
      <w:r w:rsidR="00455E41">
        <w:t>.</w:t>
      </w:r>
    </w:p>
    <w:p w:rsidR="007B0628" w:rsidRPr="00416857" w:rsidRDefault="007B0628" w:rsidP="007B0628">
      <w:pPr>
        <w:pStyle w:val="Listenabsatz"/>
        <w:numPr>
          <w:ilvl w:val="0"/>
          <w:numId w:val="2"/>
        </w:numPr>
      </w:pPr>
      <w:r w:rsidRPr="00416857">
        <w:t>Berücksichtigung des spezifischen Informationsbedarfs im Bereich der psychischen Gesundheit</w:t>
      </w:r>
      <w:r w:rsidR="00455E41">
        <w:t>.</w:t>
      </w:r>
    </w:p>
    <w:p w:rsidR="007B0628" w:rsidRPr="007B0628" w:rsidRDefault="007B0628" w:rsidP="007B0628"/>
    <w:p w:rsidR="00B766B6" w:rsidRPr="00EC4F4D" w:rsidRDefault="007B0628" w:rsidP="00B766B6">
      <w:pPr>
        <w:rPr>
          <w:b/>
        </w:rPr>
      </w:pPr>
      <w:r w:rsidRPr="00EC4F4D">
        <w:rPr>
          <w:b/>
        </w:rPr>
        <w:t>Häufige Probleme mit Gesundheitsinformationssystemen</w:t>
      </w:r>
    </w:p>
    <w:p w:rsidR="00307743" w:rsidRDefault="00307743" w:rsidP="00B766B6">
      <w:pPr>
        <w:pStyle w:val="Listenabsatz"/>
        <w:numPr>
          <w:ilvl w:val="0"/>
          <w:numId w:val="3"/>
        </w:numPr>
      </w:pPr>
      <w:r w:rsidRPr="00307743">
        <w:rPr>
          <w:b/>
        </w:rPr>
        <w:t>Sammlung</w:t>
      </w:r>
      <w:r>
        <w:rPr>
          <w:b/>
        </w:rPr>
        <w:t>:</w:t>
      </w:r>
      <w:r w:rsidRPr="00307743">
        <w:rPr>
          <w:b/>
        </w:rPr>
        <w:t xml:space="preserve"> </w:t>
      </w:r>
      <w:r w:rsidR="00F51700">
        <w:t>Schlechte Qualität der erhobenen Daten.</w:t>
      </w:r>
    </w:p>
    <w:p w:rsidR="00307743" w:rsidRDefault="003C1B14" w:rsidP="00B766B6">
      <w:pPr>
        <w:pStyle w:val="Listenabsatz"/>
        <w:numPr>
          <w:ilvl w:val="0"/>
          <w:numId w:val="3"/>
        </w:numPr>
      </w:pPr>
      <w:r w:rsidRPr="00307743">
        <w:rPr>
          <w:b/>
        </w:rPr>
        <w:t>Verarbeitung:</w:t>
      </w:r>
      <w:r w:rsidRPr="003C1B14">
        <w:t xml:space="preserve"> Informationssysteme </w:t>
      </w:r>
      <w:r w:rsidR="00822E99">
        <w:t>wird</w:t>
      </w:r>
      <w:r w:rsidRPr="003C1B14">
        <w:t xml:space="preserve"> nicht für die Nutzung durch </w:t>
      </w:r>
      <w:r w:rsidR="00455E41">
        <w:t>Dienstpersonal</w:t>
      </w:r>
      <w:r w:rsidRPr="003C1B14">
        <w:t xml:space="preserve"> und Führungskräfte auf der Erfassungs- und Berichtsebene</w:t>
      </w:r>
      <w:r w:rsidR="00822E99">
        <w:t xml:space="preserve"> konzipiert</w:t>
      </w:r>
      <w:r w:rsidRPr="003C1B14">
        <w:t>.</w:t>
      </w:r>
    </w:p>
    <w:p w:rsidR="001F568E" w:rsidRDefault="003C1B14" w:rsidP="00B766B6">
      <w:pPr>
        <w:pStyle w:val="Listenabsatz"/>
        <w:numPr>
          <w:ilvl w:val="0"/>
          <w:numId w:val="3"/>
        </w:numPr>
      </w:pPr>
      <w:r w:rsidRPr="001F568E">
        <w:rPr>
          <w:b/>
        </w:rPr>
        <w:t>Analyse</w:t>
      </w:r>
      <w:r w:rsidR="00307743" w:rsidRPr="001F568E">
        <w:rPr>
          <w:b/>
        </w:rPr>
        <w:t>:</w:t>
      </w:r>
      <w:r w:rsidR="00307743">
        <w:t xml:space="preserve"> </w:t>
      </w:r>
      <w:r w:rsidRPr="003C1B14">
        <w:t xml:space="preserve">Viele der gesammelten und verarbeiteten Daten </w:t>
      </w:r>
      <w:r w:rsidR="006B65BE">
        <w:t>werden nicht a</w:t>
      </w:r>
      <w:r w:rsidR="00307743" w:rsidRPr="003C1B14">
        <w:t>usgewertet</w:t>
      </w:r>
      <w:r w:rsidRPr="003C1B14">
        <w:t xml:space="preserve">.  Wenn es analysiert wird, besteht die Analyse oft aus einfachen Aggregationen, die ungenau sind. </w:t>
      </w:r>
    </w:p>
    <w:p w:rsidR="001F568E" w:rsidRDefault="003C1B14" w:rsidP="001F568E">
      <w:pPr>
        <w:pStyle w:val="Listenabsatz"/>
        <w:numPr>
          <w:ilvl w:val="0"/>
          <w:numId w:val="3"/>
        </w:numPr>
      </w:pPr>
      <w:r w:rsidRPr="001F568E">
        <w:rPr>
          <w:b/>
        </w:rPr>
        <w:t>Die Verbreitung</w:t>
      </w:r>
      <w:r w:rsidR="001F568E">
        <w:t xml:space="preserve">: </w:t>
      </w:r>
      <w:r w:rsidRPr="003C1B14">
        <w:t>Es besteht ein Überangebot an unangemessenen Daten</w:t>
      </w:r>
      <w:r w:rsidR="001F568E">
        <w:t>.</w:t>
      </w:r>
      <w:r w:rsidRPr="003C1B14">
        <w:t xml:space="preserve"> </w:t>
      </w:r>
      <w:r w:rsidR="001F568E">
        <w:t xml:space="preserve">Die </w:t>
      </w:r>
      <w:r w:rsidRPr="003C1B14">
        <w:t xml:space="preserve">Ergebnisse der Berichte für Entscheidungsträger und Planer </w:t>
      </w:r>
      <w:r w:rsidR="001F568E">
        <w:t xml:space="preserve">sind </w:t>
      </w:r>
      <w:r w:rsidRPr="003C1B14">
        <w:t>nicht zugänglich.</w:t>
      </w:r>
    </w:p>
    <w:p w:rsidR="001F568E" w:rsidRDefault="001F568E" w:rsidP="00B766B6">
      <w:pPr>
        <w:pStyle w:val="Listenabsatz"/>
        <w:numPr>
          <w:ilvl w:val="0"/>
          <w:numId w:val="3"/>
        </w:numPr>
      </w:pPr>
      <w:r>
        <w:rPr>
          <w:b/>
        </w:rPr>
        <w:lastRenderedPageBreak/>
        <w:t>Nutzen von Informationen</w:t>
      </w:r>
      <w:r w:rsidRPr="001F568E">
        <w:t>:</w:t>
      </w:r>
      <w:r>
        <w:t xml:space="preserve"> Information ist </w:t>
      </w:r>
      <w:r w:rsidR="003C1B14" w:rsidRPr="003C1B14">
        <w:t>verfügbar, wird aber nicht verwendet</w:t>
      </w:r>
      <w:r>
        <w:t>.</w:t>
      </w:r>
      <w:r w:rsidR="003C1B14" w:rsidRPr="003C1B14">
        <w:t xml:space="preserve"> Häufig fehlt es an Informationsaustausch und Koordination innerhalb des Gesundheitssektors und zwischen den Sektoren.</w:t>
      </w:r>
    </w:p>
    <w:p w:rsidR="001F568E" w:rsidRDefault="003C1B14" w:rsidP="00B766B6">
      <w:pPr>
        <w:pStyle w:val="Listenabsatz"/>
        <w:numPr>
          <w:ilvl w:val="0"/>
          <w:numId w:val="3"/>
        </w:numPr>
      </w:pPr>
      <w:r w:rsidRPr="001F568E">
        <w:rPr>
          <w:b/>
        </w:rPr>
        <w:t>Ressourcen</w:t>
      </w:r>
      <w:r w:rsidR="001F568E" w:rsidRPr="001F568E">
        <w:rPr>
          <w:b/>
        </w:rPr>
        <w:t>:</w:t>
      </w:r>
      <w:r w:rsidR="001F568E">
        <w:t xml:space="preserve"> </w:t>
      </w:r>
      <w:r w:rsidRPr="003C1B14">
        <w:t>Informationssystem</w:t>
      </w:r>
      <w:r w:rsidR="001F568E">
        <w:t xml:space="preserve"> ist </w:t>
      </w:r>
      <w:r w:rsidRPr="003C1B14">
        <w:t xml:space="preserve">überzentralisiert, und es wird nicht genügend Zeit für die Sammlung und Verwaltung von Informationen aufgewendet.  </w:t>
      </w:r>
      <w:r w:rsidR="001F568E">
        <w:t xml:space="preserve">Die </w:t>
      </w:r>
      <w:r w:rsidRPr="003C1B14">
        <w:t xml:space="preserve">zugewiesenen Ressourcen </w:t>
      </w:r>
      <w:r w:rsidR="001F568E">
        <w:t>sind</w:t>
      </w:r>
      <w:r w:rsidR="00822E99">
        <w:t xml:space="preserve"> ungenügend</w:t>
      </w:r>
      <w:r w:rsidR="001F568E">
        <w:t xml:space="preserve">. </w:t>
      </w:r>
    </w:p>
    <w:p w:rsidR="003C1B14" w:rsidRDefault="003C1B14" w:rsidP="00B766B6">
      <w:pPr>
        <w:pStyle w:val="Listenabsatz"/>
        <w:numPr>
          <w:ilvl w:val="0"/>
          <w:numId w:val="3"/>
        </w:numPr>
      </w:pPr>
      <w:r w:rsidRPr="001F568E">
        <w:rPr>
          <w:b/>
        </w:rPr>
        <w:t>Regeln</w:t>
      </w:r>
      <w:r w:rsidR="001F568E" w:rsidRPr="001F568E">
        <w:rPr>
          <w:b/>
        </w:rPr>
        <w:t>:</w:t>
      </w:r>
      <w:r w:rsidR="001F568E">
        <w:t xml:space="preserve"> </w:t>
      </w:r>
      <w:r w:rsidRPr="003C1B14">
        <w:t xml:space="preserve">Gesundheitspersonal </w:t>
      </w:r>
      <w:r w:rsidR="001F568E">
        <w:t xml:space="preserve">erhält </w:t>
      </w:r>
      <w:r w:rsidR="00822E99">
        <w:t>keine</w:t>
      </w:r>
      <w:r w:rsidR="00822E99" w:rsidRPr="003C1B14">
        <w:t xml:space="preserve"> standardisierten Anweisungen</w:t>
      </w:r>
      <w:r w:rsidRPr="003C1B14">
        <w:t xml:space="preserve"> zur Datenerhebung und erhält wenig oder gar keine Schulung in Datenerhebungsmethoden.</w:t>
      </w:r>
    </w:p>
    <w:p w:rsidR="00EC4F4D" w:rsidRDefault="00EC4F4D" w:rsidP="00A30EF7">
      <w:pPr>
        <w:pStyle w:val="Listenabsatz"/>
        <w:ind w:left="360"/>
      </w:pPr>
    </w:p>
    <w:p w:rsidR="00A30EF7" w:rsidRDefault="00A30EF7" w:rsidP="00A30EF7">
      <w:pPr>
        <w:pStyle w:val="Listenabsatz"/>
        <w:ind w:left="360"/>
      </w:pPr>
      <w:bookmarkStart w:id="0" w:name="_GoBack"/>
      <w:bookmarkEnd w:id="0"/>
    </w:p>
    <w:p w:rsidR="006B65BE" w:rsidRDefault="006B65BE" w:rsidP="006B65BE">
      <w:r>
        <w:t>Q</w:t>
      </w:r>
      <w:r w:rsidR="00EC4F4D">
        <w:t>u</w:t>
      </w:r>
      <w:r>
        <w:t>ellen</w:t>
      </w:r>
      <w:r w:rsidR="00EC4F4D">
        <w:t>:</w:t>
      </w:r>
    </w:p>
    <w:p w:rsidR="006B65BE" w:rsidRDefault="006B65BE" w:rsidP="006B65BE">
      <w:pPr>
        <w:rPr>
          <w:lang w:val="en-US"/>
        </w:rPr>
      </w:pPr>
      <w:r w:rsidRPr="00A30EF7">
        <w:rPr>
          <w:rFonts w:ascii="Arial" w:hAnsi="Arial" w:cs="Arial"/>
          <w:shd w:val="clear" w:color="auto" w:fill="FAF9F8"/>
          <w:lang w:val="en-US"/>
        </w:rPr>
        <w:t>WHO (</w:t>
      </w:r>
      <w:proofErr w:type="gramStart"/>
      <w:r w:rsidRPr="00A30EF7">
        <w:rPr>
          <w:rFonts w:ascii="Arial" w:hAnsi="Arial" w:cs="Arial"/>
          <w:shd w:val="clear" w:color="auto" w:fill="FAF9F8"/>
          <w:lang w:val="en-US"/>
        </w:rPr>
        <w:t>2000).</w:t>
      </w:r>
      <w:proofErr w:type="gramEnd"/>
      <w:r w:rsidRPr="00A30EF7">
        <w:rPr>
          <w:rFonts w:ascii="Arial" w:hAnsi="Arial" w:cs="Arial"/>
          <w:shd w:val="clear" w:color="auto" w:fill="FAF9F8"/>
          <w:lang w:val="en-US"/>
        </w:rPr>
        <w:t xml:space="preserve"> Design and implementation of health information systems. </w:t>
      </w:r>
      <w:proofErr w:type="spellStart"/>
      <w:proofErr w:type="gramStart"/>
      <w:r w:rsidRPr="00A30EF7">
        <w:rPr>
          <w:rFonts w:ascii="Arial" w:hAnsi="Arial" w:cs="Arial"/>
          <w:shd w:val="clear" w:color="auto" w:fill="FAF9F8"/>
          <w:lang w:val="en-US"/>
        </w:rPr>
        <w:t>Geneva,World</w:t>
      </w:r>
      <w:proofErr w:type="spellEnd"/>
      <w:proofErr w:type="gramEnd"/>
      <w:r w:rsidRPr="00A30EF7">
        <w:rPr>
          <w:rFonts w:ascii="Arial" w:hAnsi="Arial" w:cs="Arial"/>
          <w:shd w:val="clear" w:color="auto" w:fill="FAF9F8"/>
          <w:lang w:val="en-US"/>
        </w:rPr>
        <w:t xml:space="preserve"> Health Organization.</w:t>
      </w:r>
    </w:p>
    <w:p w:rsidR="00EC4F4D" w:rsidRPr="00EC4F4D" w:rsidRDefault="00EC4F4D" w:rsidP="00EC4F4D">
      <w:pPr>
        <w:rPr>
          <w:lang w:val="en-US"/>
        </w:rPr>
      </w:pPr>
      <w:r w:rsidRPr="00EC4F4D">
        <w:rPr>
          <w:lang w:val="en-US"/>
        </w:rPr>
        <w:t>Mental Health Information Systems</w:t>
      </w:r>
    </w:p>
    <w:p w:rsidR="006B65BE" w:rsidRPr="00EC4F4D" w:rsidRDefault="00EC4F4D" w:rsidP="00EC4F4D">
      <w:pPr>
        <w:rPr>
          <w:lang w:val="en-US"/>
        </w:rPr>
      </w:pPr>
      <w:r w:rsidRPr="00EC4F4D">
        <w:rPr>
          <w:lang w:val="en-US"/>
        </w:rPr>
        <w:t xml:space="preserve">WHO </w:t>
      </w:r>
      <w:r w:rsidR="00A30EF7">
        <w:rPr>
          <w:lang w:val="en-US"/>
        </w:rPr>
        <w:t>(</w:t>
      </w:r>
      <w:proofErr w:type="gramStart"/>
      <w:r w:rsidR="00A30EF7">
        <w:rPr>
          <w:lang w:val="en-US"/>
        </w:rPr>
        <w:t>2005).</w:t>
      </w:r>
      <w:proofErr w:type="gramEnd"/>
      <w:r w:rsidR="00A30EF7">
        <w:rPr>
          <w:lang w:val="en-US"/>
        </w:rPr>
        <w:t xml:space="preserve"> M</w:t>
      </w:r>
      <w:r w:rsidRPr="00EC4F4D">
        <w:rPr>
          <w:lang w:val="en-US"/>
        </w:rPr>
        <w:t>ental health policy and service guidance package - module 12</w:t>
      </w:r>
      <w:r w:rsidR="00A30EF7">
        <w:rPr>
          <w:lang w:val="en-US"/>
        </w:rPr>
        <w:t xml:space="preserve">. </w:t>
      </w:r>
      <w:r w:rsidR="00A30EF7" w:rsidRPr="00D1290B">
        <w:rPr>
          <w:rFonts w:ascii="Arial" w:hAnsi="Arial" w:cs="Arial"/>
          <w:shd w:val="clear" w:color="auto" w:fill="FAF9F8"/>
          <w:lang w:val="en-US"/>
        </w:rPr>
        <w:t xml:space="preserve"> </w:t>
      </w:r>
      <w:proofErr w:type="spellStart"/>
      <w:proofErr w:type="gramStart"/>
      <w:r w:rsidR="00A30EF7" w:rsidRPr="00D1290B">
        <w:rPr>
          <w:rFonts w:ascii="Arial" w:hAnsi="Arial" w:cs="Arial"/>
          <w:shd w:val="clear" w:color="auto" w:fill="FAF9F8"/>
          <w:lang w:val="en-US"/>
        </w:rPr>
        <w:t>Geneva,World</w:t>
      </w:r>
      <w:proofErr w:type="spellEnd"/>
      <w:proofErr w:type="gramEnd"/>
      <w:r w:rsidR="00A30EF7" w:rsidRPr="00D1290B">
        <w:rPr>
          <w:rFonts w:ascii="Arial" w:hAnsi="Arial" w:cs="Arial"/>
          <w:shd w:val="clear" w:color="auto" w:fill="FAF9F8"/>
          <w:lang w:val="en-US"/>
        </w:rPr>
        <w:t xml:space="preserve"> Health Organization.</w:t>
      </w:r>
      <w:r w:rsidR="00A30EF7">
        <w:rPr>
          <w:rFonts w:ascii="Arial" w:hAnsi="Arial" w:cs="Arial"/>
          <w:shd w:val="clear" w:color="auto" w:fill="FAF9F8"/>
          <w:lang w:val="en-US"/>
        </w:rPr>
        <w:t xml:space="preserve"> </w:t>
      </w:r>
      <w:hyperlink r:id="rId5" w:history="1">
        <w:r w:rsidR="00A30EF7" w:rsidRPr="00022C3A">
          <w:rPr>
            <w:rStyle w:val="Hyperlink"/>
            <w:lang w:val="en-US"/>
          </w:rPr>
          <w:t>https://www.who.int/mental_health/policy/service</w:t>
        </w:r>
        <w:r w:rsidR="00A30EF7" w:rsidRPr="00022C3A">
          <w:rPr>
            <w:rStyle w:val="Hyperlink"/>
            <w:lang w:val="en-US"/>
          </w:rPr>
          <w:t>s</w:t>
        </w:r>
        <w:r w:rsidR="00A30EF7" w:rsidRPr="00022C3A">
          <w:rPr>
            <w:rStyle w:val="Hyperlink"/>
            <w:lang w:val="en-US"/>
          </w:rPr>
          <w:t>/essentialpackage1v12/en/</w:t>
        </w:r>
      </w:hyperlink>
    </w:p>
    <w:sectPr w:rsidR="006B65BE" w:rsidRPr="00EC4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00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8266C2"/>
    <w:multiLevelType w:val="hybridMultilevel"/>
    <w:tmpl w:val="BE649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107D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E7"/>
    <w:rsid w:val="000571D9"/>
    <w:rsid w:val="000E5982"/>
    <w:rsid w:val="001769AA"/>
    <w:rsid w:val="00197DE7"/>
    <w:rsid w:val="001F568E"/>
    <w:rsid w:val="00307743"/>
    <w:rsid w:val="003C1B14"/>
    <w:rsid w:val="00416857"/>
    <w:rsid w:val="00455E41"/>
    <w:rsid w:val="006B65BE"/>
    <w:rsid w:val="007028C8"/>
    <w:rsid w:val="007A1993"/>
    <w:rsid w:val="007B0628"/>
    <w:rsid w:val="00822E99"/>
    <w:rsid w:val="00A30EF7"/>
    <w:rsid w:val="00B030E8"/>
    <w:rsid w:val="00B766B6"/>
    <w:rsid w:val="00C91A27"/>
    <w:rsid w:val="00D1290B"/>
    <w:rsid w:val="00EC4F4D"/>
    <w:rsid w:val="00EE0AD6"/>
    <w:rsid w:val="00F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268BD"/>
  <w15:chartTrackingRefBased/>
  <w15:docId w15:val="{D83383B9-7E9E-44BC-BDE5-90CCE36D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9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4F4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30EF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30EF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0E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E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EF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E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EF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mental_health/policy/services/essentialpackage1v12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Romao Patricia</dc:creator>
  <cp:keywords/>
  <dc:description/>
  <cp:lastModifiedBy>Romao Patricia</cp:lastModifiedBy>
  <cp:revision>9</cp:revision>
  <dcterms:created xsi:type="dcterms:W3CDTF">2019-10-27T16:33:00Z</dcterms:created>
  <dcterms:modified xsi:type="dcterms:W3CDTF">2019-10-27T19:17:00Z</dcterms:modified>
</cp:coreProperties>
</file>