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964332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E92A71" w:rsidRDefault="00E92A71">
          <w:pPr>
            <w:pStyle w:val="a6"/>
          </w:pPr>
          <w:r>
            <w:t>Оглавление</w:t>
          </w:r>
        </w:p>
        <w:p w:rsidR="00013D1B" w:rsidRDefault="00E92A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11700" w:history="1">
            <w:r w:rsidR="00013D1B" w:rsidRPr="0073263F">
              <w:rPr>
                <w:rStyle w:val="a7"/>
                <w:rFonts w:ascii="Times New Roman" w:hAnsi="Times New Roman" w:cs="Times New Roman"/>
                <w:noProof/>
              </w:rPr>
              <w:t>Описание объекта навигатора «Заказ»</w:t>
            </w:r>
            <w:r w:rsidR="00013D1B">
              <w:rPr>
                <w:noProof/>
                <w:webHidden/>
              </w:rPr>
              <w:tab/>
            </w:r>
            <w:r w:rsidR="00013D1B">
              <w:rPr>
                <w:noProof/>
                <w:webHidden/>
              </w:rPr>
              <w:fldChar w:fldCharType="begin"/>
            </w:r>
            <w:r w:rsidR="00013D1B">
              <w:rPr>
                <w:noProof/>
                <w:webHidden/>
              </w:rPr>
              <w:instrText xml:space="preserve"> PAGEREF _Toc33111700 \h </w:instrText>
            </w:r>
            <w:r w:rsidR="00013D1B">
              <w:rPr>
                <w:noProof/>
                <w:webHidden/>
              </w:rPr>
            </w:r>
            <w:r w:rsidR="00013D1B">
              <w:rPr>
                <w:noProof/>
                <w:webHidden/>
              </w:rPr>
              <w:fldChar w:fldCharType="separate"/>
            </w:r>
            <w:r w:rsidR="00013D1B">
              <w:rPr>
                <w:noProof/>
                <w:webHidden/>
              </w:rPr>
              <w:t>2</w:t>
            </w:r>
            <w:r w:rsidR="00013D1B">
              <w:rPr>
                <w:noProof/>
                <w:webHidden/>
              </w:rPr>
              <w:fldChar w:fldCharType="end"/>
            </w:r>
          </w:hyperlink>
        </w:p>
        <w:p w:rsidR="00013D1B" w:rsidRDefault="00013D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111701" w:history="1">
            <w:r w:rsidRPr="0073263F">
              <w:rPr>
                <w:rStyle w:val="a7"/>
                <w:rFonts w:ascii="Times New Roman" w:hAnsi="Times New Roman" w:cs="Times New Roman"/>
                <w:noProof/>
              </w:rPr>
              <w:t>Концепция и наработки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1B" w:rsidRDefault="00013D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111702" w:history="1">
            <w:r w:rsidRPr="0073263F">
              <w:rPr>
                <w:rStyle w:val="a7"/>
                <w:rFonts w:ascii="Times New Roman" w:hAnsi="Times New Roman" w:cs="Times New Roman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1B" w:rsidRDefault="00013D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111703" w:history="1">
            <w:r w:rsidRPr="0073263F">
              <w:rPr>
                <w:rStyle w:val="a7"/>
                <w:rFonts w:ascii="Times New Roman" w:hAnsi="Times New Roman" w:cs="Times New Roman"/>
                <w:noProof/>
              </w:rPr>
              <w:t>Состав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1B" w:rsidRDefault="00013D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111704" w:history="1">
            <w:r w:rsidRPr="0073263F">
              <w:rPr>
                <w:rStyle w:val="a7"/>
                <w:rFonts w:ascii="Times New Roman" w:hAnsi="Times New Roman" w:cs="Times New Roman"/>
                <w:noProof/>
              </w:rPr>
              <w:t>Работа с расширением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1B" w:rsidRDefault="00013D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111705" w:history="1">
            <w:r w:rsidRPr="0073263F">
              <w:rPr>
                <w:rStyle w:val="a7"/>
                <w:rFonts w:ascii="Times New Roman" w:hAnsi="Times New Roman" w:cs="Times New Roman"/>
                <w:noProof/>
              </w:rPr>
              <w:t>Установка флага изготовления, примечаний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1B" w:rsidRDefault="00013D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111706" w:history="1">
            <w:r w:rsidRPr="0073263F">
              <w:rPr>
                <w:rStyle w:val="a7"/>
                <w:noProof/>
              </w:rPr>
              <w:t>Экспор</w:t>
            </w:r>
            <w:r w:rsidRPr="0073263F">
              <w:rPr>
                <w:rStyle w:val="a7"/>
                <w:noProof/>
              </w:rPr>
              <w:t>т</w:t>
            </w:r>
            <w:r w:rsidRPr="0073263F">
              <w:rPr>
                <w:rStyle w:val="a7"/>
                <w:noProof/>
              </w:rPr>
              <w:t xml:space="preserve"> в </w:t>
            </w:r>
            <w:r w:rsidRPr="0073263F">
              <w:rPr>
                <w:rStyle w:val="a7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1B" w:rsidRDefault="00013D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111707" w:history="1">
            <w:r w:rsidRPr="0073263F">
              <w:rPr>
                <w:rStyle w:val="a7"/>
                <w:noProof/>
              </w:rPr>
              <w:t>Провед</w:t>
            </w:r>
            <w:r w:rsidRPr="0073263F">
              <w:rPr>
                <w:rStyle w:val="a7"/>
                <w:noProof/>
              </w:rPr>
              <w:t>е</w:t>
            </w:r>
            <w:r w:rsidRPr="0073263F">
              <w:rPr>
                <w:rStyle w:val="a7"/>
                <w:noProof/>
              </w:rPr>
              <w:t>ние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A71" w:rsidRDefault="00E92A71">
          <w:r>
            <w:rPr>
              <w:b/>
              <w:bCs/>
            </w:rPr>
            <w:fldChar w:fldCharType="end"/>
          </w:r>
        </w:p>
      </w:sdtContent>
    </w:sdt>
    <w:p w:rsidR="00B53E7E" w:rsidRDefault="00B53E7E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B97ED2" w:rsidRDefault="00324153" w:rsidP="00E230F2">
      <w:pPr>
        <w:pStyle w:val="1"/>
        <w:rPr>
          <w:rFonts w:ascii="Times New Roman" w:hAnsi="Times New Roman" w:cs="Times New Roman"/>
        </w:rPr>
      </w:pPr>
      <w:bookmarkStart w:id="1" w:name="_Toc33111700"/>
      <w:r w:rsidRPr="00981A35">
        <w:rPr>
          <w:rFonts w:ascii="Times New Roman" w:hAnsi="Times New Roman" w:cs="Times New Roman"/>
        </w:rPr>
        <w:lastRenderedPageBreak/>
        <w:t>Описание объект</w:t>
      </w:r>
      <w:r w:rsidR="00E230F2" w:rsidRPr="00981A35">
        <w:rPr>
          <w:rFonts w:ascii="Times New Roman" w:hAnsi="Times New Roman" w:cs="Times New Roman"/>
        </w:rPr>
        <w:t>а навигатора «Заказ</w:t>
      </w:r>
      <w:r w:rsidRPr="00981A35">
        <w:rPr>
          <w:rFonts w:ascii="Times New Roman" w:hAnsi="Times New Roman" w:cs="Times New Roman"/>
        </w:rPr>
        <w:t>»</w:t>
      </w:r>
      <w:bookmarkEnd w:id="1"/>
    </w:p>
    <w:p w:rsidR="00E92A71" w:rsidRPr="00981A35" w:rsidRDefault="00E92A71" w:rsidP="00E92A71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>Изначально в поставочной версии служит для организации и настройки изделий с избыточным составом, позволяя опционально настраивать изделие под каждый новый заказ, исключая ненужные узлы. Подробнее про опции Вы можете почитать в руководстве пользователя.</w:t>
      </w:r>
    </w:p>
    <w:p w:rsidR="00E92A71" w:rsidRPr="00981A35" w:rsidRDefault="00E92A71" w:rsidP="00E92A71">
      <w:pPr>
        <w:rPr>
          <w:rFonts w:ascii="Times New Roman" w:hAnsi="Times New Roman" w:cs="Times New Roman"/>
          <w:b/>
          <w:sz w:val="28"/>
          <w:szCs w:val="28"/>
        </w:rPr>
      </w:pPr>
      <w:r w:rsidRPr="00981A35">
        <w:rPr>
          <w:rFonts w:ascii="Times New Roman" w:hAnsi="Times New Roman" w:cs="Times New Roman"/>
          <w:b/>
          <w:sz w:val="28"/>
          <w:szCs w:val="28"/>
        </w:rPr>
        <w:t>Минусы этого подхода в том, что в этом заказе всегда отображаются базовые версии (чаще всего - это объекты, стоящие на производстве</w:t>
      </w:r>
      <w:r w:rsidRPr="00981A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E4CF8F2" wp14:editId="09F71DDB">
            <wp:extent cx="222885" cy="238760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1A35">
        <w:rPr>
          <w:rFonts w:ascii="Times New Roman" w:hAnsi="Times New Roman" w:cs="Times New Roman"/>
          <w:b/>
          <w:sz w:val="28"/>
          <w:szCs w:val="28"/>
        </w:rPr>
        <w:t>) и вообще нельзя установить, что именно и по каким версиям пошло в заказ.</w:t>
      </w:r>
    </w:p>
    <w:p w:rsidR="00E92A71" w:rsidRDefault="001A5B55" w:rsidP="00B53E7E">
      <w:pPr>
        <w:keepNext/>
        <w:jc w:val="center"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1080A" wp14:editId="21DE4B4A">
            <wp:extent cx="2937711" cy="3725839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247" cy="373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B55" w:rsidRPr="00B53E7E" w:rsidRDefault="00E92A71" w:rsidP="00E92A71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53E7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53E7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53E7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53E7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065D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B53E7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53E7E">
        <w:rPr>
          <w:rFonts w:ascii="Times New Roman" w:hAnsi="Times New Roman" w:cs="Times New Roman"/>
          <w:i w:val="0"/>
          <w:color w:val="auto"/>
          <w:sz w:val="28"/>
          <w:szCs w:val="28"/>
        </w:rPr>
        <w:t>. Расположение объектов типа «Заказ» в дереве Навигатора</w:t>
      </w:r>
    </w:p>
    <w:p w:rsidR="001A5B55" w:rsidRPr="00981A35" w:rsidRDefault="001A5B55" w:rsidP="00E918A7">
      <w:pPr>
        <w:pStyle w:val="1"/>
        <w:rPr>
          <w:rFonts w:ascii="Times New Roman" w:hAnsi="Times New Roman" w:cs="Times New Roman"/>
        </w:rPr>
      </w:pPr>
      <w:bookmarkStart w:id="2" w:name="_Toc33111701"/>
      <w:r w:rsidRPr="00981A35">
        <w:rPr>
          <w:rFonts w:ascii="Times New Roman" w:hAnsi="Times New Roman" w:cs="Times New Roman"/>
        </w:rPr>
        <w:t>Концепция и наработки</w:t>
      </w:r>
      <w:bookmarkEnd w:id="2"/>
    </w:p>
    <w:p w:rsidR="00324153" w:rsidRPr="00981A35" w:rsidRDefault="00324153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 xml:space="preserve">Нами была разработана следующая </w:t>
      </w:r>
      <w:r w:rsidRPr="00981A35">
        <w:rPr>
          <w:rFonts w:ascii="Times New Roman" w:hAnsi="Times New Roman" w:cs="Times New Roman"/>
          <w:b/>
          <w:sz w:val="28"/>
          <w:szCs w:val="28"/>
        </w:rPr>
        <w:t>концепция</w:t>
      </w:r>
      <w:r w:rsidRPr="00981A35">
        <w:rPr>
          <w:rFonts w:ascii="Times New Roman" w:hAnsi="Times New Roman" w:cs="Times New Roman"/>
          <w:sz w:val="28"/>
          <w:szCs w:val="28"/>
        </w:rPr>
        <w:t>: помещаем изготавливаемое изделие</w:t>
      </w:r>
      <w:r w:rsidR="001A5B55" w:rsidRPr="00981A35">
        <w:rPr>
          <w:rFonts w:ascii="Times New Roman" w:hAnsi="Times New Roman" w:cs="Times New Roman"/>
          <w:sz w:val="28"/>
          <w:szCs w:val="28"/>
        </w:rPr>
        <w:t xml:space="preserve"> в заказ с количеством и загружаем из </w:t>
      </w:r>
      <w:r w:rsidR="001A5B55" w:rsidRPr="00981A35">
        <w:rPr>
          <w:rFonts w:ascii="Times New Roman" w:hAnsi="Times New Roman" w:cs="Times New Roman"/>
          <w:sz w:val="28"/>
          <w:szCs w:val="28"/>
          <w:lang w:val="en-US"/>
        </w:rPr>
        <w:t>IPS</w:t>
      </w:r>
      <w:r w:rsidR="00FE0CB9" w:rsidRPr="00981A35">
        <w:rPr>
          <w:rFonts w:ascii="Times New Roman" w:hAnsi="Times New Roman" w:cs="Times New Roman"/>
          <w:sz w:val="28"/>
          <w:szCs w:val="28"/>
        </w:rPr>
        <w:t xml:space="preserve"> всю структуру в отдельный файл, внутри которого </w:t>
      </w:r>
      <w:r w:rsidR="001A5B55" w:rsidRPr="00981A35">
        <w:rPr>
          <w:rFonts w:ascii="Times New Roman" w:hAnsi="Times New Roman" w:cs="Times New Roman"/>
          <w:sz w:val="28"/>
          <w:szCs w:val="28"/>
        </w:rPr>
        <w:t xml:space="preserve">сериализованная в </w:t>
      </w:r>
      <w:r w:rsidR="00747E98" w:rsidRPr="00981A3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A5B55" w:rsidRPr="00981A35">
        <w:rPr>
          <w:rFonts w:ascii="Times New Roman" w:hAnsi="Times New Roman" w:cs="Times New Roman"/>
          <w:sz w:val="28"/>
          <w:szCs w:val="28"/>
          <w:lang w:val="en-US"/>
        </w:rPr>
        <w:t>SON</w:t>
      </w:r>
      <w:r w:rsidR="001A5B55" w:rsidRPr="00981A35">
        <w:rPr>
          <w:rFonts w:ascii="Times New Roman" w:hAnsi="Times New Roman" w:cs="Times New Roman"/>
          <w:sz w:val="28"/>
          <w:szCs w:val="28"/>
        </w:rPr>
        <w:t xml:space="preserve"> </w:t>
      </w:r>
      <w:r w:rsidR="00E918A7" w:rsidRPr="00981A35">
        <w:rPr>
          <w:rFonts w:ascii="Times New Roman" w:hAnsi="Times New Roman" w:cs="Times New Roman"/>
          <w:sz w:val="28"/>
          <w:szCs w:val="28"/>
        </w:rPr>
        <w:t>структура</w:t>
      </w:r>
      <w:r w:rsidR="00FE0CB9" w:rsidRPr="00981A35">
        <w:rPr>
          <w:rFonts w:ascii="Times New Roman" w:hAnsi="Times New Roman" w:cs="Times New Roman"/>
          <w:sz w:val="28"/>
          <w:szCs w:val="28"/>
        </w:rPr>
        <w:t xml:space="preserve"> изделия</w:t>
      </w:r>
      <w:r w:rsidR="004267DB" w:rsidRPr="00981A35">
        <w:rPr>
          <w:rFonts w:ascii="Times New Roman" w:hAnsi="Times New Roman" w:cs="Times New Roman"/>
          <w:sz w:val="28"/>
          <w:szCs w:val="28"/>
        </w:rPr>
        <w:t>, прикрепляемый к этому заказу.</w:t>
      </w:r>
      <w:r w:rsidR="001A5B55" w:rsidRPr="00981A35">
        <w:rPr>
          <w:rFonts w:ascii="Times New Roman" w:hAnsi="Times New Roman" w:cs="Times New Roman"/>
          <w:sz w:val="28"/>
          <w:szCs w:val="28"/>
        </w:rPr>
        <w:t xml:space="preserve"> За это отвечает </w:t>
      </w:r>
      <w:r w:rsidR="004B75E2" w:rsidRPr="00981A35">
        <w:rPr>
          <w:rFonts w:ascii="Times New Roman" w:hAnsi="Times New Roman" w:cs="Times New Roman"/>
          <w:sz w:val="28"/>
          <w:szCs w:val="28"/>
        </w:rPr>
        <w:t>разработанный</w:t>
      </w:r>
      <w:r w:rsidR="001A5B55" w:rsidRPr="00981A35">
        <w:rPr>
          <w:rFonts w:ascii="Times New Roman" w:hAnsi="Times New Roman" w:cs="Times New Roman"/>
          <w:sz w:val="28"/>
          <w:szCs w:val="28"/>
        </w:rPr>
        <w:t xml:space="preserve"> модуль (плагин, расширение), подключаемый к </w:t>
      </w:r>
      <w:r w:rsidR="001A5B55" w:rsidRPr="00981A35">
        <w:rPr>
          <w:rFonts w:ascii="Times New Roman" w:hAnsi="Times New Roman" w:cs="Times New Roman"/>
          <w:sz w:val="28"/>
          <w:szCs w:val="28"/>
          <w:lang w:val="en-US"/>
        </w:rPr>
        <w:t>IPS</w:t>
      </w:r>
      <w:r w:rsidR="001A5B55" w:rsidRPr="00981A35">
        <w:rPr>
          <w:rFonts w:ascii="Times New Roman" w:hAnsi="Times New Roman" w:cs="Times New Roman"/>
          <w:sz w:val="28"/>
          <w:szCs w:val="28"/>
        </w:rPr>
        <w:t>.</w:t>
      </w:r>
    </w:p>
    <w:p w:rsidR="00FE0CB9" w:rsidRPr="00981A35" w:rsidRDefault="00FE0CB9">
      <w:pPr>
        <w:rPr>
          <w:rFonts w:ascii="Times New Roman" w:hAnsi="Times New Roman" w:cs="Times New Roman"/>
          <w:sz w:val="28"/>
          <w:szCs w:val="28"/>
        </w:rPr>
      </w:pPr>
    </w:p>
    <w:p w:rsidR="00E92A71" w:rsidRDefault="001A5B55" w:rsidP="00B53E7E">
      <w:pPr>
        <w:keepNext/>
        <w:jc w:val="center"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FB1FAF" wp14:editId="27FB798E">
            <wp:extent cx="5940425" cy="575480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A71" w:rsidRPr="00E92A71" w:rsidRDefault="00E92A71" w:rsidP="00E9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A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92A71">
        <w:rPr>
          <w:rFonts w:ascii="Times New Roman" w:hAnsi="Times New Roman" w:cs="Times New Roman"/>
          <w:sz w:val="28"/>
          <w:szCs w:val="28"/>
        </w:rPr>
        <w:fldChar w:fldCharType="begin"/>
      </w:r>
      <w:r w:rsidRPr="00E92A7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92A71">
        <w:rPr>
          <w:rFonts w:ascii="Times New Roman" w:hAnsi="Times New Roman" w:cs="Times New Roman"/>
          <w:sz w:val="28"/>
          <w:szCs w:val="28"/>
        </w:rPr>
        <w:fldChar w:fldCharType="separate"/>
      </w:r>
      <w:r w:rsidR="008065DE">
        <w:rPr>
          <w:rFonts w:ascii="Times New Roman" w:hAnsi="Times New Roman" w:cs="Times New Roman"/>
          <w:noProof/>
          <w:sz w:val="28"/>
          <w:szCs w:val="28"/>
        </w:rPr>
        <w:t>2</w:t>
      </w:r>
      <w:r w:rsidRPr="00E92A71">
        <w:rPr>
          <w:rFonts w:ascii="Times New Roman" w:hAnsi="Times New Roman" w:cs="Times New Roman"/>
          <w:sz w:val="28"/>
          <w:szCs w:val="28"/>
        </w:rPr>
        <w:fldChar w:fldCharType="end"/>
      </w:r>
      <w:r w:rsidRPr="00E92A71">
        <w:rPr>
          <w:rFonts w:ascii="Times New Roman" w:hAnsi="Times New Roman" w:cs="Times New Roman"/>
          <w:sz w:val="28"/>
          <w:szCs w:val="28"/>
        </w:rPr>
        <w:t xml:space="preserve">. </w:t>
      </w:r>
      <w:r w:rsidRPr="00E92A71">
        <w:rPr>
          <w:rFonts w:ascii="Times New Roman" w:hAnsi="Times New Roman" w:cs="Times New Roman"/>
          <w:sz w:val="28"/>
          <w:szCs w:val="28"/>
        </w:rPr>
        <w:t>Заказ К2-99</w:t>
      </w:r>
    </w:p>
    <w:p w:rsidR="00324153" w:rsidRPr="00981A35" w:rsidRDefault="00324153" w:rsidP="00E92A7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92A71" w:rsidRDefault="004B75E2" w:rsidP="00B53E7E">
      <w:pPr>
        <w:keepNext/>
        <w:jc w:val="center"/>
      </w:pPr>
      <w:r w:rsidRPr="00981A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538B" w:rsidRPr="00981A35">
        <w:rPr>
          <w:rFonts w:ascii="Times New Roman" w:hAnsi="Times New Roman" w:cs="Times New Roman"/>
          <w:sz w:val="28"/>
          <w:szCs w:val="28"/>
        </w:rPr>
        <w:t>2</w:t>
      </w:r>
      <w:r w:rsidRPr="00981A35">
        <w:rPr>
          <w:rFonts w:ascii="Times New Roman" w:hAnsi="Times New Roman" w:cs="Times New Roman"/>
          <w:sz w:val="28"/>
          <w:szCs w:val="28"/>
        </w:rPr>
        <w:t xml:space="preserve">. </w:t>
      </w:r>
      <w:r w:rsidR="001A5B55"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731586" wp14:editId="5B0DA6D2">
            <wp:extent cx="5940425" cy="659039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153" w:rsidRPr="00E92A71" w:rsidRDefault="00E92A71" w:rsidP="00E92A71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92A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92A7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92A7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92A7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065D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E92A7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92A71">
        <w:rPr>
          <w:rFonts w:ascii="Times New Roman" w:hAnsi="Times New Roman" w:cs="Times New Roman"/>
          <w:i w:val="0"/>
          <w:color w:val="auto"/>
          <w:sz w:val="28"/>
          <w:szCs w:val="28"/>
        </w:rPr>
        <w:t>. Заказ на несколько изделий</w:t>
      </w:r>
    </w:p>
    <w:p w:rsidR="004B75E2" w:rsidRPr="00981A35" w:rsidRDefault="004B75E2" w:rsidP="004B75E2">
      <w:pPr>
        <w:pStyle w:val="1"/>
        <w:rPr>
          <w:rFonts w:ascii="Times New Roman" w:hAnsi="Times New Roman" w:cs="Times New Roman"/>
        </w:rPr>
      </w:pPr>
      <w:bookmarkStart w:id="3" w:name="_Toc33111702"/>
      <w:r w:rsidRPr="00981A35">
        <w:rPr>
          <w:rFonts w:ascii="Times New Roman" w:hAnsi="Times New Roman" w:cs="Times New Roman"/>
        </w:rPr>
        <w:t>Установка</w:t>
      </w:r>
      <w:bookmarkEnd w:id="3"/>
    </w:p>
    <w:p w:rsidR="004B75E2" w:rsidRPr="00981A35" w:rsidRDefault="004B75E2" w:rsidP="004B75E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33111703"/>
      <w:r w:rsidRPr="00981A35">
        <w:rPr>
          <w:rFonts w:ascii="Times New Roman" w:hAnsi="Times New Roman" w:cs="Times New Roman"/>
          <w:sz w:val="28"/>
          <w:szCs w:val="28"/>
        </w:rPr>
        <w:t>Состав расширения</w:t>
      </w:r>
      <w:bookmarkEnd w:id="4"/>
    </w:p>
    <w:p w:rsidR="004B75E2" w:rsidRPr="00981A35" w:rsidRDefault="004B75E2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br w:type="page"/>
      </w:r>
    </w:p>
    <w:p w:rsidR="004B75E2" w:rsidRPr="00981A35" w:rsidRDefault="004B75E2" w:rsidP="004B75E2">
      <w:pPr>
        <w:pStyle w:val="1"/>
        <w:rPr>
          <w:rFonts w:ascii="Times New Roman" w:hAnsi="Times New Roman" w:cs="Times New Roman"/>
        </w:rPr>
      </w:pPr>
      <w:bookmarkStart w:id="5" w:name="_Toc33111704"/>
      <w:r w:rsidRPr="00981A35">
        <w:rPr>
          <w:rFonts w:ascii="Times New Roman" w:hAnsi="Times New Roman" w:cs="Times New Roman"/>
        </w:rPr>
        <w:lastRenderedPageBreak/>
        <w:t>Работа с расширением</w:t>
      </w:r>
      <w:bookmarkEnd w:id="5"/>
    </w:p>
    <w:p w:rsidR="004B75E2" w:rsidRPr="00981A35" w:rsidRDefault="004B75E2" w:rsidP="004B75E2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>Выберите в окне Навигатора узел «Заказы», вызовите на нем пункт контекстного меню «Создать» и Вы увидите окно создания нового объекта.</w:t>
      </w:r>
    </w:p>
    <w:p w:rsidR="00E92A71" w:rsidRDefault="004B75E2" w:rsidP="00B53E7E">
      <w:pPr>
        <w:keepNext/>
        <w:jc w:val="center"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C5AAEB" wp14:editId="7B3AD109">
            <wp:extent cx="5940425" cy="31032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2" w:rsidRPr="00B53E7E" w:rsidRDefault="00E92A71" w:rsidP="00B53E7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4</w:t>
        </w:r>
      </w:fldSimple>
      <w:r w:rsidR="00B53E7E" w:rsidRPr="008065DE">
        <w:t xml:space="preserve">. </w:t>
      </w:r>
      <w:r w:rsidR="00B53E7E">
        <w:t>Создание нового объекта Заказ</w:t>
      </w:r>
    </w:p>
    <w:p w:rsidR="004B75E2" w:rsidRPr="00981A35" w:rsidRDefault="004B75E2" w:rsidP="004B75E2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>Нажмите на +, чтобы</w:t>
      </w:r>
      <w:r w:rsidR="00B1538B" w:rsidRPr="00981A35">
        <w:rPr>
          <w:rFonts w:ascii="Times New Roman" w:hAnsi="Times New Roman" w:cs="Times New Roman"/>
          <w:sz w:val="28"/>
          <w:szCs w:val="28"/>
        </w:rPr>
        <w:t xml:space="preserve"> начать наполнение заказа изделиями</w:t>
      </w:r>
      <w:r w:rsidRPr="00981A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A71" w:rsidRDefault="00B1538B" w:rsidP="00B53E7E">
      <w:pPr>
        <w:keepNext/>
        <w:jc w:val="center"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72340B" wp14:editId="2A434185">
            <wp:extent cx="5940425" cy="29324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8B" w:rsidRPr="00981A35" w:rsidRDefault="00E92A71" w:rsidP="00B53E7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5</w:t>
        </w:r>
      </w:fldSimple>
      <w:r w:rsidR="00B53E7E">
        <w:t>. Наполнение заказа изделиями</w:t>
      </w:r>
    </w:p>
    <w:p w:rsidR="00B1538B" w:rsidRPr="00981A35" w:rsidRDefault="00B1538B" w:rsidP="004B75E2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>Добавьте нужное изделие и не забудьте указать количество</w:t>
      </w:r>
    </w:p>
    <w:p w:rsidR="00E92A71" w:rsidRDefault="00B1538B" w:rsidP="00B53E7E">
      <w:pPr>
        <w:keepNext/>
        <w:jc w:val="center"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3555A5" wp14:editId="26237BFA">
            <wp:extent cx="5940425" cy="30302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8B" w:rsidRPr="00981A35" w:rsidRDefault="00E92A71" w:rsidP="00B53E7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6</w:t>
        </w:r>
      </w:fldSimple>
      <w:r w:rsidR="00B53E7E">
        <w:t>. Указание количества изделий на заказ</w:t>
      </w:r>
    </w:p>
    <w:p w:rsidR="00B1538B" w:rsidRPr="00981A35" w:rsidRDefault="00B1538B" w:rsidP="004B75E2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 xml:space="preserve">Нажмите «Далее» </w:t>
      </w:r>
    </w:p>
    <w:p w:rsidR="00E92A71" w:rsidRDefault="00B1538B" w:rsidP="00B53E7E">
      <w:pPr>
        <w:keepNext/>
        <w:jc w:val="center"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57E1FD" wp14:editId="58857B47">
            <wp:extent cx="5940425" cy="26009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8B" w:rsidRPr="00981A35" w:rsidRDefault="00E92A71" w:rsidP="00B53E7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7</w:t>
        </w:r>
      </w:fldSimple>
      <w:r w:rsidR="00B53E7E">
        <w:t>. Указание наименования заказа</w:t>
      </w:r>
    </w:p>
    <w:p w:rsidR="00640A42" w:rsidRPr="00981A35" w:rsidRDefault="00640A42" w:rsidP="004B75E2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>Заполните наименование</w:t>
      </w:r>
      <w:r w:rsidRPr="00981A35">
        <w:rPr>
          <w:rFonts w:ascii="Times New Roman" w:hAnsi="Times New Roman" w:cs="Times New Roman"/>
          <w:sz w:val="28"/>
          <w:szCs w:val="28"/>
        </w:rPr>
        <w:t>, затем нажмите «Готово»</w:t>
      </w:r>
      <w:r w:rsidRPr="00981A35">
        <w:rPr>
          <w:rFonts w:ascii="Times New Roman" w:hAnsi="Times New Roman" w:cs="Times New Roman"/>
          <w:sz w:val="28"/>
          <w:szCs w:val="28"/>
        </w:rPr>
        <w:t xml:space="preserve">. </w:t>
      </w:r>
      <w:r w:rsidRPr="00981A35">
        <w:rPr>
          <w:rFonts w:ascii="Times New Roman" w:hAnsi="Times New Roman" w:cs="Times New Roman"/>
          <w:sz w:val="28"/>
          <w:szCs w:val="28"/>
        </w:rPr>
        <w:t>Теперь заказ появился в списке</w:t>
      </w:r>
      <w:r w:rsidRPr="00981A35">
        <w:rPr>
          <w:rFonts w:ascii="Times New Roman" w:hAnsi="Times New Roman" w:cs="Times New Roman"/>
          <w:sz w:val="28"/>
          <w:szCs w:val="28"/>
        </w:rPr>
        <w:t xml:space="preserve"> заказов и их версий</w:t>
      </w:r>
    </w:p>
    <w:p w:rsidR="00B1538B" w:rsidRPr="00981A35" w:rsidRDefault="00640A42" w:rsidP="004B75E2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>Если заказ не взят</w:t>
      </w:r>
      <w:r w:rsidR="00300FB2" w:rsidRPr="00981A35">
        <w:rPr>
          <w:rFonts w:ascii="Times New Roman" w:hAnsi="Times New Roman" w:cs="Times New Roman"/>
          <w:sz w:val="28"/>
          <w:szCs w:val="28"/>
        </w:rPr>
        <w:t xml:space="preserve"> на редактирование, то возьмите</w:t>
      </w:r>
      <w:r w:rsidRPr="00981A35">
        <w:rPr>
          <w:rFonts w:ascii="Times New Roman" w:hAnsi="Times New Roman" w:cs="Times New Roman"/>
          <w:sz w:val="28"/>
          <w:szCs w:val="28"/>
        </w:rPr>
        <w:t xml:space="preserve">, а затем вызовите пункт </w:t>
      </w:r>
      <w:r w:rsidR="00300FB2" w:rsidRPr="00981A35">
        <w:rPr>
          <w:rFonts w:ascii="Times New Roman" w:hAnsi="Times New Roman" w:cs="Times New Roman"/>
          <w:sz w:val="28"/>
          <w:szCs w:val="28"/>
        </w:rPr>
        <w:t>контекстного меню «Редактировать заказ». Пункт меню станет доступен после установки расширения от НАВИС-Электроники</w:t>
      </w:r>
    </w:p>
    <w:p w:rsidR="00640A42" w:rsidRPr="00981A35" w:rsidRDefault="00640A42" w:rsidP="004B75E2">
      <w:pPr>
        <w:rPr>
          <w:rFonts w:ascii="Times New Roman" w:hAnsi="Times New Roman" w:cs="Times New Roman"/>
          <w:sz w:val="28"/>
          <w:szCs w:val="28"/>
        </w:rPr>
      </w:pPr>
    </w:p>
    <w:p w:rsidR="00B1538B" w:rsidRPr="00981A35" w:rsidRDefault="00B1538B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br w:type="page"/>
      </w:r>
    </w:p>
    <w:p w:rsidR="00E92A71" w:rsidRDefault="004B75E2" w:rsidP="00B53E7E">
      <w:pPr>
        <w:keepNext/>
        <w:jc w:val="center"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D740DE" wp14:editId="43E0319B">
            <wp:extent cx="5266690" cy="610806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A71" w:rsidRDefault="00E92A71" w:rsidP="00B53E7E">
      <w:pPr>
        <w:pStyle w:val="a5"/>
        <w:jc w:val="center"/>
      </w:pPr>
      <w:r>
        <w:t xml:space="preserve">Рисунок </w:t>
      </w:r>
      <w:fldSimple w:instr=" SEQ Рисунок \* ARABIC ">
        <w:r w:rsidR="008065DE">
          <w:rPr>
            <w:noProof/>
          </w:rPr>
          <w:t>8</w:t>
        </w:r>
      </w:fldSimple>
      <w:r w:rsidR="00B53E7E">
        <w:t xml:space="preserve">. Вызов пункта контекстного меню </w:t>
      </w:r>
      <w:proofErr w:type="gramStart"/>
      <w:r w:rsidR="00B53E7E">
        <w:t>Редактировать</w:t>
      </w:r>
      <w:proofErr w:type="gramEnd"/>
      <w:r w:rsidR="00B53E7E">
        <w:t xml:space="preserve"> заказ</w:t>
      </w:r>
    </w:p>
    <w:p w:rsidR="004B75E2" w:rsidRPr="00981A35" w:rsidRDefault="004B75E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383B58" w:rsidRPr="00B53E7E" w:rsidRDefault="00383B58">
      <w:pPr>
        <w:rPr>
          <w:rFonts w:ascii="Times New Roman" w:hAnsi="Times New Roman" w:cs="Times New Roman"/>
          <w:sz w:val="28"/>
          <w:szCs w:val="28"/>
        </w:rPr>
        <w:sectPr w:rsidR="00383B58" w:rsidRPr="00B53E7E" w:rsidSect="00B97E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43A9B" w:rsidRPr="00981A35" w:rsidRDefault="00383B58">
      <w:pPr>
        <w:rPr>
          <w:rFonts w:ascii="Times New Roman" w:hAnsi="Times New Roman" w:cs="Times New Roman"/>
          <w:b/>
          <w:sz w:val="28"/>
          <w:szCs w:val="28"/>
        </w:rPr>
      </w:pPr>
      <w:r w:rsidRPr="00981A35">
        <w:rPr>
          <w:rFonts w:ascii="Times New Roman" w:hAnsi="Times New Roman" w:cs="Times New Roman"/>
          <w:b/>
          <w:sz w:val="28"/>
          <w:szCs w:val="28"/>
        </w:rPr>
        <w:lastRenderedPageBreak/>
        <w:t>ВАЖНО! СКРИНШОТЫ МОГУТ ОТЛИЧАТЬСЯ ОТ РЕАЛЬНОЙ ПРОГРАММЫ</w:t>
      </w:r>
      <w:r w:rsidR="003659D2" w:rsidRPr="00981A35">
        <w:rPr>
          <w:rFonts w:ascii="Times New Roman" w:hAnsi="Times New Roman" w:cs="Times New Roman"/>
          <w:b/>
          <w:sz w:val="28"/>
          <w:szCs w:val="28"/>
        </w:rPr>
        <w:t xml:space="preserve">! </w:t>
      </w:r>
      <w:r w:rsidRPr="00981A35">
        <w:rPr>
          <w:rFonts w:ascii="Times New Roman" w:hAnsi="Times New Roman" w:cs="Times New Roman"/>
          <w:b/>
          <w:sz w:val="28"/>
          <w:szCs w:val="28"/>
        </w:rPr>
        <w:t>РАСШИРЕНИЕ НАХОДИТСЯ В РАЗРАБОТКЕ</w:t>
      </w:r>
      <w:r w:rsidR="003659D2" w:rsidRPr="00981A35">
        <w:rPr>
          <w:rFonts w:ascii="Times New Roman" w:hAnsi="Times New Roman" w:cs="Times New Roman"/>
          <w:b/>
          <w:sz w:val="28"/>
          <w:szCs w:val="28"/>
        </w:rPr>
        <w:t>!</w:t>
      </w:r>
    </w:p>
    <w:p w:rsidR="001C7080" w:rsidRPr="00981A35" w:rsidRDefault="001C7080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>Создается полная копия заказа, в которой мы можем делать, грубо говоря, что хотим: проводить замены, дописывать примечания, маркировать узлы особыми признаками</w:t>
      </w:r>
      <w:r w:rsidR="00E918A7" w:rsidRPr="00981A35">
        <w:rPr>
          <w:rFonts w:ascii="Times New Roman" w:hAnsi="Times New Roman" w:cs="Times New Roman"/>
          <w:sz w:val="28"/>
          <w:szCs w:val="28"/>
        </w:rPr>
        <w:t xml:space="preserve">, и эти данные никак не затронут данные в </w:t>
      </w:r>
      <w:r w:rsidR="00E918A7" w:rsidRPr="00981A35">
        <w:rPr>
          <w:rFonts w:ascii="Times New Roman" w:hAnsi="Times New Roman" w:cs="Times New Roman"/>
          <w:sz w:val="28"/>
          <w:szCs w:val="28"/>
          <w:lang w:val="en-US"/>
        </w:rPr>
        <w:t>IPS</w:t>
      </w:r>
      <w:r w:rsidR="00E918A7" w:rsidRPr="00981A35">
        <w:rPr>
          <w:rFonts w:ascii="Times New Roman" w:hAnsi="Times New Roman" w:cs="Times New Roman"/>
          <w:sz w:val="28"/>
          <w:szCs w:val="28"/>
        </w:rPr>
        <w:t>.</w:t>
      </w:r>
    </w:p>
    <w:p w:rsidR="00E92A71" w:rsidRDefault="007773ED" w:rsidP="00B53E7E">
      <w:pPr>
        <w:keepNext/>
        <w:jc w:val="center"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DBE08D" wp14:editId="30424183">
            <wp:extent cx="8582025" cy="13335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ED" w:rsidRPr="00B53E7E" w:rsidRDefault="00E92A71" w:rsidP="00B53E7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9</w:t>
        </w:r>
      </w:fldSimple>
      <w:r w:rsidR="00B53E7E">
        <w:t xml:space="preserve">. Загрузка изделий из </w:t>
      </w:r>
      <w:r w:rsidR="00B53E7E">
        <w:rPr>
          <w:lang w:val="en-US"/>
        </w:rPr>
        <w:t>IPS</w:t>
      </w:r>
    </w:p>
    <w:p w:rsidR="00E92A71" w:rsidRDefault="007773ED" w:rsidP="00B53E7E">
      <w:pPr>
        <w:keepNext/>
        <w:jc w:val="center"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D81295" wp14:editId="144DCFB9">
            <wp:extent cx="8734425" cy="398148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35457" cy="39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ED" w:rsidRPr="00060240" w:rsidRDefault="00E92A71" w:rsidP="00B53E7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10</w:t>
        </w:r>
      </w:fldSimple>
      <w:r w:rsidR="00B53E7E">
        <w:t xml:space="preserve">. Загруженные данные из </w:t>
      </w:r>
      <w:r w:rsidR="00B53E7E">
        <w:rPr>
          <w:lang w:val="en-US"/>
        </w:rPr>
        <w:t>IPS</w:t>
      </w:r>
    </w:p>
    <w:p w:rsidR="007773ED" w:rsidRPr="00981A35" w:rsidRDefault="007773ED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br w:type="page"/>
      </w:r>
    </w:p>
    <w:p w:rsidR="007773ED" w:rsidRDefault="007773ED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lastRenderedPageBreak/>
        <w:t>Нажмите кнопку «Расшифровать типы документов» для расшифровки. Например, СБ превратится в сборочный чертеж, Э3 – в схему электрическую принципиальную и т.д.</w:t>
      </w:r>
    </w:p>
    <w:p w:rsidR="00060240" w:rsidRDefault="00060240" w:rsidP="00060240">
      <w:pPr>
        <w:keepNext/>
        <w:jc w:val="center"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26ADC6" wp14:editId="4EE535EF">
            <wp:extent cx="2771775" cy="3714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40" w:rsidRPr="00981A35" w:rsidRDefault="00060240" w:rsidP="0006024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065DE">
        <w:rPr>
          <w:noProof/>
        </w:rPr>
        <w:t>11</w:t>
      </w:r>
      <w:r>
        <w:fldChar w:fldCharType="end"/>
      </w:r>
    </w:p>
    <w:p w:rsidR="00060240" w:rsidRPr="00981A35" w:rsidRDefault="00060240">
      <w:pPr>
        <w:rPr>
          <w:rFonts w:ascii="Times New Roman" w:hAnsi="Times New Roman" w:cs="Times New Roman"/>
          <w:sz w:val="28"/>
          <w:szCs w:val="28"/>
        </w:rPr>
      </w:pPr>
    </w:p>
    <w:p w:rsidR="00E92A71" w:rsidRDefault="007773ED" w:rsidP="00060240">
      <w:pPr>
        <w:keepNext/>
        <w:jc w:val="center"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52E3B8" wp14:editId="68F6F823">
            <wp:extent cx="6838950" cy="26384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ED" w:rsidRPr="00060240" w:rsidRDefault="00E92A71" w:rsidP="0006024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12</w:t>
        </w:r>
      </w:fldSimple>
      <w:r w:rsidR="00060240" w:rsidRPr="008065DE">
        <w:t xml:space="preserve">. </w:t>
      </w:r>
      <w:r w:rsidR="00060240">
        <w:t>Расшифрованные типы документов</w:t>
      </w:r>
    </w:p>
    <w:p w:rsidR="006001D9" w:rsidRDefault="006001D9" w:rsidP="006001D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33111705"/>
      <w:r w:rsidRPr="00981A35">
        <w:rPr>
          <w:rFonts w:ascii="Times New Roman" w:hAnsi="Times New Roman" w:cs="Times New Roman"/>
          <w:sz w:val="28"/>
          <w:szCs w:val="28"/>
        </w:rPr>
        <w:t>Установка флага изготовления, примечаний</w:t>
      </w:r>
      <w:bookmarkEnd w:id="6"/>
      <w:r w:rsidRPr="00981A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65DE" w:rsidRPr="00981A35" w:rsidRDefault="008065DE" w:rsidP="00806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81A35">
        <w:rPr>
          <w:rFonts w:ascii="Times New Roman" w:hAnsi="Times New Roman" w:cs="Times New Roman"/>
          <w:sz w:val="28"/>
          <w:szCs w:val="28"/>
        </w:rPr>
        <w:t xml:space="preserve">а отдельном узле можно вызывать контекстное меню и указать, что не надо </w:t>
      </w:r>
      <w:r>
        <w:rPr>
          <w:rFonts w:ascii="Times New Roman" w:hAnsi="Times New Roman" w:cs="Times New Roman"/>
          <w:sz w:val="28"/>
          <w:szCs w:val="28"/>
        </w:rPr>
        <w:t>его изготавливать</w:t>
      </w:r>
      <w:r w:rsidRPr="00981A35">
        <w:rPr>
          <w:rFonts w:ascii="Times New Roman" w:hAnsi="Times New Roman" w:cs="Times New Roman"/>
          <w:sz w:val="28"/>
          <w:szCs w:val="28"/>
        </w:rPr>
        <w:t xml:space="preserve"> только в </w:t>
      </w:r>
      <w:r>
        <w:rPr>
          <w:rFonts w:ascii="Times New Roman" w:hAnsi="Times New Roman" w:cs="Times New Roman"/>
          <w:sz w:val="28"/>
          <w:szCs w:val="28"/>
        </w:rPr>
        <w:t xml:space="preserve">родительском </w:t>
      </w:r>
      <w:r w:rsidRPr="00981A35">
        <w:rPr>
          <w:rFonts w:ascii="Times New Roman" w:hAnsi="Times New Roman" w:cs="Times New Roman"/>
          <w:sz w:val="28"/>
          <w:szCs w:val="28"/>
        </w:rPr>
        <w:t>узле, либо во всём заказе.  Совершенно аналогичным образом работает добавление примечаний.</w:t>
      </w:r>
    </w:p>
    <w:p w:rsidR="008065DE" w:rsidRPr="008065DE" w:rsidRDefault="008065DE" w:rsidP="008065DE"/>
    <w:p w:rsidR="00E92A71" w:rsidRDefault="006001D9" w:rsidP="008065DE">
      <w:pPr>
        <w:keepNext/>
        <w:jc w:val="center"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9A3EF0" wp14:editId="696D706D">
            <wp:extent cx="9251950" cy="2370757"/>
            <wp:effectExtent l="19050" t="0" r="6350" b="0"/>
            <wp:docPr id="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37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D9" w:rsidRPr="00981A35" w:rsidRDefault="00E92A71" w:rsidP="008065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13</w:t>
        </w:r>
      </w:fldSimple>
      <w:r w:rsidR="008065DE">
        <w:t>. Установка флага «Не изготавливать»</w:t>
      </w:r>
    </w:p>
    <w:p w:rsidR="00E92A71" w:rsidRDefault="001C7080" w:rsidP="008065DE">
      <w:pPr>
        <w:keepNext/>
        <w:jc w:val="center"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EED60" wp14:editId="6E65454D">
            <wp:extent cx="3964940" cy="75374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80" w:rsidRPr="00981A35" w:rsidRDefault="00E92A71" w:rsidP="008065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14</w:t>
        </w:r>
      </w:fldSimple>
      <w:r w:rsidR="008065DE">
        <w:t>. Пункт контекстного меню «Не изготавливать»</w:t>
      </w:r>
    </w:p>
    <w:p w:rsidR="006001D9" w:rsidRPr="00981A35" w:rsidRDefault="006001D9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>Нажатие на кнопку «Сохранить» главного окна записывает данные в атрибут «Двоичные данные заказа»</w:t>
      </w:r>
      <w:r w:rsidR="00981A35" w:rsidRPr="00981A3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2A71" w:rsidRDefault="00943A9B" w:rsidP="00E92A71">
      <w:pPr>
        <w:keepNext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209B7A" wp14:editId="03F95E95">
            <wp:extent cx="9251950" cy="1116368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11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A9B" w:rsidRPr="00981A35" w:rsidRDefault="00E92A71" w:rsidP="008065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15</w:t>
        </w:r>
      </w:fldSimple>
      <w:r w:rsidR="008065DE">
        <w:t>. Результат сохранения данных заказа в атрибут</w:t>
      </w:r>
    </w:p>
    <w:p w:rsidR="008065DE" w:rsidRDefault="00806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65DE" w:rsidRPr="008065DE" w:rsidRDefault="008065DE" w:rsidP="008065DE">
      <w:pPr>
        <w:pStyle w:val="2"/>
        <w:rPr>
          <w:lang w:val="en-US"/>
        </w:rPr>
      </w:pPr>
      <w:bookmarkStart w:id="7" w:name="_Toc33111706"/>
      <w:r>
        <w:lastRenderedPageBreak/>
        <w:t xml:space="preserve">Экспорт в </w:t>
      </w:r>
      <w:r>
        <w:rPr>
          <w:lang w:val="en-US"/>
        </w:rPr>
        <w:t>Excel</w:t>
      </w:r>
      <w:bookmarkEnd w:id="7"/>
    </w:p>
    <w:p w:rsidR="006001D9" w:rsidRPr="00981A35" w:rsidRDefault="00981A35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 xml:space="preserve">Данные из заказа можно экспортировать в </w:t>
      </w:r>
      <w:r w:rsidRPr="00981A35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E92A71" w:rsidRDefault="006001D9" w:rsidP="008065DE">
      <w:pPr>
        <w:keepNext/>
        <w:jc w:val="center"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AE23A4" wp14:editId="039A162F">
            <wp:extent cx="3390900" cy="12382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D9" w:rsidRPr="00981A35" w:rsidRDefault="00E92A71" w:rsidP="008065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16</w:t>
        </w:r>
      </w:fldSimple>
    </w:p>
    <w:p w:rsidR="003A58F9" w:rsidRPr="00981A35" w:rsidRDefault="00E230F2" w:rsidP="00E92A71">
      <w:pPr>
        <w:pStyle w:val="2"/>
      </w:pPr>
      <w:bookmarkStart w:id="8" w:name="_Toc33111707"/>
      <w:r w:rsidRPr="00981A35">
        <w:t>Проведение изменений</w:t>
      </w:r>
      <w:bookmarkEnd w:id="8"/>
    </w:p>
    <w:p w:rsidR="00E92A71" w:rsidRPr="00981A35" w:rsidRDefault="00E92A71" w:rsidP="00E92A71">
      <w:pPr>
        <w:rPr>
          <w:rFonts w:ascii="Times New Roman" w:hAnsi="Times New Roman" w:cs="Times New Roman"/>
          <w:b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>В случае, когда изделие требует немедленной доработки, а также добавления различных требований или иных других сведений, которые должны быть отражены в заказе, выпускается новая версия заказа и проводится обновление узлов. В случае если текущий заказ еще не дошел до технологов и не был поставлен на производство, тогда версию заказа можно не выпускать</w:t>
      </w:r>
      <w:r>
        <w:rPr>
          <w:rFonts w:ascii="Times New Roman" w:hAnsi="Times New Roman" w:cs="Times New Roman"/>
          <w:sz w:val="28"/>
          <w:szCs w:val="28"/>
        </w:rPr>
        <w:t xml:space="preserve">, иначе выпуск неизбежен. </w:t>
      </w:r>
      <w:r w:rsidRPr="00981A35">
        <w:rPr>
          <w:rFonts w:ascii="Times New Roman" w:hAnsi="Times New Roman" w:cs="Times New Roman"/>
          <w:b/>
          <w:sz w:val="28"/>
          <w:szCs w:val="28"/>
        </w:rPr>
        <w:t>Обновления заказа будут производить разработчики изделий при выпуске извещений, если извещение требует изменения заказ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981A35">
        <w:rPr>
          <w:rFonts w:ascii="Times New Roman" w:hAnsi="Times New Roman" w:cs="Times New Roman"/>
          <w:b/>
          <w:sz w:val="28"/>
          <w:szCs w:val="28"/>
        </w:rPr>
        <w:t>.</w:t>
      </w:r>
    </w:p>
    <w:p w:rsidR="00E92A71" w:rsidRPr="00981A35" w:rsidRDefault="00E92A71" w:rsidP="00E92A71">
      <w:pPr>
        <w:rPr>
          <w:rFonts w:ascii="Times New Roman" w:hAnsi="Times New Roman" w:cs="Times New Roman"/>
          <w:b/>
          <w:sz w:val="28"/>
          <w:szCs w:val="28"/>
        </w:rPr>
      </w:pPr>
      <w:r w:rsidRPr="00981A35">
        <w:rPr>
          <w:rFonts w:ascii="Times New Roman" w:hAnsi="Times New Roman" w:cs="Times New Roman"/>
          <w:b/>
          <w:sz w:val="28"/>
          <w:szCs w:val="28"/>
        </w:rPr>
        <w:t>На скриншоте представлены две версии заказа</w:t>
      </w:r>
    </w:p>
    <w:p w:rsidR="00E92A71" w:rsidRDefault="00E92A71" w:rsidP="00E92A71">
      <w:pPr>
        <w:keepNext/>
      </w:pPr>
      <w:r w:rsidRPr="00981A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3E91FBC" wp14:editId="31736383">
            <wp:extent cx="9777730" cy="384702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8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A71" w:rsidRPr="008065DE" w:rsidRDefault="00E92A71" w:rsidP="008065DE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17</w:t>
        </w:r>
      </w:fldSimple>
      <w:r w:rsidR="008065DE">
        <w:t>. Выпуск версии заказа</w:t>
      </w:r>
    </w:p>
    <w:p w:rsidR="00E92A71" w:rsidRPr="00981A35" w:rsidRDefault="00E92A71" w:rsidP="00E92A71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b/>
          <w:sz w:val="28"/>
          <w:szCs w:val="28"/>
        </w:rPr>
        <w:t xml:space="preserve">Далее заказ проходит тех. подготовку у технологов, и уже тогда новая версия будет готова к выгрузке в 1С. Оповещение клиентов 1С должно будет производиться средствами сервиса 1С, к которому подключается </w:t>
      </w:r>
      <w:r w:rsidRPr="00981A35">
        <w:rPr>
          <w:rFonts w:ascii="Times New Roman" w:hAnsi="Times New Roman" w:cs="Times New Roman"/>
          <w:b/>
          <w:sz w:val="28"/>
          <w:szCs w:val="28"/>
          <w:lang w:val="en-US"/>
        </w:rPr>
        <w:t>IPS</w:t>
      </w:r>
      <w:r w:rsidRPr="00981A35">
        <w:rPr>
          <w:rFonts w:ascii="Times New Roman" w:hAnsi="Times New Roman" w:cs="Times New Roman"/>
          <w:b/>
          <w:sz w:val="28"/>
          <w:szCs w:val="28"/>
        </w:rPr>
        <w:t>, если, конечно, такой когда-нибудь будет разработан</w:t>
      </w:r>
    </w:p>
    <w:p w:rsidR="00841C0A" w:rsidRPr="00981A35" w:rsidRDefault="00E230F2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>В окне редактора состава заказа нажмите кнопку «Загрузка и обновление данных». Это откроет новое окно «Сравнение деревьев».</w:t>
      </w:r>
    </w:p>
    <w:p w:rsidR="00E92A71" w:rsidRDefault="00E230F2" w:rsidP="00E92A71">
      <w:pPr>
        <w:keepNext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6AFB46" wp14:editId="0A3660CF">
            <wp:extent cx="27241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F2" w:rsidRPr="00981A35" w:rsidRDefault="00E92A71" w:rsidP="00E92A71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18</w:t>
        </w:r>
      </w:fldSimple>
      <w:r w:rsidR="008065DE">
        <w:t>. Вызов окна Сравнение деревьев</w:t>
      </w:r>
    </w:p>
    <w:p w:rsidR="00E92A71" w:rsidRDefault="00E230F2" w:rsidP="00E92A71">
      <w:pPr>
        <w:keepNext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937B1" wp14:editId="464A44F6">
            <wp:extent cx="9777730" cy="9709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F2" w:rsidRPr="00981A35" w:rsidRDefault="00E92A71" w:rsidP="00E92A71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19</w:t>
        </w:r>
      </w:fldSimple>
      <w:r w:rsidR="008065DE">
        <w:t>. Внешний вид окна Сравнение деревьев</w:t>
      </w:r>
    </w:p>
    <w:p w:rsidR="00981A35" w:rsidRPr="00981A35" w:rsidRDefault="00981A35" w:rsidP="00981A35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>В левой половине окна отображаются данные текущего заказа, а в правой должно быть пусто.</w:t>
      </w:r>
    </w:p>
    <w:p w:rsidR="00E92A71" w:rsidRDefault="00E230F2" w:rsidP="00E92A71">
      <w:pPr>
        <w:keepNext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43D02" wp14:editId="57657268">
            <wp:extent cx="2581275" cy="80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0A" w:rsidRPr="008065DE" w:rsidRDefault="00E92A71" w:rsidP="00E92A71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20</w:t>
        </w:r>
      </w:fldSimple>
      <w:r w:rsidR="008065DE">
        <w:t xml:space="preserve">. Кнопка загрузки новых данных из </w:t>
      </w:r>
      <w:r w:rsidR="008065DE">
        <w:rPr>
          <w:lang w:val="en-US"/>
        </w:rPr>
        <w:t>IPS</w:t>
      </w:r>
      <w:r w:rsidR="008065DE">
        <w:t xml:space="preserve"> в окне сравнения деревьев</w:t>
      </w:r>
    </w:p>
    <w:p w:rsidR="00981A35" w:rsidRPr="00981A35" w:rsidRDefault="00981A35" w:rsidP="00981A35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 xml:space="preserve">В окне «Сравнение деревьев» нажмите кнопку «Загрузить дерево из базы данных», это запустит загрузку данных из </w:t>
      </w:r>
      <w:r w:rsidRPr="00981A35">
        <w:rPr>
          <w:rFonts w:ascii="Times New Roman" w:hAnsi="Times New Roman" w:cs="Times New Roman"/>
          <w:sz w:val="28"/>
          <w:szCs w:val="28"/>
          <w:lang w:val="en-US"/>
        </w:rPr>
        <w:t>IPS</w:t>
      </w:r>
    </w:p>
    <w:p w:rsidR="00E92A71" w:rsidRDefault="008963A9" w:rsidP="00E92A71">
      <w:pPr>
        <w:keepNext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A14B0B" wp14:editId="15C8A450">
            <wp:extent cx="9777730" cy="755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F2" w:rsidRDefault="00E92A71" w:rsidP="008065DE">
      <w:pPr>
        <w:pStyle w:val="a5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21</w:t>
        </w:r>
      </w:fldSimple>
      <w:r w:rsidR="008065DE">
        <w:t xml:space="preserve">. Процесс загрузки данных из </w:t>
      </w:r>
      <w:r w:rsidR="008065DE">
        <w:rPr>
          <w:lang w:val="en-US"/>
        </w:rPr>
        <w:t>IPS</w:t>
      </w:r>
    </w:p>
    <w:p w:rsidR="008065DE" w:rsidRPr="008065DE" w:rsidRDefault="008065DE" w:rsidP="008065DE">
      <w:pPr>
        <w:rPr>
          <w:lang w:val="en-US"/>
        </w:rPr>
      </w:pPr>
    </w:p>
    <w:p w:rsidR="00E92A71" w:rsidRDefault="008963A9" w:rsidP="00E92A71">
      <w:pPr>
        <w:keepNext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6A61DB" wp14:editId="24390193">
            <wp:extent cx="9777730" cy="8223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0A" w:rsidRPr="008065DE" w:rsidRDefault="00E92A71" w:rsidP="008065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22</w:t>
        </w:r>
      </w:fldSimple>
      <w:r w:rsidR="008065DE">
        <w:t xml:space="preserve">. В правой части окна мы получили актуальные данные из </w:t>
      </w:r>
      <w:r w:rsidR="008065DE">
        <w:rPr>
          <w:lang w:val="en-US"/>
        </w:rPr>
        <w:t>IPS</w:t>
      </w:r>
    </w:p>
    <w:p w:rsidR="00D52E0A" w:rsidRPr="008065DE" w:rsidRDefault="008963A9">
      <w:pPr>
        <w:rPr>
          <w:rFonts w:ascii="Times New Roman" w:hAnsi="Times New Roman" w:cs="Times New Roman"/>
          <w:sz w:val="28"/>
          <w:szCs w:val="28"/>
        </w:rPr>
      </w:pPr>
      <w:r w:rsidRPr="008065DE">
        <w:rPr>
          <w:rFonts w:ascii="Times New Roman" w:hAnsi="Times New Roman" w:cs="Times New Roman"/>
          <w:sz w:val="28"/>
          <w:szCs w:val="28"/>
        </w:rPr>
        <w:t>Нажмите кнопку «Сравнить два дерева»</w:t>
      </w:r>
    </w:p>
    <w:p w:rsidR="00E92A71" w:rsidRDefault="008963A9" w:rsidP="00E92A71">
      <w:pPr>
        <w:keepNext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5BAFB4" wp14:editId="7770531F">
            <wp:extent cx="990600" cy="628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A9" w:rsidRPr="00981A35" w:rsidRDefault="00E92A71" w:rsidP="00E92A71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23</w:t>
        </w:r>
      </w:fldSimple>
      <w:r w:rsidR="008065DE">
        <w:t>. Кнопка «Сравнить два дерева»</w:t>
      </w:r>
    </w:p>
    <w:p w:rsidR="00E92A71" w:rsidRDefault="008963A9" w:rsidP="00E92A71">
      <w:pPr>
        <w:keepNext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1A5773" wp14:editId="6399B868">
            <wp:extent cx="9777730" cy="12668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92" w:rsidRPr="00981A35" w:rsidRDefault="00E92A71" w:rsidP="00E92A71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24</w:t>
        </w:r>
      </w:fldSimple>
      <w:r w:rsidR="008065DE">
        <w:t>. Результат сравнения деревьев</w:t>
      </w:r>
    </w:p>
    <w:p w:rsidR="008065DE" w:rsidRDefault="008963A9" w:rsidP="008065DE">
      <w:pPr>
        <w:keepNext/>
      </w:pPr>
      <w:r w:rsidRPr="00981A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CFE067" wp14:editId="3AE0A630">
            <wp:extent cx="4543425" cy="304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A9" w:rsidRPr="00981A35" w:rsidRDefault="008065DE" w:rsidP="008065DE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>. Данные об узлах в цвете</w:t>
      </w:r>
    </w:p>
    <w:p w:rsidR="008963A9" w:rsidRDefault="008963A9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>Для того, чтобы посмотреть разницу между элементами, выберите его в любом дереве и нажмите пробел, это запустит поиск этого элемента в другом дереве. После успешного поиска нажмите клавишу «</w:t>
      </w:r>
      <w:r w:rsidRPr="00981A3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81A35">
        <w:rPr>
          <w:rFonts w:ascii="Times New Roman" w:hAnsi="Times New Roman" w:cs="Times New Roman"/>
          <w:sz w:val="28"/>
          <w:szCs w:val="28"/>
        </w:rPr>
        <w:t>3». В левой половине отображается элемент левого дерева – в правом – правого дерева</w:t>
      </w:r>
    </w:p>
    <w:p w:rsidR="008065DE" w:rsidRDefault="008065DE" w:rsidP="008065DE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A7E89A9" wp14:editId="13741AEC">
            <wp:extent cx="9134475" cy="58007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DE" w:rsidRPr="00981A35" w:rsidRDefault="008065DE" w:rsidP="008065DE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>. Результат сравнения отдельных узлов</w:t>
      </w:r>
    </w:p>
    <w:p w:rsidR="008963A9" w:rsidRPr="00981A35" w:rsidRDefault="008963A9">
      <w:pPr>
        <w:rPr>
          <w:rFonts w:ascii="Times New Roman" w:hAnsi="Times New Roman" w:cs="Times New Roman"/>
          <w:sz w:val="28"/>
          <w:szCs w:val="28"/>
        </w:rPr>
      </w:pPr>
      <w:r w:rsidRPr="008065DE">
        <w:rPr>
          <w:rFonts w:ascii="Times New Roman" w:hAnsi="Times New Roman" w:cs="Times New Roman"/>
          <w:b/>
          <w:sz w:val="28"/>
          <w:szCs w:val="28"/>
        </w:rPr>
        <w:lastRenderedPageBreak/>
        <w:t>Удаленные элементы отображаются только в левом дереве. Вновь добавленные</w:t>
      </w:r>
      <w:r w:rsidR="008065DE" w:rsidRPr="008065DE">
        <w:rPr>
          <w:rFonts w:ascii="Times New Roman" w:hAnsi="Times New Roman" w:cs="Times New Roman"/>
          <w:b/>
          <w:sz w:val="28"/>
          <w:szCs w:val="28"/>
        </w:rPr>
        <w:t xml:space="preserve"> и измененные</w:t>
      </w:r>
      <w:r w:rsidRPr="008065DE">
        <w:rPr>
          <w:rFonts w:ascii="Times New Roman" w:hAnsi="Times New Roman" w:cs="Times New Roman"/>
          <w:b/>
          <w:sz w:val="28"/>
          <w:szCs w:val="28"/>
        </w:rPr>
        <w:t xml:space="preserve"> – только в правом</w:t>
      </w:r>
      <w:r w:rsidRPr="00981A35">
        <w:rPr>
          <w:rFonts w:ascii="Times New Roman" w:hAnsi="Times New Roman" w:cs="Times New Roman"/>
          <w:sz w:val="28"/>
          <w:szCs w:val="28"/>
        </w:rPr>
        <w:t>. Для удаления вызовите на узле команду контекстного меню «Удалить узел»</w:t>
      </w:r>
    </w:p>
    <w:p w:rsidR="00E92A71" w:rsidRDefault="008963A9" w:rsidP="00E92A71">
      <w:pPr>
        <w:keepNext/>
      </w:pPr>
      <w:r w:rsidRPr="00981A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572BBA3" wp14:editId="3D952114">
            <wp:extent cx="4457700" cy="5238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0F2" w:rsidRPr="00981A35" w:rsidRDefault="00E92A71" w:rsidP="00E92A71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27</w:t>
        </w:r>
      </w:fldSimple>
      <w:r w:rsidR="008065DE">
        <w:t>. Удаление узлов</w:t>
      </w:r>
    </w:p>
    <w:p w:rsidR="008963A9" w:rsidRPr="00981A35" w:rsidRDefault="008963A9">
      <w:pPr>
        <w:rPr>
          <w:rFonts w:ascii="Times New Roman" w:hAnsi="Times New Roman" w:cs="Times New Roman"/>
          <w:sz w:val="28"/>
          <w:szCs w:val="28"/>
        </w:rPr>
      </w:pPr>
      <w:r w:rsidRPr="00981A35">
        <w:rPr>
          <w:rFonts w:ascii="Times New Roman" w:hAnsi="Times New Roman" w:cs="Times New Roman"/>
          <w:sz w:val="28"/>
          <w:szCs w:val="28"/>
        </w:rPr>
        <w:t>Для передачи новых узлов и измененных выберите их в правом дереве, вызовите контекстное меню и укажите команду «Отправить выделенные изменения в старое дерево»</w:t>
      </w:r>
      <w:r w:rsidR="008065DE">
        <w:rPr>
          <w:rFonts w:ascii="Times New Roman" w:hAnsi="Times New Roman" w:cs="Times New Roman"/>
          <w:sz w:val="28"/>
          <w:szCs w:val="28"/>
        </w:rPr>
        <w:t>. При необходимости повторите для других узлов</w:t>
      </w:r>
    </w:p>
    <w:p w:rsidR="00E92A71" w:rsidRDefault="008963A9" w:rsidP="00E92A71">
      <w:pPr>
        <w:keepNext/>
      </w:pPr>
      <w:r w:rsidRPr="00981A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5A07BA" wp14:editId="5AE72B62">
            <wp:extent cx="6126480" cy="5486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A9" w:rsidRPr="00981A35" w:rsidRDefault="00E92A71" w:rsidP="00E92A71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t xml:space="preserve">Рисунок </w:t>
      </w:r>
      <w:fldSimple w:instr=" SEQ Рисунок \* ARABIC ">
        <w:r w:rsidR="008065DE">
          <w:rPr>
            <w:noProof/>
          </w:rPr>
          <w:t>28</w:t>
        </w:r>
      </w:fldSimple>
      <w:r w:rsidR="008065DE">
        <w:t>. Отправка изменений в старое дерево</w:t>
      </w:r>
    </w:p>
    <w:sectPr w:rsidR="008963A9" w:rsidRPr="00981A35" w:rsidSect="001C708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24153"/>
    <w:rsid w:val="00013D1B"/>
    <w:rsid w:val="000219F5"/>
    <w:rsid w:val="00060240"/>
    <w:rsid w:val="00185C23"/>
    <w:rsid w:val="001A5B55"/>
    <w:rsid w:val="001C7080"/>
    <w:rsid w:val="00300FB2"/>
    <w:rsid w:val="00324153"/>
    <w:rsid w:val="003659D2"/>
    <w:rsid w:val="003803D2"/>
    <w:rsid w:val="00383B58"/>
    <w:rsid w:val="003A58F9"/>
    <w:rsid w:val="004267DB"/>
    <w:rsid w:val="004B75E2"/>
    <w:rsid w:val="0052779F"/>
    <w:rsid w:val="00577B25"/>
    <w:rsid w:val="006001D9"/>
    <w:rsid w:val="00640A42"/>
    <w:rsid w:val="00732773"/>
    <w:rsid w:val="00747E98"/>
    <w:rsid w:val="00777189"/>
    <w:rsid w:val="007773ED"/>
    <w:rsid w:val="008065DE"/>
    <w:rsid w:val="00841C0A"/>
    <w:rsid w:val="008963A9"/>
    <w:rsid w:val="00943A9B"/>
    <w:rsid w:val="00981A35"/>
    <w:rsid w:val="009B2B92"/>
    <w:rsid w:val="00A1302A"/>
    <w:rsid w:val="00B1538B"/>
    <w:rsid w:val="00B53E7E"/>
    <w:rsid w:val="00B97ED2"/>
    <w:rsid w:val="00CF5E45"/>
    <w:rsid w:val="00D52E0A"/>
    <w:rsid w:val="00E230F2"/>
    <w:rsid w:val="00E918A7"/>
    <w:rsid w:val="00E92A71"/>
    <w:rsid w:val="00F444A5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A9D06"/>
  <w15:docId w15:val="{9DF5AA93-7FE3-4D1E-8CF3-A15B006D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ED2"/>
  </w:style>
  <w:style w:type="paragraph" w:styleId="1">
    <w:name w:val="heading 1"/>
    <w:basedOn w:val="a"/>
    <w:next w:val="a"/>
    <w:link w:val="10"/>
    <w:uiPriority w:val="9"/>
    <w:qFormat/>
    <w:rsid w:val="00E918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75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41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918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B75E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caption"/>
    <w:basedOn w:val="a"/>
    <w:next w:val="a"/>
    <w:uiPriority w:val="35"/>
    <w:unhideWhenUsed/>
    <w:qFormat/>
    <w:rsid w:val="00E92A7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E92A71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2A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2A7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E92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A646A-9AF0-44F3-9C17-A2A541191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cherkashin_iv</cp:lastModifiedBy>
  <cp:revision>18</cp:revision>
  <dcterms:created xsi:type="dcterms:W3CDTF">2019-11-24T12:30:00Z</dcterms:created>
  <dcterms:modified xsi:type="dcterms:W3CDTF">2020-02-20T14:21:00Z</dcterms:modified>
</cp:coreProperties>
</file>