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5B2CF0" w:rsidP="005B2CF0">
      <w:pPr>
        <w:pStyle w:val="Title"/>
      </w:pPr>
      <w:r>
        <w:t>Draft Kontrak</w:t>
      </w:r>
    </w:p>
    <w:p w:rsidR="005B2CF0" w:rsidRDefault="005B2CF0" w:rsidP="005B2CF0">
      <w:pPr>
        <w:pStyle w:val="Heading1"/>
      </w:pPr>
      <w:r>
        <w:t>Ringkasan</w:t>
      </w:r>
    </w:p>
    <w:p w:rsidR="005B2CF0" w:rsidRDefault="005B2CF0" w:rsidP="005B2CF0">
      <w:r>
        <w:t>Ruang lingkup, SLA, pembayaran, kewajiban, penalti, force majeure.</w:t>
      </w:r>
    </w:p>
    <w:p w:rsidR="005B2CF0" w:rsidRPr="005B2CF0" w:rsidRDefault="005B2CF0" w:rsidP="005B2CF0"/>
    <w:sectPr w:rsidR="005B2CF0" w:rsidRPr="005B2CF0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F0"/>
    <w:rsid w:val="001643EC"/>
    <w:rsid w:val="00552DF7"/>
    <w:rsid w:val="005B2CF0"/>
    <w:rsid w:val="00615285"/>
    <w:rsid w:val="00AE30F9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6C3608-D72A-47F6-BD56-B33B5876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F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C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CF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F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F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F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F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F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F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B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CF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CF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B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CF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B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F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B2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