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87F5" w14:textId="1C3B7E44" w:rsidR="002E192C" w:rsidRDefault="00174BAE">
      <w:r>
        <w:t>Enviado por Diego em 03.07.2021</w:t>
      </w:r>
    </w:p>
    <w:p w14:paraId="0FA46D44" w14:textId="77777777" w:rsidR="00174BAE" w:rsidRDefault="00174BAE" w:rsidP="00174BAE">
      <w:r>
        <w:t xml:space="preserve">Segue alguns pontos para termos </w:t>
      </w:r>
      <w:proofErr w:type="gramStart"/>
      <w:r>
        <w:t>o ajustes</w:t>
      </w:r>
      <w:proofErr w:type="gramEnd"/>
      <w:r>
        <w:t xml:space="preserve"> do fluxos.</w:t>
      </w:r>
    </w:p>
    <w:p w14:paraId="32008D97" w14:textId="77777777" w:rsidR="00174BAE" w:rsidRDefault="00174BAE" w:rsidP="00174BAE">
      <w:r>
        <w:t> </w:t>
      </w:r>
    </w:p>
    <w:p w14:paraId="5A44A30F" w14:textId="77777777" w:rsidR="00174BAE" w:rsidRDefault="00174BAE" w:rsidP="00174BAE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Envio de notas pode ser via upload de planilha, digitação, integração xlm da nota via api</w:t>
      </w:r>
    </w:p>
    <w:p w14:paraId="1630620D" w14:textId="77777777" w:rsidR="00174BAE" w:rsidRDefault="00174BAE" w:rsidP="00174BAE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Etapa do Pechinchador, sempre levando em consideração, custo, prazo e nível de </w:t>
      </w:r>
      <w:proofErr w:type="gramStart"/>
      <w:r>
        <w:rPr>
          <w:rFonts w:eastAsia="Times New Roman"/>
        </w:rPr>
        <w:t>serviço .</w:t>
      </w:r>
      <w:proofErr w:type="gramEnd"/>
      <w:r>
        <w:rPr>
          <w:rFonts w:eastAsia="Times New Roman"/>
        </w:rPr>
        <w:t xml:space="preserve"> Aparecer sempre as transportadoras que tiverem um Delta de economia maior que x% (deixar isso parametrizado). A receita do sucess fee também deverá vir parametrizada, uma hora cobrando do padrão e outra hora cobrando maior se ele escolher a de prazo maior por exemplo.</w:t>
      </w:r>
    </w:p>
    <w:p w14:paraId="592E39E7" w14:textId="77777777" w:rsidR="00174BAE" w:rsidRDefault="00174BAE" w:rsidP="00174BAE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Teremos o padrão 1 que traz as transportadoras que estão dentro do prazo determinado pela indústria e teremos o padrão 2 que irá trazer transportadoras de todos os prazos e perguntaremos se a indústria opta pelo prazo extendido (garantido a operação pela Bexx) A bexx tem que dar o aval desse aceite pela indústria (pré-aprovado)</w:t>
      </w:r>
    </w:p>
    <w:p w14:paraId="5D704110" w14:textId="77777777" w:rsidR="00174BAE" w:rsidRDefault="00174BAE" w:rsidP="00174BAE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Trabalhar uma gamefificação no processo da transportadora, com os critérios (Avaliação da indústria, nível de serviço, prazo e </w:t>
      </w:r>
      <w:proofErr w:type="gramStart"/>
      <w:r>
        <w:rPr>
          <w:rFonts w:eastAsia="Times New Roman"/>
        </w:rPr>
        <w:t>custo )</w:t>
      </w:r>
      <w:proofErr w:type="gramEnd"/>
      <w:r>
        <w:rPr>
          <w:rFonts w:eastAsia="Times New Roman"/>
        </w:rPr>
        <w:t xml:space="preserve"> deixar um score para parametrizarmos e trazer se o cara A, B,C ,</w:t>
      </w:r>
    </w:p>
    <w:p w14:paraId="367CDD1A" w14:textId="77777777" w:rsidR="00174BAE" w:rsidRDefault="00174BAE" w:rsidP="00174BAE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Na parte de contratação do frete tem uma etapa e processo que chama solicitação de ordem de coleta.</w:t>
      </w:r>
    </w:p>
    <w:p w14:paraId="6F3B0390" w14:textId="77777777" w:rsidR="00174BAE" w:rsidRDefault="00174BAE" w:rsidP="00174BAE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Temos que detalhar o que alimenta e as infos do processo 10.2.</w:t>
      </w:r>
    </w:p>
    <w:p w14:paraId="46049257" w14:textId="77777777" w:rsidR="00174BAE" w:rsidRDefault="00174BAE" w:rsidP="00174BAE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Mudar para Pix, Boleto e Cartão</w:t>
      </w:r>
    </w:p>
    <w:p w14:paraId="3594EC53" w14:textId="496DB4F5" w:rsidR="00174BAE" w:rsidRDefault="00174BAE"/>
    <w:sectPr w:rsidR="00174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E4A9E"/>
    <w:multiLevelType w:val="hybridMultilevel"/>
    <w:tmpl w:val="7BEA21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18"/>
    <w:rsid w:val="00174BAE"/>
    <w:rsid w:val="002E192C"/>
    <w:rsid w:val="00D7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81D3"/>
  <w15:chartTrackingRefBased/>
  <w15:docId w15:val="{242C49F5-02BA-4DCD-A8FA-DAB3594E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4BAE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Cezar Rabello</dc:creator>
  <cp:keywords/>
  <dc:description/>
  <cp:lastModifiedBy>Marcus Cezar Rabello</cp:lastModifiedBy>
  <cp:revision>3</cp:revision>
  <dcterms:created xsi:type="dcterms:W3CDTF">2021-07-05T14:06:00Z</dcterms:created>
  <dcterms:modified xsi:type="dcterms:W3CDTF">2021-07-05T14:07:00Z</dcterms:modified>
</cp:coreProperties>
</file>