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0E" w:rsidRPr="00451B0E" w:rsidRDefault="00451B0E" w:rsidP="00451B0E">
      <w:pPr>
        <w:rPr>
          <w:b/>
          <w:bCs/>
        </w:rPr>
      </w:pPr>
      <w:r w:rsidRPr="00451B0E">
        <w:rPr>
          <w:b/>
          <w:bCs/>
        </w:rPr>
        <w:t xml:space="preserve">Hi-C protocols </w:t>
      </w:r>
    </w:p>
    <w:p w:rsidR="00451B0E" w:rsidRPr="00451B0E" w:rsidRDefault="00451B0E" w:rsidP="00451B0E">
      <w:r w:rsidRPr="00451B0E">
        <w:rPr>
          <w:i/>
          <w:iCs/>
        </w:rPr>
        <w:t xml:space="preserve">Crosslinking </w:t>
      </w:r>
    </w:p>
    <w:p w:rsidR="00451B0E" w:rsidRPr="00451B0E" w:rsidRDefault="00451B0E" w:rsidP="002F57D4">
      <w:pPr>
        <w:ind w:left="720"/>
      </w:pPr>
      <w:r w:rsidRPr="00451B0E">
        <w:t>1)  Grow two to five million mammalian cells under recommended culture conditions to about 80% confluence. Pellet suspension cells or detached adherent cells by centrifugation at</w:t>
      </w:r>
      <w:r w:rsidR="001724F0">
        <w:t xml:space="preserve"> 1000 rpm</w:t>
      </w:r>
      <w:r w:rsidRPr="00451B0E">
        <w:t xml:space="preserve"> for 5 minutes. </w:t>
      </w:r>
    </w:p>
    <w:p w:rsidR="00451B0E" w:rsidRPr="00451B0E" w:rsidRDefault="00451B0E" w:rsidP="002F57D4">
      <w:pPr>
        <w:ind w:left="720"/>
      </w:pPr>
      <w:r w:rsidRPr="00451B0E">
        <w:t>2)  Resuspend cells in fresh medium at a concentration of 1x10</w:t>
      </w:r>
      <w:r w:rsidRPr="00451B0E">
        <w:rPr>
          <w:vertAlign w:val="superscript"/>
        </w:rPr>
        <w:t>6</w:t>
      </w:r>
      <w:r w:rsidRPr="00451B0E">
        <w:t xml:space="preserve"> cells per 1ml media. In a fume hood, add freshly made formaldehyde solution</w:t>
      </w:r>
      <w:r w:rsidR="002F57D4">
        <w:t xml:space="preserve"> (sigma, F1635)</w:t>
      </w:r>
      <w:r w:rsidRPr="00451B0E">
        <w:t xml:space="preserve"> to a final concentration of 1%, v/v. Incubate at room temperature for 10 minutes with mixing. </w:t>
      </w:r>
    </w:p>
    <w:p w:rsidR="00451B0E" w:rsidRPr="00451B0E" w:rsidRDefault="00451B0E" w:rsidP="002F57D4">
      <w:pPr>
        <w:ind w:left="720"/>
      </w:pPr>
      <w:r w:rsidRPr="00451B0E">
        <w:t xml:space="preserve">3)  Add 2.5M glycine solution to a final concentration of 0.2M to quench the reaction. Incubate at room temperature for 5 minutes on rocker. </w:t>
      </w:r>
    </w:p>
    <w:p w:rsidR="00451B0E" w:rsidRPr="00451B0E" w:rsidRDefault="00451B0E" w:rsidP="002F57D4">
      <w:pPr>
        <w:ind w:left="720"/>
      </w:pPr>
      <w:r w:rsidRPr="00451B0E">
        <w:t xml:space="preserve">4)  Centrifuge for 5 minutes at </w:t>
      </w:r>
      <w:r w:rsidR="001724F0">
        <w:t>1500 rpm</w:t>
      </w:r>
      <w:r w:rsidRPr="00451B0E">
        <w:t xml:space="preserve"> at 4°C. Discard supernatant into an appropriate collection container. </w:t>
      </w:r>
    </w:p>
    <w:p w:rsidR="00451B0E" w:rsidRPr="00451B0E" w:rsidRDefault="00451B0E" w:rsidP="002F57D4">
      <w:pPr>
        <w:ind w:left="720"/>
      </w:pPr>
      <w:r w:rsidRPr="00451B0E">
        <w:t xml:space="preserve">5)  Resuspend cells in </w:t>
      </w:r>
      <w:r w:rsidR="00CE19EC" w:rsidRPr="00451B0E">
        <w:t>1x10</w:t>
      </w:r>
      <w:r w:rsidR="00CE19EC" w:rsidRPr="00451B0E">
        <w:rPr>
          <w:vertAlign w:val="superscript"/>
        </w:rPr>
        <w:t>6</w:t>
      </w:r>
      <w:r w:rsidR="00CE19EC" w:rsidRPr="00451B0E">
        <w:t xml:space="preserve"> cells per 1ml </w:t>
      </w:r>
      <w:r w:rsidRPr="00451B0E">
        <w:t xml:space="preserve">cold 1X PBS and spin for 5 minutes at </w:t>
      </w:r>
      <w:r w:rsidR="001724F0">
        <w:t>1500 rpm</w:t>
      </w:r>
      <w:r w:rsidRPr="00451B0E">
        <w:t xml:space="preserve"> at 4°C. Discard supernatant and freeze cell pellets in </w:t>
      </w:r>
      <w:r w:rsidR="002F57D4">
        <w:t>dry ice</w:t>
      </w:r>
      <w:r w:rsidRPr="00451B0E">
        <w:t xml:space="preserve">. </w:t>
      </w:r>
    </w:p>
    <w:p w:rsidR="00451B0E" w:rsidRPr="00451B0E" w:rsidRDefault="00451B0E" w:rsidP="00CE19EC">
      <w:pPr>
        <w:ind w:left="720"/>
      </w:pPr>
      <w:r w:rsidRPr="00451B0E">
        <w:t xml:space="preserve">6)  Either proceed to the rest of the protocol or store cell pellets at -80°C. </w:t>
      </w:r>
    </w:p>
    <w:p w:rsidR="00451B0E" w:rsidRPr="00451B0E" w:rsidRDefault="00451B0E" w:rsidP="00451B0E">
      <w:r w:rsidRPr="00451B0E">
        <w:rPr>
          <w:i/>
          <w:iCs/>
        </w:rPr>
        <w:t xml:space="preserve">Lysis and Restriction Digest </w:t>
      </w:r>
    </w:p>
    <w:p w:rsidR="00451B0E" w:rsidRPr="00451B0E" w:rsidRDefault="00451B0E" w:rsidP="00CE19EC">
      <w:pPr>
        <w:ind w:left="720"/>
      </w:pPr>
      <w:r w:rsidRPr="00451B0E">
        <w:t xml:space="preserve">7)  Combine </w:t>
      </w:r>
      <w:r w:rsidR="001724F0">
        <w:t xml:space="preserve">300 </w:t>
      </w:r>
      <w:proofErr w:type="spellStart"/>
      <w:r w:rsidRPr="00451B0E">
        <w:t>μl</w:t>
      </w:r>
      <w:proofErr w:type="spellEnd"/>
      <w:r w:rsidRPr="00451B0E">
        <w:t xml:space="preserve"> of ice-cold Hi-C lysis buffer (10mM Tris-HCl pH8.0, 10mM NaCl, 0.2% </w:t>
      </w:r>
      <w:proofErr w:type="spellStart"/>
      <w:r w:rsidRPr="00451B0E">
        <w:t>Igepal</w:t>
      </w:r>
      <w:proofErr w:type="spellEnd"/>
      <w:r w:rsidRPr="00451B0E">
        <w:t xml:space="preserve"> CA630</w:t>
      </w:r>
      <w:r w:rsidR="00CE19EC">
        <w:t>, protease inhibitor (</w:t>
      </w:r>
      <w:r w:rsidRPr="00451B0E">
        <w:t xml:space="preserve">Sigma, </w:t>
      </w:r>
      <w:r w:rsidR="00CE19EC">
        <w:t>4693159001)</w:t>
      </w:r>
      <w:r w:rsidRPr="00451B0E">
        <w:t xml:space="preserve">). Add to one crosslinked pellet of cells. </w:t>
      </w:r>
    </w:p>
    <w:p w:rsidR="00451B0E" w:rsidRPr="00451B0E" w:rsidRDefault="00451B0E" w:rsidP="00CE19EC">
      <w:pPr>
        <w:ind w:left="720"/>
      </w:pPr>
      <w:r w:rsidRPr="00451B0E">
        <w:t xml:space="preserve">8)  Incubate cell suspension on ice for &gt;15 minutes. Centrifuge at 2500xG for 5 minutes. Discard the supernatant. </w:t>
      </w:r>
    </w:p>
    <w:p w:rsidR="00451B0E" w:rsidRPr="00451B0E" w:rsidRDefault="00451B0E" w:rsidP="00CE19EC">
      <w:pPr>
        <w:ind w:left="720"/>
      </w:pPr>
      <w:r w:rsidRPr="00451B0E">
        <w:t xml:space="preserve">9)  Wash pelleted nuclei once with 500μl of ice-cold Hi-C lysis buffer. </w:t>
      </w:r>
    </w:p>
    <w:p w:rsidR="00451B0E" w:rsidRPr="00451B0E" w:rsidRDefault="00451B0E" w:rsidP="00CE19EC">
      <w:pPr>
        <w:ind w:left="720"/>
      </w:pPr>
      <w:r w:rsidRPr="00451B0E">
        <w:t xml:space="preserve">10)  Gently resuspend pellet in 50μl of 0.5% sodium dodecyl sulfate (SDS) and incubate at 62°C for 5-10 minutes. </w:t>
      </w:r>
    </w:p>
    <w:p w:rsidR="00451B0E" w:rsidRPr="00451B0E" w:rsidRDefault="00451B0E" w:rsidP="00CE19EC">
      <w:pPr>
        <w:ind w:left="720"/>
      </w:pPr>
      <w:r w:rsidRPr="00451B0E">
        <w:t xml:space="preserve">11)  After heating is over, add 145μl of water and 25μl of 10% Triton X-100 (Sigma, 93443) to quench the SDS. Mix well, avoiding excessive foaming. Incubate at 37°C for 15 minutes. </w:t>
      </w:r>
    </w:p>
    <w:p w:rsidR="00451B0E" w:rsidRPr="00451B0E" w:rsidRDefault="00451B0E" w:rsidP="00024AB0">
      <w:pPr>
        <w:ind w:left="720"/>
      </w:pPr>
      <w:r w:rsidRPr="00451B0E">
        <w:t xml:space="preserve">12)  Add 25μl of 10X NEBuffer2 and 100U of </w:t>
      </w:r>
      <w:proofErr w:type="spellStart"/>
      <w:r w:rsidRPr="00451B0E">
        <w:t>MboI</w:t>
      </w:r>
      <w:proofErr w:type="spellEnd"/>
      <w:r w:rsidRPr="00451B0E">
        <w:t xml:space="preserve"> restriction enzyme (NEB, R0147) and digest chromatin overnight or for at least 2 hours at 37°C with rotation. </w:t>
      </w:r>
    </w:p>
    <w:p w:rsidR="00451B0E" w:rsidRPr="00451B0E" w:rsidRDefault="00451B0E" w:rsidP="00451B0E">
      <w:r w:rsidRPr="00451B0E">
        <w:rPr>
          <w:i/>
          <w:iCs/>
        </w:rPr>
        <w:t xml:space="preserve">Marking of DNA Ends, Proximity Ligation, and Crosslink Reversal </w:t>
      </w:r>
    </w:p>
    <w:p w:rsidR="00451B0E" w:rsidRPr="00451B0E" w:rsidRDefault="00451B0E" w:rsidP="00024AB0">
      <w:pPr>
        <w:ind w:left="720"/>
      </w:pPr>
      <w:r w:rsidRPr="00451B0E">
        <w:t xml:space="preserve">13)  Incubate at 62°C for 20 minutes to inactivate </w:t>
      </w:r>
      <w:proofErr w:type="spellStart"/>
      <w:r w:rsidRPr="00451B0E">
        <w:t>MboI</w:t>
      </w:r>
      <w:proofErr w:type="spellEnd"/>
      <w:r w:rsidRPr="00451B0E">
        <w:t xml:space="preserve">, then cool to room temperature. </w:t>
      </w:r>
    </w:p>
    <w:p w:rsidR="00451B0E" w:rsidRPr="00451B0E" w:rsidRDefault="00451B0E" w:rsidP="00024AB0">
      <w:pPr>
        <w:ind w:left="720"/>
      </w:pPr>
      <w:r w:rsidRPr="00451B0E">
        <w:t xml:space="preserve">14)  To fill in the restriction fragment overhangs and mark the DNA ends with biotin, add 50μl of fill-in master mix: </w:t>
      </w:r>
    </w:p>
    <w:p w:rsidR="00024AB0" w:rsidRDefault="00451B0E" w:rsidP="00024AB0">
      <w:pPr>
        <w:ind w:left="1260"/>
      </w:pPr>
      <w:r w:rsidRPr="00451B0E">
        <w:t xml:space="preserve">37.5μl of 0.4mM biotin-14-dATP (Life Technologies, 19524-016) </w:t>
      </w:r>
    </w:p>
    <w:p w:rsidR="00451B0E" w:rsidRPr="00451B0E" w:rsidRDefault="00451B0E" w:rsidP="00024AB0">
      <w:pPr>
        <w:ind w:left="1260"/>
      </w:pPr>
      <w:r w:rsidRPr="00451B0E">
        <w:t xml:space="preserve">1.5μl of 10mM </w:t>
      </w:r>
      <w:proofErr w:type="spellStart"/>
      <w:r w:rsidRPr="00451B0E">
        <w:t>dCTP</w:t>
      </w:r>
      <w:proofErr w:type="spellEnd"/>
      <w:r w:rsidRPr="00451B0E">
        <w:br/>
        <w:t xml:space="preserve">1.5μl of 10mM </w:t>
      </w:r>
      <w:proofErr w:type="spellStart"/>
      <w:r w:rsidRPr="00451B0E">
        <w:t>dGTP</w:t>
      </w:r>
      <w:proofErr w:type="spellEnd"/>
      <w:r w:rsidRPr="00451B0E">
        <w:br/>
        <w:t xml:space="preserve">1.5μl of 10mM dTTP </w:t>
      </w:r>
    </w:p>
    <w:p w:rsidR="00451B0E" w:rsidRPr="00451B0E" w:rsidRDefault="00451B0E" w:rsidP="00024AB0">
      <w:pPr>
        <w:ind w:left="810" w:firstLine="450"/>
      </w:pPr>
      <w:r w:rsidRPr="00451B0E">
        <w:t>8μl of 5U/</w:t>
      </w:r>
      <w:proofErr w:type="spellStart"/>
      <w:r w:rsidRPr="00451B0E">
        <w:t>μl</w:t>
      </w:r>
      <w:proofErr w:type="spellEnd"/>
      <w:r w:rsidRPr="00451B0E">
        <w:t xml:space="preserve"> DNA Polymerase I, Large (</w:t>
      </w:r>
      <w:proofErr w:type="spellStart"/>
      <w:r w:rsidRPr="00451B0E">
        <w:t>Klenow</w:t>
      </w:r>
      <w:proofErr w:type="spellEnd"/>
      <w:r w:rsidRPr="00451B0E">
        <w:t xml:space="preserve">) Fragment (NEB, M0210) </w:t>
      </w:r>
    </w:p>
    <w:p w:rsidR="00451B0E" w:rsidRPr="00451B0E" w:rsidRDefault="00451B0E" w:rsidP="00024AB0">
      <w:pPr>
        <w:ind w:left="720"/>
      </w:pPr>
      <w:r w:rsidRPr="00451B0E">
        <w:t xml:space="preserve">15)  Mix by pipetting and incubate at 37°C for </w:t>
      </w:r>
      <w:r w:rsidR="001724F0">
        <w:t>1</w:t>
      </w:r>
      <w:r w:rsidRPr="00451B0E">
        <w:t xml:space="preserve"> hour with rotation. </w:t>
      </w:r>
    </w:p>
    <w:p w:rsidR="00451B0E" w:rsidRPr="00451B0E" w:rsidRDefault="00451B0E" w:rsidP="00024AB0">
      <w:pPr>
        <w:ind w:left="720"/>
      </w:pPr>
      <w:r w:rsidRPr="00451B0E">
        <w:t xml:space="preserve">16)  Add 900μl of ligation master mix: </w:t>
      </w:r>
    </w:p>
    <w:p w:rsidR="00024AB0" w:rsidRDefault="00451B0E" w:rsidP="00024AB0">
      <w:pPr>
        <w:ind w:left="1260"/>
      </w:pPr>
      <w:r w:rsidRPr="00451B0E">
        <w:t>663μl of water</w:t>
      </w:r>
      <w:r w:rsidRPr="00451B0E">
        <w:br/>
        <w:t xml:space="preserve">120μl of 10X NEB T4 DNA ligase buffer (NEB, B0202) </w:t>
      </w:r>
    </w:p>
    <w:p w:rsidR="00024AB0" w:rsidRDefault="00451B0E" w:rsidP="00024AB0">
      <w:pPr>
        <w:ind w:left="1260"/>
      </w:pPr>
      <w:r w:rsidRPr="00451B0E">
        <w:t>100μl of 10% Triton X-100</w:t>
      </w:r>
      <w:r w:rsidRPr="00451B0E">
        <w:br/>
        <w:t xml:space="preserve">12μl of 10mg/ml Bovine Serum Albumin (100X BSA) </w:t>
      </w:r>
    </w:p>
    <w:p w:rsidR="00451B0E" w:rsidRPr="00451B0E" w:rsidRDefault="00451B0E" w:rsidP="00024AB0">
      <w:pPr>
        <w:ind w:left="1260"/>
      </w:pPr>
      <w:r w:rsidRPr="00451B0E">
        <w:lastRenderedPageBreak/>
        <w:t xml:space="preserve">5μl of 400 U/ </w:t>
      </w:r>
      <w:proofErr w:type="spellStart"/>
      <w:r w:rsidRPr="00451B0E">
        <w:t>μl</w:t>
      </w:r>
      <w:proofErr w:type="spellEnd"/>
      <w:r w:rsidRPr="00451B0E">
        <w:t xml:space="preserve"> T4 DNA Ligase (NEB, M0202) </w:t>
      </w:r>
    </w:p>
    <w:p w:rsidR="00451B0E" w:rsidRPr="00451B0E" w:rsidRDefault="00451B0E" w:rsidP="00024AB0">
      <w:pPr>
        <w:ind w:left="720"/>
      </w:pPr>
      <w:r w:rsidRPr="00451B0E">
        <w:t xml:space="preserve">17)  Mix by inverting and incubate at room temperature for 4 hours with slow rotation. </w:t>
      </w:r>
    </w:p>
    <w:p w:rsidR="00451B0E" w:rsidRPr="00451B0E" w:rsidRDefault="00451B0E" w:rsidP="00024AB0">
      <w:pPr>
        <w:ind w:left="720"/>
      </w:pPr>
      <w:r w:rsidRPr="00451B0E">
        <w:t>18)  </w:t>
      </w:r>
      <w:r w:rsidR="00024AB0">
        <w:t>S</w:t>
      </w:r>
      <w:r w:rsidR="00024AB0" w:rsidRPr="00451B0E">
        <w:t xml:space="preserve">pin for 5 minutes at </w:t>
      </w:r>
      <w:r w:rsidR="00024AB0">
        <w:t xml:space="preserve">2500 rpm. Resuspend nuclei in 500 </w:t>
      </w:r>
      <w:proofErr w:type="spellStart"/>
      <w:r w:rsidR="00024AB0" w:rsidRPr="00451B0E">
        <w:t>μl</w:t>
      </w:r>
      <w:proofErr w:type="spellEnd"/>
      <w:r w:rsidR="00024AB0">
        <w:t xml:space="preserve"> TE (pH8.0), SDS 0.5%.  </w:t>
      </w:r>
      <w:r w:rsidRPr="00451B0E">
        <w:t xml:space="preserve">Degrade protein by adding 5μl of 20mg/ml proteinase K (NEB, P8102) and incubate </w:t>
      </w:r>
    </w:p>
    <w:p w:rsidR="00451B0E" w:rsidRPr="00451B0E" w:rsidRDefault="00451B0E" w:rsidP="00024AB0">
      <w:pPr>
        <w:ind w:left="720"/>
      </w:pPr>
      <w:r w:rsidRPr="00451B0E">
        <w:t xml:space="preserve">at 55°C for 30 minutes. </w:t>
      </w:r>
    </w:p>
    <w:p w:rsidR="00451B0E" w:rsidRPr="00451B0E" w:rsidRDefault="00451B0E" w:rsidP="00024AB0">
      <w:pPr>
        <w:ind w:left="720"/>
      </w:pPr>
      <w:r w:rsidRPr="00451B0E">
        <w:fldChar w:fldCharType="begin"/>
      </w:r>
      <w:r w:rsidRPr="00451B0E">
        <w:instrText xml:space="preserve"> INCLUDEPICTURE "/var/folders/cf/b55_r6jd1tjgqmvcns9cskysjscmnb/T/com.microsoft.Word/WebArchiveCopyPasteTempFiles/page18image1173756832" \* MERGEFORMATINET </w:instrText>
      </w:r>
      <w:r w:rsidRPr="00451B0E">
        <w:fldChar w:fldCharType="separate"/>
      </w:r>
      <w:r w:rsidRPr="00451B0E">
        <w:rPr>
          <w:noProof/>
        </w:rPr>
        <w:drawing>
          <wp:inline distT="0" distB="0" distL="0" distR="0">
            <wp:extent cx="24130" cy="128270"/>
            <wp:effectExtent l="0" t="0" r="1270" b="0"/>
            <wp:docPr id="3" name="Picture 3" descr="page18image117375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8image1173756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B0E">
        <w:fldChar w:fldCharType="end"/>
      </w:r>
      <w:r w:rsidRPr="00451B0E">
        <w:t xml:space="preserve">19) Add </w:t>
      </w:r>
      <w:r w:rsidR="00024AB0">
        <w:t>50</w:t>
      </w:r>
      <w:r w:rsidRPr="00451B0E">
        <w:t>μl of 5M sodium chloride and incubate</w:t>
      </w:r>
      <w:r w:rsidR="001724F0">
        <w:t xml:space="preserve"> on thermomixer (900 rpm)</w:t>
      </w:r>
      <w:r w:rsidRPr="00451B0E">
        <w:t xml:space="preserve"> at 6</w:t>
      </w:r>
      <w:r w:rsidR="00024AB0">
        <w:t>5</w:t>
      </w:r>
      <w:r w:rsidRPr="00451B0E">
        <w:t xml:space="preserve">°C overnight. </w:t>
      </w:r>
    </w:p>
    <w:p w:rsidR="00451B0E" w:rsidRPr="00451B0E" w:rsidRDefault="00451B0E" w:rsidP="00451B0E">
      <w:r w:rsidRPr="00451B0E">
        <w:rPr>
          <w:i/>
          <w:iCs/>
        </w:rPr>
        <w:t xml:space="preserve">DNA Shearing and Size Selection </w:t>
      </w:r>
    </w:p>
    <w:p w:rsidR="00451B0E" w:rsidRPr="00451B0E" w:rsidRDefault="00451B0E" w:rsidP="00024AB0">
      <w:pPr>
        <w:ind w:left="720"/>
      </w:pPr>
      <w:r w:rsidRPr="00451B0E">
        <w:t xml:space="preserve">20)  Cool tubes at room temperature. </w:t>
      </w:r>
    </w:p>
    <w:p w:rsidR="00451B0E" w:rsidRPr="00451B0E" w:rsidRDefault="00451B0E" w:rsidP="00830FE2">
      <w:pPr>
        <w:ind w:left="720"/>
      </w:pPr>
      <w:r w:rsidRPr="00451B0E">
        <w:t>21)  </w:t>
      </w:r>
      <w:r w:rsidR="00024AB0">
        <w:t>A</w:t>
      </w:r>
      <w:r w:rsidRPr="00451B0E">
        <w:t xml:space="preserve">dd </w:t>
      </w:r>
      <w:r w:rsidR="00024AB0" w:rsidRPr="00451B0E">
        <w:t>0.1X volumes of 3M</w:t>
      </w:r>
      <w:r w:rsidR="00024AB0">
        <w:t xml:space="preserve"> </w:t>
      </w:r>
      <w:r w:rsidR="00024AB0" w:rsidRPr="00451B0E">
        <w:t>sodium acetate, pH 5.2</w:t>
      </w:r>
      <w:r w:rsidR="00024AB0">
        <w:t xml:space="preserve"> and 1ml </w:t>
      </w:r>
      <w:r w:rsidRPr="00451B0E">
        <w:t xml:space="preserve">of pure ethanol. Mix by inverting and incubate at -80°C for 15 minutes. </w:t>
      </w:r>
    </w:p>
    <w:p w:rsidR="00451B0E" w:rsidRPr="00451B0E" w:rsidRDefault="00451B0E" w:rsidP="00830FE2">
      <w:pPr>
        <w:ind w:left="720"/>
      </w:pPr>
      <w:r w:rsidRPr="00451B0E">
        <w:t xml:space="preserve">22)  Centrifuge at max speed, </w:t>
      </w:r>
      <w:r w:rsidR="001724F0">
        <w:t>4</w:t>
      </w:r>
      <w:r w:rsidRPr="00451B0E">
        <w:t xml:space="preserve">°C for 15 minutes. </w:t>
      </w:r>
      <w:r w:rsidR="00830FE2">
        <w:t>C</w:t>
      </w:r>
      <w:r w:rsidRPr="00451B0E">
        <w:t xml:space="preserve">arefully remove the supernatant by pipetting. </w:t>
      </w:r>
    </w:p>
    <w:p w:rsidR="00451B0E" w:rsidRPr="00451B0E" w:rsidRDefault="00451B0E" w:rsidP="00830FE2">
      <w:pPr>
        <w:ind w:left="720"/>
      </w:pPr>
      <w:r w:rsidRPr="00451B0E">
        <w:t>23)  </w:t>
      </w:r>
      <w:r w:rsidR="00830FE2">
        <w:t>Wash</w:t>
      </w:r>
      <w:r w:rsidRPr="00451B0E">
        <w:t xml:space="preserve"> 800μl of 70% ethanol. Centrifuge at max speed for 5 minutes. </w:t>
      </w:r>
    </w:p>
    <w:p w:rsidR="00451B0E" w:rsidRPr="00451B0E" w:rsidRDefault="00451B0E" w:rsidP="00830FE2">
      <w:pPr>
        <w:ind w:left="720"/>
      </w:pPr>
      <w:r w:rsidRPr="00451B0E">
        <w:t xml:space="preserve">24)  Remove all supernatant and wash the pellet once more with 800μl of 70% ethanol. </w:t>
      </w:r>
    </w:p>
    <w:p w:rsidR="00451B0E" w:rsidRPr="00451B0E" w:rsidRDefault="00451B0E" w:rsidP="00830FE2">
      <w:pPr>
        <w:ind w:left="720"/>
      </w:pPr>
      <w:r w:rsidRPr="00451B0E">
        <w:t xml:space="preserve">25)  Dissolve the pellet in 130μl of 1X Tris buffer (10 mM Tris-HCl, pH 8) and incubate at 37°C for 15 minutes to fully dissolve the DNA. </w:t>
      </w:r>
    </w:p>
    <w:p w:rsidR="0028582F" w:rsidRDefault="00451B0E" w:rsidP="00830FE2">
      <w:pPr>
        <w:ind w:left="720"/>
      </w:pPr>
      <w:r w:rsidRPr="00451B0E">
        <w:t xml:space="preserve">26)  To make the biotinylated DNA suitable for high-throughput sequencing using Illumina sequencers, shear to a size of </w:t>
      </w:r>
      <w:r w:rsidR="0028582F">
        <w:t>2</w:t>
      </w:r>
      <w:r w:rsidRPr="00451B0E">
        <w:t>00-</w:t>
      </w:r>
      <w:r w:rsidR="001724F0">
        <w:t>5</w:t>
      </w:r>
      <w:r w:rsidRPr="00451B0E">
        <w:t xml:space="preserve">00bp using the following parameters: Instrument: </w:t>
      </w:r>
      <w:proofErr w:type="spellStart"/>
      <w:r w:rsidRPr="00451B0E">
        <w:t>Covaris</w:t>
      </w:r>
      <w:proofErr w:type="spellEnd"/>
      <w:r w:rsidRPr="00451B0E">
        <w:t xml:space="preserve"> </w:t>
      </w:r>
      <w:r w:rsidR="0028582F">
        <w:t>M</w:t>
      </w:r>
      <w:r w:rsidRPr="00451B0E">
        <w:t>E220 (</w:t>
      </w:r>
      <w:proofErr w:type="spellStart"/>
      <w:r w:rsidRPr="00451B0E">
        <w:t>Covaris</w:t>
      </w:r>
      <w:proofErr w:type="spellEnd"/>
      <w:r w:rsidRPr="00451B0E">
        <w:t xml:space="preserve">, Woburn, MA) </w:t>
      </w:r>
    </w:p>
    <w:p w:rsidR="00451B0E" w:rsidRPr="00451B0E" w:rsidRDefault="00451B0E" w:rsidP="00830FE2">
      <w:pPr>
        <w:ind w:left="720"/>
      </w:pPr>
      <w:r w:rsidRPr="00451B0E">
        <w:t xml:space="preserve">Volume of Library: 130μl in a </w:t>
      </w:r>
      <w:proofErr w:type="spellStart"/>
      <w:r w:rsidRPr="00451B0E">
        <w:t>Covaris</w:t>
      </w:r>
      <w:proofErr w:type="spellEnd"/>
      <w:r w:rsidRPr="00451B0E">
        <w:t xml:space="preserve"> </w:t>
      </w:r>
      <w:proofErr w:type="spellStart"/>
      <w:r w:rsidRPr="00451B0E">
        <w:t>microTUBE</w:t>
      </w:r>
      <w:proofErr w:type="spellEnd"/>
      <w:r w:rsidRPr="00451B0E">
        <w:t xml:space="preserve"> </w:t>
      </w:r>
      <w:r w:rsidRPr="00451B0E">
        <w:br/>
        <w:t>Du</w:t>
      </w:r>
      <w:r w:rsidR="00307D60">
        <w:t>rations</w:t>
      </w:r>
      <w:r w:rsidRPr="00451B0E">
        <w:t xml:space="preserve">: </w:t>
      </w:r>
      <w:r w:rsidR="0028582F">
        <w:t>5</w:t>
      </w:r>
      <w:r w:rsidR="001724F0">
        <w:t>3</w:t>
      </w:r>
      <w:r w:rsidRPr="00451B0E">
        <w:br/>
        <w:t>P</w:t>
      </w:r>
      <w:r w:rsidR="00307D60">
        <w:t>eak Power</w:t>
      </w:r>
      <w:r w:rsidRPr="00451B0E">
        <w:t xml:space="preserve">: </w:t>
      </w:r>
      <w:r w:rsidR="0028582F">
        <w:t>70</w:t>
      </w:r>
      <w:r w:rsidRPr="00451B0E">
        <w:br/>
      </w:r>
      <w:r w:rsidR="00307D60">
        <w:t>Duty Factor</w:t>
      </w:r>
      <w:r w:rsidRPr="00451B0E">
        <w:t>: 20</w:t>
      </w:r>
      <w:r w:rsidR="00307D60">
        <w:t>%</w:t>
      </w:r>
      <w:r w:rsidRPr="00451B0E">
        <w:br/>
      </w:r>
      <w:r w:rsidR="00307D60">
        <w:t>Cycle/Burst:</w:t>
      </w:r>
      <w:r w:rsidRPr="00451B0E">
        <w:t xml:space="preserve"> </w:t>
      </w:r>
      <w:r w:rsidR="00307D60">
        <w:t>1000</w:t>
      </w:r>
    </w:p>
    <w:p w:rsidR="00451B0E" w:rsidRPr="00451B0E" w:rsidRDefault="00451B0E" w:rsidP="005F36EF">
      <w:pPr>
        <w:ind w:left="720"/>
      </w:pPr>
      <w:r w:rsidRPr="00451B0E">
        <w:t xml:space="preserve">27)  Transfer sheared DNA to a fresh 1.5ml tube. Wash the </w:t>
      </w:r>
      <w:proofErr w:type="spellStart"/>
      <w:r w:rsidRPr="00451B0E">
        <w:t>Covaris</w:t>
      </w:r>
      <w:proofErr w:type="spellEnd"/>
      <w:r w:rsidRPr="00451B0E">
        <w:t xml:space="preserve"> vial with 70μl of water and add to the sample, bringing the total reaction volume to 200μl. Run </w:t>
      </w:r>
      <w:r w:rsidR="00307D60">
        <w:t>1</w:t>
      </w:r>
      <w:r w:rsidR="00307D60" w:rsidRPr="00451B0E">
        <w:t>μ</w:t>
      </w:r>
      <w:r w:rsidR="00307D60">
        <w:t>l</w:t>
      </w:r>
      <w:r w:rsidR="00307D60" w:rsidRPr="00451B0E">
        <w:t xml:space="preserve"> </w:t>
      </w:r>
      <w:r w:rsidRPr="00451B0E">
        <w:t>DNA on a 2% agarose gel to verify successful shearing. For libraries containing fewer than 2x10</w:t>
      </w:r>
      <w:r w:rsidRPr="00451B0E">
        <w:rPr>
          <w:vertAlign w:val="superscript"/>
        </w:rPr>
        <w:t>6</w:t>
      </w:r>
      <w:r w:rsidRPr="00451B0E">
        <w:t xml:space="preserve"> cells, the size selection using </w:t>
      </w:r>
      <w:proofErr w:type="spellStart"/>
      <w:r w:rsidRPr="00451B0E">
        <w:t>AMPure</w:t>
      </w:r>
      <w:proofErr w:type="spellEnd"/>
      <w:r w:rsidRPr="00451B0E">
        <w:t xml:space="preserve"> XP beads described in the next steps could be performed on final amplicons rather than before biotin pull-down. </w:t>
      </w:r>
    </w:p>
    <w:p w:rsidR="00451B0E" w:rsidRPr="00451B0E" w:rsidRDefault="00451B0E" w:rsidP="00307D60">
      <w:pPr>
        <w:ind w:left="720"/>
      </w:pPr>
      <w:r w:rsidRPr="00451B0E">
        <w:t xml:space="preserve">28)  Warm a bottle of </w:t>
      </w:r>
      <w:proofErr w:type="spellStart"/>
      <w:r w:rsidRPr="00451B0E">
        <w:t>AMPure</w:t>
      </w:r>
      <w:proofErr w:type="spellEnd"/>
      <w:r w:rsidRPr="00451B0E">
        <w:t xml:space="preserve"> XP beads (Beckman Coulter, A63881) to room temperature. </w:t>
      </w:r>
    </w:p>
    <w:p w:rsidR="00451B0E" w:rsidRPr="00451B0E" w:rsidRDefault="00451B0E" w:rsidP="00307D60">
      <w:pPr>
        <w:ind w:left="720"/>
      </w:pPr>
      <w:r w:rsidRPr="00451B0E">
        <w:t>29)  Add exactly 1</w:t>
      </w:r>
      <w:r w:rsidR="00307D60">
        <w:t>2</w:t>
      </w:r>
      <w:r w:rsidRPr="00451B0E">
        <w:t xml:space="preserve">0μl of beads to the reaction. Mix well by pipetting and incubate at room temperature for 5 minutes. </w:t>
      </w:r>
    </w:p>
    <w:p w:rsidR="00451B0E" w:rsidRPr="00451B0E" w:rsidRDefault="00451B0E" w:rsidP="00307D60">
      <w:pPr>
        <w:ind w:left="720"/>
      </w:pPr>
      <w:r w:rsidRPr="00451B0E">
        <w:t xml:space="preserve">30)  Separate on a magnet. Transfer the clear solution to a fresh tube, avoiding any beads. The supernatant will contain fragments shorter than 500bp. </w:t>
      </w:r>
    </w:p>
    <w:p w:rsidR="00451B0E" w:rsidRPr="00451B0E" w:rsidRDefault="00451B0E" w:rsidP="00307D60">
      <w:pPr>
        <w:ind w:left="720"/>
      </w:pPr>
      <w:r w:rsidRPr="00451B0E">
        <w:t xml:space="preserve">31)  Add exactly </w:t>
      </w:r>
      <w:r w:rsidR="00307D60">
        <w:t>54</w:t>
      </w:r>
      <w:r w:rsidRPr="00451B0E">
        <w:t xml:space="preserve">μl of fresh </w:t>
      </w:r>
      <w:proofErr w:type="spellStart"/>
      <w:r w:rsidRPr="00451B0E">
        <w:t>AMPure</w:t>
      </w:r>
      <w:proofErr w:type="spellEnd"/>
      <w:r w:rsidRPr="00451B0E">
        <w:t xml:space="preserve"> XP beads to the solution. Mix by pipetting and incubate at room temperature for 5 minutes. </w:t>
      </w:r>
    </w:p>
    <w:p w:rsidR="00451B0E" w:rsidRPr="00451B0E" w:rsidRDefault="00451B0E" w:rsidP="00307D60">
      <w:pPr>
        <w:ind w:left="720"/>
      </w:pPr>
      <w:r w:rsidRPr="00451B0E">
        <w:t xml:space="preserve">32)  Separate on a magnet and keep the beads. Fragments in the range of </w:t>
      </w:r>
      <w:r w:rsidR="00307D60">
        <w:t>2</w:t>
      </w:r>
      <w:r w:rsidRPr="00451B0E">
        <w:t>00-</w:t>
      </w:r>
      <w:r w:rsidR="00307D60">
        <w:t>4</w:t>
      </w:r>
      <w:r w:rsidRPr="00451B0E">
        <w:t xml:space="preserve">00bp will be retained on the beads. Discard the supernatant containing degraded RNA and short DNA fragments. </w:t>
      </w:r>
    </w:p>
    <w:p w:rsidR="00451B0E" w:rsidRPr="00451B0E" w:rsidRDefault="00451B0E" w:rsidP="00307D60">
      <w:pPr>
        <w:ind w:left="720"/>
      </w:pPr>
      <w:r w:rsidRPr="00451B0E">
        <w:t xml:space="preserve">33)  Keeping the beads on the magnet, wash twice with 700μl of 70% ethanol without mixing. </w:t>
      </w:r>
    </w:p>
    <w:p w:rsidR="00451B0E" w:rsidRPr="00451B0E" w:rsidRDefault="00451B0E" w:rsidP="00307D60">
      <w:pPr>
        <w:ind w:left="720"/>
      </w:pPr>
      <w:r w:rsidRPr="00451B0E">
        <w:lastRenderedPageBreak/>
        <w:t xml:space="preserve">34)  Leave the beads on the magnet for 5 minutes to allow remaining ethanol to evaporate. </w:t>
      </w:r>
    </w:p>
    <w:p w:rsidR="00451B0E" w:rsidRPr="00451B0E" w:rsidRDefault="00451B0E" w:rsidP="00307D60">
      <w:pPr>
        <w:ind w:left="720"/>
      </w:pPr>
      <w:r w:rsidRPr="00451B0E">
        <w:t xml:space="preserve">35)  To elute DNA, add 300μl of 1X Tris buffer, gently mix by pipetting, incubate at room temperature for 5 minutes, separate on a magnet, and transfer the solution to a fresh 1.5ml tube. </w:t>
      </w:r>
    </w:p>
    <w:p w:rsidR="00451B0E" w:rsidRPr="00451B0E" w:rsidRDefault="00451B0E" w:rsidP="00307D60">
      <w:pPr>
        <w:ind w:left="720"/>
      </w:pPr>
      <w:r w:rsidRPr="00451B0E">
        <w:t xml:space="preserve">36)  Quantify DNA by Qubit dsDNA High Sensitivity Assay (Life Technologies, Q32854) and run undiluted DNA on a 2% agarose gel to verify successful size selection. </w:t>
      </w:r>
    </w:p>
    <w:p w:rsidR="00451B0E" w:rsidRPr="00451B0E" w:rsidRDefault="00451B0E" w:rsidP="00451B0E">
      <w:r w:rsidRPr="00451B0E">
        <w:rPr>
          <w:i/>
          <w:iCs/>
        </w:rPr>
        <w:t xml:space="preserve">Biotin Pull-Down and Preparation for Illumina Sequencing </w:t>
      </w:r>
    </w:p>
    <w:p w:rsidR="00451B0E" w:rsidRPr="00451B0E" w:rsidRDefault="00451B0E" w:rsidP="00307D60">
      <w:pPr>
        <w:ind w:left="720"/>
      </w:pPr>
      <w:r w:rsidRPr="00451B0E">
        <w:t xml:space="preserve">37)  Prepare for biotin pull-down by washing </w:t>
      </w:r>
      <w:r w:rsidR="00307D60">
        <w:t>75</w:t>
      </w:r>
      <w:r w:rsidRPr="00451B0E">
        <w:t xml:space="preserve">μl of 10mg/ml </w:t>
      </w:r>
      <w:proofErr w:type="spellStart"/>
      <w:r w:rsidRPr="00451B0E">
        <w:t>Dynabeads</w:t>
      </w:r>
      <w:proofErr w:type="spellEnd"/>
      <w:r w:rsidRPr="00451B0E">
        <w:t xml:space="preserve"> </w:t>
      </w:r>
      <w:proofErr w:type="spellStart"/>
      <w:r w:rsidRPr="00451B0E">
        <w:t>MyOne</w:t>
      </w:r>
      <w:proofErr w:type="spellEnd"/>
      <w:r w:rsidRPr="00451B0E">
        <w:t xml:space="preserve"> Streptavidin T1 beads (Life technologies, 65602) with 400μl of 1X Tween Washing Buffer (1X TWB: 5mM Tris-HCl (pH 7.5); 0.5mM EDTA; 1M NaCl; 0.05% Tween 20). Separate on a magnet and discard the solution. </w:t>
      </w:r>
    </w:p>
    <w:p w:rsidR="00451B0E" w:rsidRPr="00451B0E" w:rsidRDefault="00451B0E" w:rsidP="00307D60">
      <w:pPr>
        <w:ind w:left="720"/>
      </w:pPr>
      <w:r w:rsidRPr="00451B0E">
        <w:t xml:space="preserve">38)  Resuspend the beads in 300μl of 2X Binding Buffer (2X BB: 10mM Tris-HCl (pH 7.5); 1mM EDTA; 2M NaCl) and add to the reaction. Incubate at room temperature for 15 minutes with rotation to bind biotinylated DNA to the streptavidin beads. </w:t>
      </w:r>
    </w:p>
    <w:p w:rsidR="00451B0E" w:rsidRPr="00451B0E" w:rsidRDefault="00451B0E" w:rsidP="00307D60">
      <w:pPr>
        <w:ind w:left="720"/>
      </w:pPr>
      <w:r w:rsidRPr="00451B0E">
        <w:t xml:space="preserve">39)  Separate on a magnet and discard the solution. </w:t>
      </w:r>
    </w:p>
    <w:p w:rsidR="00451B0E" w:rsidRPr="00451B0E" w:rsidRDefault="00451B0E" w:rsidP="00307D60">
      <w:pPr>
        <w:ind w:left="720"/>
      </w:pPr>
      <w:r w:rsidRPr="00451B0E">
        <w:t>40)  Wash the beads by adding 600μl of 1X TWB</w:t>
      </w:r>
      <w:r w:rsidR="00163A0E">
        <w:t xml:space="preserve">. </w:t>
      </w:r>
      <w:r w:rsidRPr="00451B0E">
        <w:t xml:space="preserve">Heat the tubes on a Thermomixer at 55°C for 2 min with mixing. Reclaim the beads using a magnet. Discard supernatant. </w:t>
      </w:r>
    </w:p>
    <w:p w:rsidR="00451B0E" w:rsidRPr="00451B0E" w:rsidRDefault="00451B0E" w:rsidP="00307D60">
      <w:pPr>
        <w:ind w:left="720"/>
      </w:pPr>
      <w:r w:rsidRPr="00451B0E">
        <w:t xml:space="preserve">41)  Repeat wash. </w:t>
      </w:r>
    </w:p>
    <w:p w:rsidR="00451B0E" w:rsidRPr="00451B0E" w:rsidRDefault="00451B0E" w:rsidP="00307D60">
      <w:pPr>
        <w:ind w:left="720"/>
      </w:pPr>
      <w:r w:rsidRPr="00451B0E">
        <w:t xml:space="preserve">42)  Resuspend beads in 100ul 1X NEB T4 DNA ligase buffer (NEB, B0202) and transfer to a new tube. Reclaim beads and discard the buffer. </w:t>
      </w:r>
    </w:p>
    <w:p w:rsidR="00307D60" w:rsidRDefault="00451B0E" w:rsidP="00F7014B">
      <w:pPr>
        <w:ind w:left="720"/>
      </w:pPr>
      <w:r w:rsidRPr="00451B0E">
        <w:t xml:space="preserve">43)  To repair ends of sheared DNA and remove biotin from </w:t>
      </w:r>
      <w:proofErr w:type="spellStart"/>
      <w:r w:rsidRPr="00451B0E">
        <w:t>unligated</w:t>
      </w:r>
      <w:proofErr w:type="spellEnd"/>
      <w:r w:rsidRPr="00451B0E">
        <w:t xml:space="preserve"> ends, resuspend beads in 100μl of master mix:</w:t>
      </w:r>
      <w:r w:rsidRPr="00451B0E">
        <w:br/>
      </w:r>
      <w:r w:rsidR="00F7014B">
        <w:t xml:space="preserve">         </w:t>
      </w:r>
      <w:r w:rsidRPr="00451B0E">
        <w:t xml:space="preserve">88μl of 1X NEB T4 DNA ligase buffer </w:t>
      </w:r>
    </w:p>
    <w:p w:rsidR="00451B0E" w:rsidRPr="00451B0E" w:rsidRDefault="00451B0E" w:rsidP="00F7014B">
      <w:pPr>
        <w:ind w:left="1170"/>
      </w:pPr>
      <w:r w:rsidRPr="00451B0E">
        <w:t>2μl of 25mM dNTP mix</w:t>
      </w:r>
      <w:r w:rsidRPr="00451B0E">
        <w:br/>
        <w:t>5μl of 10U/</w:t>
      </w:r>
      <w:proofErr w:type="spellStart"/>
      <w:r w:rsidRPr="00451B0E">
        <w:t>μl</w:t>
      </w:r>
      <w:proofErr w:type="spellEnd"/>
      <w:r w:rsidRPr="00451B0E">
        <w:t xml:space="preserve"> NEB T4 PNK (NEB, M0201)</w:t>
      </w:r>
      <w:r w:rsidRPr="00451B0E">
        <w:br/>
        <w:t>4μl of 3U/</w:t>
      </w:r>
      <w:proofErr w:type="spellStart"/>
      <w:r w:rsidRPr="00451B0E">
        <w:t>μl</w:t>
      </w:r>
      <w:proofErr w:type="spellEnd"/>
      <w:r w:rsidRPr="00451B0E">
        <w:t xml:space="preserve"> NEB T4 DNA polymerase I (NEB, M0203)</w:t>
      </w:r>
      <w:r w:rsidRPr="00451B0E">
        <w:br/>
        <w:t>1μl of 5U/</w:t>
      </w:r>
      <w:proofErr w:type="spellStart"/>
      <w:r w:rsidRPr="00451B0E">
        <w:t>μl</w:t>
      </w:r>
      <w:proofErr w:type="spellEnd"/>
      <w:r w:rsidRPr="00451B0E">
        <w:t xml:space="preserve"> NEB DNA polymerase I, Large (</w:t>
      </w:r>
      <w:proofErr w:type="spellStart"/>
      <w:r w:rsidRPr="00451B0E">
        <w:t>Klenow</w:t>
      </w:r>
      <w:proofErr w:type="spellEnd"/>
      <w:r w:rsidRPr="00451B0E">
        <w:t xml:space="preserve">) Fragment (NEB, M0210) </w:t>
      </w:r>
    </w:p>
    <w:p w:rsidR="00451B0E" w:rsidRPr="00451B0E" w:rsidRDefault="00451B0E" w:rsidP="00307D60">
      <w:pPr>
        <w:ind w:left="720"/>
      </w:pPr>
      <w:r w:rsidRPr="00451B0E">
        <w:t xml:space="preserve">44)  Incubate at room temperature for 30 minutes. Separate on a magnet and discard the solution. </w:t>
      </w:r>
    </w:p>
    <w:p w:rsidR="00451B0E" w:rsidRPr="00451B0E" w:rsidRDefault="00451B0E" w:rsidP="00307D60">
      <w:pPr>
        <w:ind w:left="720"/>
      </w:pPr>
      <w:r w:rsidRPr="00451B0E">
        <w:t xml:space="preserve">45)  Wash the beads by adding 600μl of 1X TWB Heat the tubes on a Thermomixer at 55°C for 2 min with mixing. Reclaim the beads using a magnet. Discard supernatant. </w:t>
      </w:r>
    </w:p>
    <w:p w:rsidR="00451B0E" w:rsidRPr="00451B0E" w:rsidRDefault="00451B0E" w:rsidP="00307D60">
      <w:pPr>
        <w:ind w:left="720"/>
      </w:pPr>
      <w:r w:rsidRPr="00451B0E">
        <w:t xml:space="preserve">46)  Repeat wash. </w:t>
      </w:r>
    </w:p>
    <w:p w:rsidR="00451B0E" w:rsidRPr="00451B0E" w:rsidRDefault="00451B0E" w:rsidP="00307D60">
      <w:pPr>
        <w:ind w:left="720"/>
      </w:pPr>
      <w:r w:rsidRPr="00451B0E">
        <w:t xml:space="preserve">47)  Resuspend beads in 100μl 1X </w:t>
      </w:r>
      <w:proofErr w:type="spellStart"/>
      <w:r w:rsidRPr="00451B0E">
        <w:t>NEBuffer</w:t>
      </w:r>
      <w:proofErr w:type="spellEnd"/>
      <w:r w:rsidRPr="00451B0E">
        <w:t xml:space="preserve"> 2 and transfer to a new tube. Reclaim beads and discard the buffer. </w:t>
      </w:r>
    </w:p>
    <w:p w:rsidR="00451B0E" w:rsidRPr="00451B0E" w:rsidRDefault="00451B0E" w:rsidP="00307D60">
      <w:pPr>
        <w:ind w:left="720"/>
      </w:pPr>
      <w:r w:rsidRPr="00451B0E">
        <w:t xml:space="preserve">48)  Resuspend beads in 100μl of </w:t>
      </w:r>
      <w:proofErr w:type="spellStart"/>
      <w:r w:rsidRPr="00451B0E">
        <w:t>dATP</w:t>
      </w:r>
      <w:proofErr w:type="spellEnd"/>
      <w:r w:rsidRPr="00451B0E">
        <w:t xml:space="preserve"> attachment master mix: </w:t>
      </w:r>
    </w:p>
    <w:p w:rsidR="00451B0E" w:rsidRPr="00451B0E" w:rsidRDefault="00451B0E" w:rsidP="00F7014B">
      <w:pPr>
        <w:ind w:left="1170"/>
      </w:pPr>
      <w:r w:rsidRPr="00451B0E">
        <w:t xml:space="preserve">90μl of 1X </w:t>
      </w:r>
      <w:proofErr w:type="spellStart"/>
      <w:r w:rsidRPr="00451B0E">
        <w:t>NEBuffer</w:t>
      </w:r>
      <w:proofErr w:type="spellEnd"/>
      <w:r w:rsidRPr="00451B0E">
        <w:t xml:space="preserve"> 2</w:t>
      </w:r>
      <w:r w:rsidRPr="00451B0E">
        <w:br/>
        <w:t xml:space="preserve">5μl of 10mM </w:t>
      </w:r>
      <w:proofErr w:type="spellStart"/>
      <w:r w:rsidRPr="00451B0E">
        <w:t>dATP</w:t>
      </w:r>
      <w:proofErr w:type="spellEnd"/>
      <w:r w:rsidRPr="00451B0E">
        <w:br/>
        <w:t>5μl of 5U/</w:t>
      </w:r>
      <w:proofErr w:type="spellStart"/>
      <w:r w:rsidRPr="00451B0E">
        <w:t>μl</w:t>
      </w:r>
      <w:proofErr w:type="spellEnd"/>
      <w:r w:rsidRPr="00451B0E">
        <w:t xml:space="preserve"> NEB </w:t>
      </w:r>
      <w:proofErr w:type="spellStart"/>
      <w:r w:rsidRPr="00451B0E">
        <w:t>Klenow</w:t>
      </w:r>
      <w:proofErr w:type="spellEnd"/>
      <w:r w:rsidRPr="00451B0E">
        <w:t xml:space="preserve"> </w:t>
      </w:r>
      <w:proofErr w:type="spellStart"/>
      <w:r w:rsidRPr="00451B0E">
        <w:t>exo</w:t>
      </w:r>
      <w:proofErr w:type="spellEnd"/>
      <w:r w:rsidRPr="00451B0E">
        <w:t xml:space="preserve"> minus (NEB, M0212) </w:t>
      </w:r>
    </w:p>
    <w:p w:rsidR="00451B0E" w:rsidRPr="00451B0E" w:rsidRDefault="00451B0E" w:rsidP="00307D60">
      <w:pPr>
        <w:ind w:left="720"/>
      </w:pPr>
      <w:r w:rsidRPr="00451B0E">
        <w:t xml:space="preserve">49)  Incubate at 37°C for 30 minutes. Separate on a magnet and discard the solution. </w:t>
      </w:r>
    </w:p>
    <w:p w:rsidR="00451B0E" w:rsidRPr="00451B0E" w:rsidRDefault="00451B0E" w:rsidP="00307D60">
      <w:pPr>
        <w:ind w:left="720"/>
      </w:pPr>
      <w:r w:rsidRPr="00451B0E">
        <w:t xml:space="preserve">50)  Wash the beads by adding 600μl of 1X TWB Heat the tubes on a Thermomixer at 55°C for 2 min with mixing. Reclaim the beads using a magnet. Discard supernatant. </w:t>
      </w:r>
    </w:p>
    <w:p w:rsidR="00451B0E" w:rsidRPr="00451B0E" w:rsidRDefault="00451B0E" w:rsidP="00307D60">
      <w:pPr>
        <w:ind w:left="720"/>
      </w:pPr>
      <w:r w:rsidRPr="00451B0E">
        <w:t xml:space="preserve">51)  Repeat wash. </w:t>
      </w:r>
    </w:p>
    <w:p w:rsidR="00451B0E" w:rsidRPr="00451B0E" w:rsidRDefault="00451B0E" w:rsidP="00307D60">
      <w:pPr>
        <w:ind w:left="720"/>
      </w:pPr>
      <w:r w:rsidRPr="00451B0E">
        <w:lastRenderedPageBreak/>
        <w:t xml:space="preserve">52)  Resuspend beads in 100μl 1X Quick ligation reaction buffer (NEB, B6058) and transfer to a new tube. Reclaim beads and discard the buffer. </w:t>
      </w:r>
    </w:p>
    <w:p w:rsidR="00451B0E" w:rsidRPr="00451B0E" w:rsidRDefault="00451B0E" w:rsidP="00307D60">
      <w:pPr>
        <w:ind w:left="720"/>
      </w:pPr>
      <w:r w:rsidRPr="00451B0E">
        <w:t xml:space="preserve">53)  Resuspend in 50μl of 1X NEB Quick ligation reaction buffer. </w:t>
      </w:r>
    </w:p>
    <w:p w:rsidR="00451B0E" w:rsidRPr="00451B0E" w:rsidRDefault="00451B0E" w:rsidP="00307D60">
      <w:pPr>
        <w:ind w:left="720"/>
      </w:pPr>
      <w:r w:rsidRPr="00451B0E">
        <w:t xml:space="preserve">54)  Add 2μl of NEB DNA Quick ligase (NEB, M2200). Add </w:t>
      </w:r>
      <w:r w:rsidR="00307D60">
        <w:t>1.8</w:t>
      </w:r>
      <w:r w:rsidRPr="00451B0E">
        <w:t>μl of an Illumina indexed adapter</w:t>
      </w:r>
      <w:r w:rsidR="00307D60">
        <w:t xml:space="preserve"> (</w:t>
      </w:r>
      <w:r w:rsidR="00F7014B">
        <w:t xml:space="preserve">25 </w:t>
      </w:r>
      <w:proofErr w:type="spellStart"/>
      <w:r w:rsidR="00F7014B" w:rsidRPr="00451B0E">
        <w:t>μ</w:t>
      </w:r>
      <w:r w:rsidR="00F7014B">
        <w:t>M</w:t>
      </w:r>
      <w:proofErr w:type="spellEnd"/>
      <w:r w:rsidR="00F7014B">
        <w:t xml:space="preserve">, </w:t>
      </w:r>
      <w:proofErr w:type="spellStart"/>
      <w:r w:rsidR="00307D60">
        <w:t>Bioo</w:t>
      </w:r>
      <w:proofErr w:type="spellEnd"/>
      <w:r w:rsidR="00307D60">
        <w:t xml:space="preserve"> Scientific)</w:t>
      </w:r>
      <w:r w:rsidRPr="00451B0E">
        <w:t xml:space="preserve">. Record the sample-index combination. Mix thoroughly. </w:t>
      </w:r>
    </w:p>
    <w:p w:rsidR="00451B0E" w:rsidRPr="00451B0E" w:rsidRDefault="00451B0E" w:rsidP="00307D60">
      <w:pPr>
        <w:ind w:left="720"/>
      </w:pPr>
      <w:r w:rsidRPr="00451B0E">
        <w:t xml:space="preserve">55)  Incubate at room temperature for 15 minutes. Separate on a magnet and discard the solution. </w:t>
      </w:r>
    </w:p>
    <w:p w:rsidR="00451B0E" w:rsidRPr="00451B0E" w:rsidRDefault="00451B0E" w:rsidP="00307D60">
      <w:pPr>
        <w:ind w:left="720"/>
      </w:pPr>
      <w:r w:rsidRPr="00451B0E">
        <w:t xml:space="preserve">56)  Wash the beads by adding 600μl of 1X TWB and transferring the mixture to a new tube. Heat the tubes on a Thermomixer at 55°C for 2 min with mixing. Reclaim the beads using a magnet. Remove supernatant. </w:t>
      </w:r>
    </w:p>
    <w:p w:rsidR="00451B0E" w:rsidRPr="00451B0E" w:rsidRDefault="00451B0E" w:rsidP="00307D60">
      <w:pPr>
        <w:ind w:left="720"/>
      </w:pPr>
      <w:r w:rsidRPr="00451B0E">
        <w:t xml:space="preserve">57)  Repeat wash. </w:t>
      </w:r>
    </w:p>
    <w:p w:rsidR="00451B0E" w:rsidRPr="00451B0E" w:rsidRDefault="00451B0E" w:rsidP="00307D60">
      <w:pPr>
        <w:ind w:left="720"/>
      </w:pPr>
      <w:r w:rsidRPr="00451B0E">
        <w:t xml:space="preserve">58)  Resuspend beads in 100μl 1X Tris buffer and transfer to a new tube. Reclaim beads and discard the buffer. </w:t>
      </w:r>
    </w:p>
    <w:p w:rsidR="00451B0E" w:rsidRPr="00451B0E" w:rsidRDefault="00451B0E" w:rsidP="00307D60">
      <w:pPr>
        <w:ind w:left="720"/>
      </w:pPr>
      <w:r w:rsidRPr="00451B0E">
        <w:t xml:space="preserve">59)  Resuspend in 50μl of 1X Tris buffer. </w:t>
      </w:r>
    </w:p>
    <w:p w:rsidR="00451B0E" w:rsidRPr="00451B0E" w:rsidRDefault="00451B0E" w:rsidP="00451B0E">
      <w:r w:rsidRPr="00451B0E">
        <w:rPr>
          <w:i/>
          <w:iCs/>
        </w:rPr>
        <w:t xml:space="preserve">Final Amplification and Purification </w:t>
      </w:r>
    </w:p>
    <w:p w:rsidR="00451B0E" w:rsidRPr="00451B0E" w:rsidRDefault="00451B0E" w:rsidP="00307D60">
      <w:pPr>
        <w:ind w:left="720"/>
      </w:pPr>
      <w:r w:rsidRPr="00451B0E">
        <w:t>60)  </w:t>
      </w:r>
      <w:r w:rsidR="00FC15B6">
        <w:t xml:space="preserve">Amplify libraries by 5x </w:t>
      </w:r>
      <w:r w:rsidR="00FC15B6" w:rsidRPr="00451B0E">
        <w:t>50μl</w:t>
      </w:r>
      <w:r w:rsidR="00FC15B6">
        <w:t xml:space="preserve"> PCR reactions </w:t>
      </w:r>
      <w:r w:rsidRPr="00451B0E">
        <w:t>directly off of the T1 beads with 4-</w:t>
      </w:r>
      <w:r w:rsidR="00307D60">
        <w:t>6</w:t>
      </w:r>
      <w:r w:rsidRPr="00451B0E">
        <w:t xml:space="preserve"> cycles, using Illumina primers (</w:t>
      </w:r>
      <w:r w:rsidR="00FC15B6">
        <w:t>12.</w:t>
      </w:r>
      <w:r w:rsidR="00FC15B6">
        <w:t xml:space="preserve">5 </w:t>
      </w:r>
      <w:proofErr w:type="spellStart"/>
      <w:r w:rsidR="00FC15B6" w:rsidRPr="00451B0E">
        <w:t>μ</w:t>
      </w:r>
      <w:r w:rsidR="00FC15B6">
        <w:t>M</w:t>
      </w:r>
      <w:proofErr w:type="spellEnd"/>
      <w:r w:rsidR="00FC15B6">
        <w:t xml:space="preserve">, </w:t>
      </w:r>
      <w:proofErr w:type="spellStart"/>
      <w:r w:rsidR="00307D60">
        <w:t>Bioo</w:t>
      </w:r>
      <w:proofErr w:type="spellEnd"/>
      <w:r w:rsidR="00307D60">
        <w:t xml:space="preserve"> Scientific</w:t>
      </w:r>
      <w:r w:rsidRPr="00451B0E">
        <w:t>)</w:t>
      </w:r>
      <w:r w:rsidR="00307D60">
        <w:t xml:space="preserve"> and Q5 Hi-Fidelity DNA polymerase (NEB)</w:t>
      </w:r>
      <w:r w:rsidRPr="00451B0E">
        <w:t xml:space="preserve">. </w:t>
      </w:r>
    </w:p>
    <w:p w:rsidR="00451B0E" w:rsidRPr="00451B0E" w:rsidRDefault="00451B0E" w:rsidP="00307D60">
      <w:pPr>
        <w:ind w:left="720"/>
      </w:pPr>
      <w:r w:rsidRPr="00451B0E">
        <w:t xml:space="preserve">61)  After amplification is complete, bring the total library volume to 250μl. </w:t>
      </w:r>
    </w:p>
    <w:p w:rsidR="00451B0E" w:rsidRPr="00451B0E" w:rsidRDefault="00451B0E" w:rsidP="00307D60">
      <w:pPr>
        <w:ind w:left="720"/>
      </w:pPr>
      <w:r w:rsidRPr="00451B0E">
        <w:t xml:space="preserve">62)  Separate on a magnet. Transfer the solution to a fresh tube and discard the beads. </w:t>
      </w:r>
    </w:p>
    <w:p w:rsidR="00451B0E" w:rsidRPr="00451B0E" w:rsidRDefault="00451B0E" w:rsidP="00307D60">
      <w:pPr>
        <w:ind w:left="720"/>
      </w:pPr>
      <w:r w:rsidRPr="00451B0E">
        <w:t xml:space="preserve">63)  Warm a bottle of </w:t>
      </w:r>
      <w:proofErr w:type="spellStart"/>
      <w:r w:rsidRPr="00451B0E">
        <w:t>AMPure</w:t>
      </w:r>
      <w:proofErr w:type="spellEnd"/>
      <w:r w:rsidRPr="00451B0E">
        <w:t xml:space="preserve"> XP beads to room temperature. Gently shake to resuspend the magnetic beads. Add 175μl of beads to the PCR reaction (0.7X volumes). Mix by pipetting and incubate at room temperature for 5 minutes. </w:t>
      </w:r>
    </w:p>
    <w:p w:rsidR="00451B0E" w:rsidRPr="00451B0E" w:rsidRDefault="00451B0E" w:rsidP="00307D60">
      <w:pPr>
        <w:ind w:left="720"/>
      </w:pPr>
      <w:r w:rsidRPr="00451B0E">
        <w:t xml:space="preserve">64)  Separate on a magnet and remove the clear solution. </w:t>
      </w:r>
    </w:p>
    <w:p w:rsidR="00451B0E" w:rsidRPr="00451B0E" w:rsidRDefault="00451B0E" w:rsidP="00307D60">
      <w:pPr>
        <w:ind w:left="720"/>
      </w:pPr>
      <w:r w:rsidRPr="00451B0E">
        <w:t xml:space="preserve">65)  Keeping the beads on the magnet, wash once with 700μl of 70% ethanol without mixing. </w:t>
      </w:r>
    </w:p>
    <w:p w:rsidR="00451B0E" w:rsidRPr="00451B0E" w:rsidRDefault="00451B0E" w:rsidP="00307D60">
      <w:pPr>
        <w:ind w:left="720"/>
      </w:pPr>
      <w:r w:rsidRPr="00451B0E">
        <w:t xml:space="preserve">66)  Remove ethanol completely. To remove traces of short products, resuspend in 100μl of 1X Tris buffer and add another 70μl of </w:t>
      </w:r>
      <w:proofErr w:type="spellStart"/>
      <w:r w:rsidRPr="00451B0E">
        <w:t>AMPure</w:t>
      </w:r>
      <w:proofErr w:type="spellEnd"/>
      <w:r w:rsidRPr="00451B0E">
        <w:t xml:space="preserve"> XP beads. Mix by pipetting and incubate at room temperature for 5 minutes. </w:t>
      </w:r>
    </w:p>
    <w:p w:rsidR="00451B0E" w:rsidRPr="00451B0E" w:rsidRDefault="00451B0E" w:rsidP="00307D60">
      <w:pPr>
        <w:ind w:left="720"/>
      </w:pPr>
      <w:r w:rsidRPr="00451B0E">
        <w:t xml:space="preserve">67)  Separate on a magnet and remove the clear solution. </w:t>
      </w:r>
    </w:p>
    <w:p w:rsidR="00451B0E" w:rsidRPr="00451B0E" w:rsidRDefault="00451B0E" w:rsidP="00307D60">
      <w:pPr>
        <w:ind w:left="720"/>
      </w:pPr>
      <w:r w:rsidRPr="00451B0E">
        <w:t xml:space="preserve">68)  Keeping the beads on the magnet, wash twice with 700μl of 70% ethanol without mixing. </w:t>
      </w:r>
    </w:p>
    <w:p w:rsidR="00451B0E" w:rsidRPr="00451B0E" w:rsidRDefault="00451B0E" w:rsidP="00307D60">
      <w:pPr>
        <w:ind w:left="720"/>
      </w:pPr>
      <w:r w:rsidRPr="00451B0E">
        <w:t xml:space="preserve">69)  Leave the beads on the magnet for 5 minutes to allow the remaining ethanol to evaporate. </w:t>
      </w:r>
    </w:p>
    <w:p w:rsidR="00451B0E" w:rsidRPr="00451B0E" w:rsidRDefault="00451B0E" w:rsidP="00980424">
      <w:pPr>
        <w:ind w:left="720"/>
      </w:pPr>
      <w:r w:rsidRPr="00451B0E">
        <w:t xml:space="preserve">70)  Add </w:t>
      </w:r>
      <w:r w:rsidR="00CE5F9A">
        <w:t>30</w:t>
      </w:r>
      <w:bookmarkStart w:id="0" w:name="_GoBack"/>
      <w:bookmarkEnd w:id="0"/>
      <w:r w:rsidRPr="00451B0E">
        <w:t xml:space="preserve">-50μl of 1X Tris buffer to elute DNA. Mix by pipetting, incubate at room temperature for 5 minutes, separate on a magnet, and transfer the solution to a fresh labeled tube. The result is a final </w:t>
      </w:r>
      <w:r w:rsidRPr="00451B0E">
        <w:rPr>
          <w:i/>
          <w:iCs/>
        </w:rPr>
        <w:t xml:space="preserve">in situ </w:t>
      </w:r>
      <w:r w:rsidRPr="00451B0E">
        <w:t xml:space="preserve">Hi-C library ready to be quantified and sequenced using an Illumina sequencing platform. </w:t>
      </w:r>
    </w:p>
    <w:p w:rsidR="000E4C92" w:rsidRPr="00451B0E" w:rsidRDefault="00CE5F9A" w:rsidP="00451B0E"/>
    <w:sectPr w:rsidR="000E4C92" w:rsidRPr="00451B0E" w:rsidSect="00EA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C93"/>
    <w:multiLevelType w:val="multilevel"/>
    <w:tmpl w:val="7EDE86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026C9"/>
    <w:multiLevelType w:val="multilevel"/>
    <w:tmpl w:val="448648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B7909"/>
    <w:multiLevelType w:val="multilevel"/>
    <w:tmpl w:val="2AA6858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D7C2C"/>
    <w:multiLevelType w:val="multilevel"/>
    <w:tmpl w:val="1216573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16A0F"/>
    <w:multiLevelType w:val="multilevel"/>
    <w:tmpl w:val="090A26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F232A"/>
    <w:multiLevelType w:val="multilevel"/>
    <w:tmpl w:val="78DE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D608A"/>
    <w:multiLevelType w:val="multilevel"/>
    <w:tmpl w:val="8D22BB5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0E"/>
    <w:rsid w:val="000000F0"/>
    <w:rsid w:val="00024AB0"/>
    <w:rsid w:val="00054F06"/>
    <w:rsid w:val="00072A21"/>
    <w:rsid w:val="00104E16"/>
    <w:rsid w:val="00163A0E"/>
    <w:rsid w:val="00164290"/>
    <w:rsid w:val="001724F0"/>
    <w:rsid w:val="001C5E1A"/>
    <w:rsid w:val="00206568"/>
    <w:rsid w:val="00255111"/>
    <w:rsid w:val="0028582F"/>
    <w:rsid w:val="002B2E6E"/>
    <w:rsid w:val="002F57D4"/>
    <w:rsid w:val="00303313"/>
    <w:rsid w:val="00303CDC"/>
    <w:rsid w:val="00307D60"/>
    <w:rsid w:val="0031725E"/>
    <w:rsid w:val="00334ECF"/>
    <w:rsid w:val="00335B96"/>
    <w:rsid w:val="003C3526"/>
    <w:rsid w:val="003D3C05"/>
    <w:rsid w:val="00436996"/>
    <w:rsid w:val="00451B0E"/>
    <w:rsid w:val="00452DDB"/>
    <w:rsid w:val="00492331"/>
    <w:rsid w:val="004F5602"/>
    <w:rsid w:val="005D7B06"/>
    <w:rsid w:val="005E66B5"/>
    <w:rsid w:val="005F36EF"/>
    <w:rsid w:val="006243A8"/>
    <w:rsid w:val="00673997"/>
    <w:rsid w:val="006F188A"/>
    <w:rsid w:val="007114AF"/>
    <w:rsid w:val="00830FE2"/>
    <w:rsid w:val="00853EF7"/>
    <w:rsid w:val="00857D0A"/>
    <w:rsid w:val="008A3CC5"/>
    <w:rsid w:val="00980424"/>
    <w:rsid w:val="009C642B"/>
    <w:rsid w:val="009C72CB"/>
    <w:rsid w:val="009D1C62"/>
    <w:rsid w:val="009D5D2D"/>
    <w:rsid w:val="00A21F45"/>
    <w:rsid w:val="00A62FA8"/>
    <w:rsid w:val="00A67F9A"/>
    <w:rsid w:val="00B112B8"/>
    <w:rsid w:val="00B15E5E"/>
    <w:rsid w:val="00B64183"/>
    <w:rsid w:val="00B654EE"/>
    <w:rsid w:val="00B65F10"/>
    <w:rsid w:val="00BF04C4"/>
    <w:rsid w:val="00C45DA4"/>
    <w:rsid w:val="00CE19EC"/>
    <w:rsid w:val="00CE5F9A"/>
    <w:rsid w:val="00DB2D48"/>
    <w:rsid w:val="00E87481"/>
    <w:rsid w:val="00EA27C4"/>
    <w:rsid w:val="00F14714"/>
    <w:rsid w:val="00F7014B"/>
    <w:rsid w:val="00F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9E33"/>
  <w14:defaultImageDpi w14:val="32767"/>
  <w15:chartTrackingRefBased/>
  <w15:docId w15:val="{E5BB7B7B-8A5B-A14E-97B0-6F73B745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4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Kieffer-Kwon, Kyong-Rim (NIH/NIAMS) [E]</dc:creator>
  <cp:keywords/>
  <dc:description/>
  <cp:lastModifiedBy>Kieffer-Kwon, Kyong-Rim (NIH/NIAMS) [E]</cp:lastModifiedBy>
  <cp:revision>9</cp:revision>
  <dcterms:created xsi:type="dcterms:W3CDTF">2019-07-01T20:09:00Z</dcterms:created>
  <dcterms:modified xsi:type="dcterms:W3CDTF">2019-07-03T16:04:00Z</dcterms:modified>
</cp:coreProperties>
</file>