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Регина, привет! Это Юлия, я буду делать ревью работы.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Спасибо, что приняла участие в проекте и подготовила дашборд.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Дашборд состоит из одной вкладки, у него есть название и описание. Визуализации построены как на основе выгрузок, так и на основании рабочего отчета. На дашборде есть индикаторы и фильтр по дате.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Сам дашборд включает в себя большинство разделов, указанных в рабочем отчете - оставшиеся (Сотрудники, Геймификация, Техника) можно будет добавить позже, если будет время и желание.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Также хочу отметить, что вижу - у тебя получилось транспонировать таблицу и построить графики - это замечательно!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Ниже я напишу рекомендации, что можно учесть, чтобы улучшить дашборд.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Мне очень нравятся таблицы - с количеством детских домов по регионам и с количеством уроков, отмен и пропусков. Во второй таблице цифры с количеством пропусков можно округлить до целого. Также до целого можно округлить значения в таблицах по показателю Поступление.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Кольцевая диаграмма Мероприятия по профориентации - на мой взгляд, не совсем корректно добавлять на одну диаграмму показатели Запросы на встречи и Встреч состоялось, т.к. это не отдельные мероприятия, а по сути одно - встречи с профи.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Поэтому предлагаю с кольцевой диаграммы убрать сегмент с запросами, так же как и со столбчатой диаграммы справа, и сделать запросы на встречи и состоявшиеся встречи отдельной диаграммой.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диаграмме Тренинги кол-во групп и участников на всплывающей подсказке выводится сумма значений, что не корректно: складываем количество участников и количество групп. Вывод суммы предлагаю отключить.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t4zhjbwbmrpt" w:id="0"/>
      <w:bookmarkEnd w:id="0"/>
      <w:r w:rsidDel="00000000" w:rsidR="00000000" w:rsidRPr="00000000">
        <w:rPr>
          <w:rtl w:val="0"/>
        </w:rPr>
        <w:t xml:space="preserve">Что еще можно добавить: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Скрыть линии сетки и подписи осей на тех визуализациях, где значения подписаны, чтобы снизить количество визуального шума.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Поработать с заголовками диаграмм, названиями столбцов в таблицах и подписями на всплывающих подсказах - некоторые из них можно переименовать, чтобы проект принял законченный вид.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казать внизу дашборда информацию об авторе и контакты для связи. Это можно сделать в настройках публичного доступа к дашборду: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527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Регина, еще раз благодарю за работу и буду рада увидеться на следующих проектах! Желаю успехов!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