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A99E" w14:textId="77777777" w:rsidR="00C32DB0" w:rsidRPr="00C32DB0" w:rsidRDefault="00C32DB0" w:rsidP="00C32DB0">
      <w:pPr>
        <w:jc w:val="center"/>
        <w:rPr>
          <w:b/>
          <w:bCs/>
        </w:rPr>
      </w:pPr>
      <w:r w:rsidRPr="00C32DB0">
        <w:rPr>
          <w:b/>
          <w:bCs/>
        </w:rPr>
        <w:t>Model-Based Tuning: IMC and Lambda Methods</w:t>
      </w:r>
    </w:p>
    <w:p w14:paraId="6FF415BF" w14:textId="351F46FF" w:rsidR="00C32DB0" w:rsidRPr="00C32DB0" w:rsidRDefault="00C32DB0" w:rsidP="00C32DB0">
      <w:pPr>
        <w:rPr>
          <w:b/>
          <w:bCs/>
        </w:rPr>
      </w:pPr>
      <w:r w:rsidRPr="00C32DB0">
        <w:rPr>
          <w:b/>
          <w:bCs/>
        </w:rPr>
        <w:t xml:space="preserve">1. </w:t>
      </w:r>
      <w:r>
        <w:rPr>
          <w:b/>
          <w:bCs/>
        </w:rPr>
        <w:t xml:space="preserve">     </w:t>
      </w:r>
      <w:r w:rsidRPr="00C32DB0">
        <w:rPr>
          <w:b/>
          <w:bCs/>
        </w:rPr>
        <w:t>Why Choose IMC or Lambda Tuning Instead of Trial-and-Error?</w:t>
      </w:r>
    </w:p>
    <w:p w14:paraId="01F32A44" w14:textId="4D86696A" w:rsidR="00C32DB0" w:rsidRPr="00C32DB0" w:rsidRDefault="00C32DB0" w:rsidP="00C32DB0">
      <w:pPr>
        <w:ind w:firstLine="360"/>
      </w:pPr>
      <w:r>
        <w:t xml:space="preserve">1.1.     </w:t>
      </w:r>
      <w:r w:rsidRPr="00C32DB0">
        <w:t>Trial-and-error tuning often results in:</w:t>
      </w:r>
    </w:p>
    <w:p w14:paraId="68A91924" w14:textId="70AB8D08" w:rsidR="00C32DB0" w:rsidRPr="00C32DB0" w:rsidRDefault="00C32DB0" w:rsidP="00C32DB0">
      <w:pPr>
        <w:pStyle w:val="ListParagraph"/>
        <w:numPr>
          <w:ilvl w:val="2"/>
          <w:numId w:val="28"/>
        </w:numPr>
      </w:pPr>
      <w:r w:rsidRPr="00C32DB0">
        <w:t>Excessively aggressive or overly conservative control.</w:t>
      </w:r>
    </w:p>
    <w:p w14:paraId="3A365AE3" w14:textId="6A1935A5" w:rsidR="00C32DB0" w:rsidRPr="00C32DB0" w:rsidRDefault="00C32DB0" w:rsidP="00C32DB0">
      <w:pPr>
        <w:pStyle w:val="ListParagraph"/>
        <w:numPr>
          <w:ilvl w:val="2"/>
          <w:numId w:val="28"/>
        </w:numPr>
      </w:pPr>
      <w:r w:rsidRPr="00C32DB0">
        <w:t>Poor disturbance rejection.</w:t>
      </w:r>
    </w:p>
    <w:p w14:paraId="52499B05" w14:textId="338BF270" w:rsidR="00C32DB0" w:rsidRPr="00C32DB0" w:rsidRDefault="00C32DB0" w:rsidP="00C32DB0">
      <w:pPr>
        <w:pStyle w:val="ListParagraph"/>
        <w:numPr>
          <w:ilvl w:val="2"/>
          <w:numId w:val="28"/>
        </w:numPr>
      </w:pPr>
      <w:r w:rsidRPr="00C32DB0">
        <w:t>Integral windup issues.</w:t>
      </w:r>
    </w:p>
    <w:p w14:paraId="6CCCDF83" w14:textId="43DA0A1A" w:rsidR="00C32DB0" w:rsidRDefault="00C32DB0" w:rsidP="00C32DB0">
      <w:pPr>
        <w:pStyle w:val="ListParagraph"/>
        <w:numPr>
          <w:ilvl w:val="1"/>
          <w:numId w:val="28"/>
        </w:numPr>
      </w:pPr>
      <w:r w:rsidRPr="00C32DB0">
        <w:t>Unstable performance if process conditions change.</w:t>
      </w:r>
    </w:p>
    <w:p w14:paraId="16FACFCC" w14:textId="77777777" w:rsidR="00441F39" w:rsidRPr="00C32DB0" w:rsidRDefault="00441F39" w:rsidP="00441F39">
      <w:pPr>
        <w:pStyle w:val="ListParagraph"/>
        <w:ind w:left="1260"/>
      </w:pPr>
    </w:p>
    <w:p w14:paraId="0AA7967C" w14:textId="7C9DC73E" w:rsidR="00C32DB0" w:rsidRPr="00327D24" w:rsidRDefault="00C32DB0" w:rsidP="00C32DB0">
      <w:pPr>
        <w:pStyle w:val="ListParagraph"/>
        <w:numPr>
          <w:ilvl w:val="0"/>
          <w:numId w:val="28"/>
        </w:numPr>
        <w:rPr>
          <w:b/>
          <w:bCs/>
        </w:rPr>
      </w:pPr>
      <w:r w:rsidRPr="00C32DB0">
        <w:rPr>
          <w:b/>
          <w:bCs/>
        </w:rPr>
        <w:t>IMC (Internal Model Control) and Lambda tuning</w:t>
      </w:r>
      <w:r>
        <w:rPr>
          <w:b/>
          <w:bCs/>
        </w:rPr>
        <w:t xml:space="preserve"> - </w:t>
      </w:r>
      <w:r w:rsidRPr="00C32DB0">
        <w:t>are structured, model-based approaches that clearly relate controller settings (Kc, Ti, Td) to measurable process dynamics: dead time (θ), time constant (τ), and process gain (</w:t>
      </w:r>
      <w:proofErr w:type="spellStart"/>
      <w:r w:rsidRPr="00C32DB0">
        <w:t>Kp</w:t>
      </w:r>
      <w:proofErr w:type="spellEnd"/>
      <w:r w:rsidRPr="00C32DB0">
        <w:t>).</w:t>
      </w:r>
    </w:p>
    <w:p w14:paraId="4814B8D2" w14:textId="77777777" w:rsidR="00327D24" w:rsidRPr="00C32DB0" w:rsidRDefault="00327D24" w:rsidP="00327D24">
      <w:pPr>
        <w:pStyle w:val="ListParagraph"/>
        <w:ind w:left="580"/>
        <w:rPr>
          <w:b/>
          <w:bCs/>
        </w:rPr>
      </w:pPr>
    </w:p>
    <w:p w14:paraId="5A44CA1E" w14:textId="52CD9963" w:rsidR="00C32DB0" w:rsidRDefault="00C32DB0" w:rsidP="00327D24">
      <w:pPr>
        <w:pStyle w:val="ListParagraph"/>
        <w:numPr>
          <w:ilvl w:val="1"/>
          <w:numId w:val="28"/>
        </w:numPr>
      </w:pPr>
      <w:r w:rsidRPr="00441F39">
        <w:t>These methods deliver controllers that:</w:t>
      </w:r>
    </w:p>
    <w:p w14:paraId="0F0E08F7" w14:textId="77777777" w:rsidR="00817C9F" w:rsidRPr="00441F39" w:rsidRDefault="00817C9F" w:rsidP="00817C9F">
      <w:pPr>
        <w:pStyle w:val="ListParagraph"/>
        <w:ind w:left="1260"/>
      </w:pPr>
    </w:p>
    <w:p w14:paraId="1C0ACE25" w14:textId="189704F0" w:rsidR="00C32DB0" w:rsidRPr="00441F39" w:rsidRDefault="00C32DB0" w:rsidP="00327D24">
      <w:pPr>
        <w:pStyle w:val="ListParagraph"/>
        <w:numPr>
          <w:ilvl w:val="2"/>
          <w:numId w:val="28"/>
        </w:numPr>
      </w:pPr>
      <w:r w:rsidRPr="00441F39">
        <w:t>Robustly handle disturbances.</w:t>
      </w:r>
    </w:p>
    <w:p w14:paraId="659334D6" w14:textId="0FDF0284" w:rsidR="00C32DB0" w:rsidRPr="00441F39" w:rsidRDefault="00C32DB0" w:rsidP="00327D24">
      <w:pPr>
        <w:pStyle w:val="ListParagraph"/>
        <w:numPr>
          <w:ilvl w:val="2"/>
          <w:numId w:val="28"/>
        </w:numPr>
      </w:pPr>
      <w:r w:rsidRPr="00441F39">
        <w:t>Gracefully manage systems with dead time.</w:t>
      </w:r>
    </w:p>
    <w:p w14:paraId="5B5ED5F3" w14:textId="51B0AFB6" w:rsidR="00C32DB0" w:rsidRDefault="00C32DB0" w:rsidP="00327D24">
      <w:pPr>
        <w:pStyle w:val="ListParagraph"/>
        <w:numPr>
          <w:ilvl w:val="2"/>
          <w:numId w:val="28"/>
        </w:numPr>
      </w:pPr>
      <w:r w:rsidRPr="00441F39">
        <w:t xml:space="preserve">Provide predictable, stable, </w:t>
      </w:r>
      <w:proofErr w:type="gramStart"/>
      <w:r w:rsidRPr="00441F39">
        <w:t>closed</w:t>
      </w:r>
      <w:proofErr w:type="gramEnd"/>
      <w:r w:rsidRPr="00441F39">
        <w:t>-loop control.</w:t>
      </w:r>
    </w:p>
    <w:p w14:paraId="283D06A1" w14:textId="77777777" w:rsidR="00817C9F" w:rsidRDefault="00817C9F" w:rsidP="00817C9F">
      <w:pPr>
        <w:pStyle w:val="ListParagraph"/>
        <w:ind w:left="1710"/>
      </w:pPr>
    </w:p>
    <w:p w14:paraId="6DE4372D" w14:textId="54DE25F3" w:rsidR="0065768D" w:rsidRDefault="0065768D" w:rsidP="0065768D">
      <w:pPr>
        <w:pStyle w:val="ListParagraph"/>
        <w:numPr>
          <w:ilvl w:val="1"/>
          <w:numId w:val="28"/>
        </w:numPr>
      </w:pPr>
      <w:r>
        <w:t>When to use IMC:</w:t>
      </w:r>
    </w:p>
    <w:p w14:paraId="04121C3B" w14:textId="77777777" w:rsidR="00817C9F" w:rsidRDefault="00817C9F" w:rsidP="00817C9F">
      <w:pPr>
        <w:pStyle w:val="ListParagraph"/>
        <w:ind w:left="1260"/>
      </w:pPr>
    </w:p>
    <w:p w14:paraId="741E98F0" w14:textId="03A3530A" w:rsidR="0065768D" w:rsidRDefault="0065768D" w:rsidP="0065768D">
      <w:pPr>
        <w:pStyle w:val="ListParagraph"/>
        <w:numPr>
          <w:ilvl w:val="2"/>
          <w:numId w:val="28"/>
        </w:numPr>
      </w:pPr>
      <w:r>
        <w:t xml:space="preserve">Process dead time </w:t>
      </w:r>
      <w:r w:rsidRPr="0065768D">
        <w:t>(θ)</w:t>
      </w:r>
      <w:r>
        <w:t xml:space="preserve"> and time constant (</w:t>
      </w:r>
      <w:r w:rsidRPr="00441F39">
        <w:t>τ</w:t>
      </w:r>
      <w:r>
        <w:t xml:space="preserve">) are clearly know or measurable. </w:t>
      </w:r>
    </w:p>
    <w:p w14:paraId="3EF9667E" w14:textId="2B84540A" w:rsidR="0065768D" w:rsidRDefault="0065768D" w:rsidP="0065768D">
      <w:pPr>
        <w:pStyle w:val="ListParagraph"/>
        <w:numPr>
          <w:ilvl w:val="2"/>
          <w:numId w:val="28"/>
        </w:numPr>
      </w:pPr>
      <w:r>
        <w:t>Process stability and Robustness matter more than extreme responsiveness</w:t>
      </w:r>
      <w:r w:rsidR="00817C9F">
        <w:t>.</w:t>
      </w:r>
    </w:p>
    <w:p w14:paraId="1861490C" w14:textId="19C8890E" w:rsidR="00817C9F" w:rsidRPr="00441F39" w:rsidRDefault="00817C9F" w:rsidP="0065768D">
      <w:pPr>
        <w:pStyle w:val="ListParagraph"/>
        <w:numPr>
          <w:ilvl w:val="2"/>
          <w:numId w:val="28"/>
        </w:numPr>
      </w:pPr>
      <w:r>
        <w:t xml:space="preserve">Reliable disturbance rejection and minimal overshoot are desired. </w:t>
      </w:r>
    </w:p>
    <w:p w14:paraId="7912B291" w14:textId="531635F4" w:rsidR="00C32DB0" w:rsidRPr="00C32DB0" w:rsidRDefault="00327D24" w:rsidP="00C32DB0">
      <w:pPr>
        <w:rPr>
          <w:b/>
          <w:bCs/>
        </w:rPr>
      </w:pPr>
      <w:r>
        <w:rPr>
          <w:b/>
          <w:bCs/>
        </w:rPr>
        <w:t>3</w:t>
      </w:r>
      <w:r w:rsidR="00C32DB0" w:rsidRPr="00C32DB0">
        <w:rPr>
          <w:b/>
          <w:bCs/>
        </w:rPr>
        <w:t>. Process Model (FOPDT)</w:t>
      </w:r>
      <w:r>
        <w:rPr>
          <w:b/>
          <w:bCs/>
        </w:rPr>
        <w:t xml:space="preserve">: </w:t>
      </w:r>
      <w:r w:rsidR="00C32DB0" w:rsidRPr="00C32DB0">
        <w:t>IMC and Lambda tuning typically utilize a First Order Plus Dead Time (FOPDT) model to approximate the process:</w:t>
      </w:r>
      <w:r>
        <w:t xml:space="preserve"> </w:t>
      </w:r>
      <w:proofErr w:type="spellStart"/>
      <w:r w:rsidR="00441F39" w:rsidRPr="00441F39">
        <w:t>Gp</w:t>
      </w:r>
      <w:proofErr w:type="spellEnd"/>
      <w:r w:rsidR="00441F39" w:rsidRPr="00441F39">
        <w:rPr>
          <w:rFonts w:ascii="Arial" w:hAnsi="Arial" w:cs="Arial"/>
        </w:rPr>
        <w:t>​</w:t>
      </w:r>
      <w:r w:rsidR="00441F39" w:rsidRPr="00441F39">
        <w:t>(s)</w:t>
      </w:r>
      <w:r w:rsidR="00441F39">
        <w:t xml:space="preserve"> </w:t>
      </w:r>
      <w:r w:rsidR="00441F39" w:rsidRPr="00441F39">
        <w:t>=</w:t>
      </w:r>
      <w:r w:rsidR="00441F39">
        <w:t xml:space="preserve"> </w:t>
      </w:r>
      <w:proofErr w:type="spellStart"/>
      <w:r w:rsidR="00441F39" w:rsidRPr="00441F39">
        <w:t>Kp</w:t>
      </w:r>
      <w:proofErr w:type="spellEnd"/>
      <w:r w:rsidR="00441F39" w:rsidRPr="00441F39">
        <w:rPr>
          <w:rFonts w:ascii="Arial" w:hAnsi="Arial" w:cs="Arial"/>
        </w:rPr>
        <w:t>​</w:t>
      </w:r>
      <w:r w:rsidR="00441F39">
        <w:rPr>
          <w:rFonts w:ascii="Arial" w:hAnsi="Arial" w:cs="Arial"/>
        </w:rPr>
        <w:t xml:space="preserve"> </w:t>
      </w:r>
      <w:r w:rsidR="00441F39" w:rsidRPr="00441F39">
        <w:t>e</w:t>
      </w:r>
      <w:r w:rsidR="00441F39">
        <w:t>^-</w:t>
      </w:r>
      <w:proofErr w:type="spellStart"/>
      <w:r w:rsidR="00441F39" w:rsidRPr="00441F39">
        <w:t>θs</w:t>
      </w:r>
      <w:proofErr w:type="spellEnd"/>
      <w:r w:rsidR="00441F39" w:rsidRPr="00441F39">
        <w:rPr>
          <w:rFonts w:ascii="Arial" w:hAnsi="Arial" w:cs="Arial"/>
        </w:rPr>
        <w:t>​</w:t>
      </w:r>
      <w:r w:rsidR="00441F39">
        <w:rPr>
          <w:rFonts w:ascii="Arial" w:hAnsi="Arial" w:cs="Arial"/>
        </w:rPr>
        <w:t xml:space="preserve"> / </w:t>
      </w:r>
      <w:r w:rsidR="00441F39" w:rsidRPr="00441F39">
        <w:t>τs+1</w:t>
      </w:r>
    </w:p>
    <w:p w14:paraId="5D5952BE" w14:textId="431E1A30" w:rsidR="00C32DB0" w:rsidRPr="00C32DB0" w:rsidRDefault="00327D24" w:rsidP="00327D24">
      <w:pPr>
        <w:ind w:firstLine="360"/>
        <w:rPr>
          <w:b/>
          <w:bCs/>
        </w:rPr>
      </w:pPr>
      <w:r w:rsidRPr="00327D24">
        <w:t>3.1</w:t>
      </w:r>
      <w:r>
        <w:rPr>
          <w:b/>
          <w:bCs/>
        </w:rPr>
        <w:t xml:space="preserve">. </w:t>
      </w:r>
      <w:r w:rsidR="00C32DB0" w:rsidRPr="00C32DB0">
        <w:t>Where:</w:t>
      </w:r>
    </w:p>
    <w:p w14:paraId="44720A6B" w14:textId="45D1B449" w:rsidR="00441F39" w:rsidRDefault="00441F39" w:rsidP="00327D24">
      <w:pPr>
        <w:pStyle w:val="ListParagraph"/>
        <w:numPr>
          <w:ilvl w:val="2"/>
          <w:numId w:val="30"/>
        </w:numPr>
      </w:pPr>
      <w:proofErr w:type="spellStart"/>
      <w:r w:rsidRPr="00441F39">
        <w:t>Gp</w:t>
      </w:r>
      <w:proofErr w:type="spellEnd"/>
      <w:r w:rsidRPr="00441F39">
        <w:rPr>
          <w:rFonts w:ascii="Arial" w:hAnsi="Arial" w:cs="Arial"/>
        </w:rPr>
        <w:t>​</w:t>
      </w:r>
      <w:r w:rsidRPr="00441F39">
        <w:t>(s)</w:t>
      </w:r>
      <w:r>
        <w:t xml:space="preserve"> = P</w:t>
      </w:r>
      <w:r w:rsidRPr="00441F39">
        <w:t>rocess transfer f</w:t>
      </w:r>
      <w:r>
        <w:t>(x)</w:t>
      </w:r>
      <w:r w:rsidRPr="00441F39">
        <w:t>. It describes how input signals are converted to output signals in the Laplace domain</w:t>
      </w:r>
      <w:r w:rsidR="00817C9F">
        <w:t>.</w:t>
      </w:r>
    </w:p>
    <w:p w14:paraId="506A3F32" w14:textId="18FE3ED8" w:rsidR="00327D24" w:rsidRDefault="00441F39" w:rsidP="00327D24">
      <w:pPr>
        <w:pStyle w:val="ListParagraph"/>
        <w:numPr>
          <w:ilvl w:val="2"/>
          <w:numId w:val="30"/>
        </w:numPr>
      </w:pPr>
      <w:r>
        <w:t>s</w:t>
      </w:r>
      <w:r w:rsidR="00327D24">
        <w:t xml:space="preserve"> = time in seconds</w:t>
      </w:r>
      <w:r w:rsidR="00817C9F">
        <w:t>.</w:t>
      </w:r>
    </w:p>
    <w:p w14:paraId="46C83CC8" w14:textId="5DBDAB87" w:rsidR="00C32DB0" w:rsidRPr="00327D24" w:rsidRDefault="00C32DB0" w:rsidP="00327D24">
      <w:pPr>
        <w:pStyle w:val="ListParagraph"/>
        <w:numPr>
          <w:ilvl w:val="2"/>
          <w:numId w:val="30"/>
        </w:numPr>
      </w:pPr>
      <w:proofErr w:type="spellStart"/>
      <w:r w:rsidRPr="00327D24">
        <w:t>Kp</w:t>
      </w:r>
      <w:proofErr w:type="spellEnd"/>
      <w:r w:rsidRPr="00327D24">
        <w:t xml:space="preserve"> = Process gain (ΔPV / ΔCO).</w:t>
      </w:r>
    </w:p>
    <w:p w14:paraId="0AD0A4DE" w14:textId="257EDE15" w:rsidR="00C32DB0" w:rsidRPr="00327D24" w:rsidRDefault="00C32DB0" w:rsidP="00327D24">
      <w:pPr>
        <w:pStyle w:val="ListParagraph"/>
        <w:numPr>
          <w:ilvl w:val="2"/>
          <w:numId w:val="30"/>
        </w:numPr>
      </w:pPr>
      <w:r w:rsidRPr="00327D24">
        <w:t>τ (Tau) = Process time constant (speed of PV response).</w:t>
      </w:r>
    </w:p>
    <w:p w14:paraId="015194D2" w14:textId="2F1A8A6D" w:rsidR="00C32DB0" w:rsidRDefault="00C32DB0" w:rsidP="00327D24">
      <w:pPr>
        <w:pStyle w:val="ListParagraph"/>
        <w:numPr>
          <w:ilvl w:val="2"/>
          <w:numId w:val="30"/>
        </w:numPr>
      </w:pPr>
      <w:proofErr w:type="gramStart"/>
      <w:r w:rsidRPr="00C32DB0">
        <w:t>θ (Theta) =</w:t>
      </w:r>
      <w:proofErr w:type="gramEnd"/>
      <w:r w:rsidRPr="00C32DB0">
        <w:t xml:space="preserve"> Dead time (delay between action and process response).</w:t>
      </w:r>
    </w:p>
    <w:p w14:paraId="6C156CE9" w14:textId="77777777" w:rsidR="00327D24" w:rsidRPr="00C32DB0" w:rsidRDefault="00327D24" w:rsidP="00327D24">
      <w:pPr>
        <w:pStyle w:val="ListParagraph"/>
        <w:ind w:left="1710"/>
      </w:pPr>
    </w:p>
    <w:p w14:paraId="619AABA2" w14:textId="183B20DC" w:rsidR="00327D24" w:rsidRDefault="00C32DB0" w:rsidP="00C32DB0">
      <w:pPr>
        <w:pStyle w:val="ListParagraph"/>
        <w:numPr>
          <w:ilvl w:val="1"/>
          <w:numId w:val="30"/>
        </w:numPr>
      </w:pPr>
      <w:r w:rsidRPr="00327D24">
        <w:lastRenderedPageBreak/>
        <w:t>Key Process Parameters</w:t>
      </w:r>
      <w:r w:rsidR="00817C9F">
        <w:t>:</w:t>
      </w:r>
    </w:p>
    <w:p w14:paraId="513DC16A" w14:textId="77777777" w:rsidR="00817C9F" w:rsidRDefault="00817C9F" w:rsidP="00817C9F">
      <w:pPr>
        <w:pStyle w:val="ListParagraph"/>
        <w:ind w:left="1080"/>
      </w:pPr>
    </w:p>
    <w:p w14:paraId="16C05EA7" w14:textId="77777777" w:rsidR="00441F39" w:rsidRPr="00817C9F" w:rsidRDefault="00C32DB0" w:rsidP="005357CE">
      <w:pPr>
        <w:pStyle w:val="ListParagraph"/>
        <w:numPr>
          <w:ilvl w:val="2"/>
          <w:numId w:val="30"/>
        </w:numPr>
        <w:rPr>
          <w:b/>
          <w:bCs/>
        </w:rPr>
      </w:pPr>
      <w:r w:rsidRPr="00441F39">
        <w:t>Process Gain (</w:t>
      </w:r>
      <w:proofErr w:type="spellStart"/>
      <w:r w:rsidRPr="00441F39">
        <w:t>Kp</w:t>
      </w:r>
      <w:proofErr w:type="spellEnd"/>
      <w:r w:rsidRPr="00441F39">
        <w:t>)</w:t>
      </w:r>
      <w:r w:rsidR="00327D24" w:rsidRPr="00441F39">
        <w:t>:</w:t>
      </w:r>
      <w:r w:rsidR="00327D24" w:rsidRPr="00327D24">
        <w:rPr>
          <w:b/>
          <w:bCs/>
        </w:rPr>
        <w:t xml:space="preserve"> </w:t>
      </w:r>
      <w:r w:rsidRPr="00C32DB0">
        <w:t>Defined as the change in the process variable (PV) divided by the change in controller output (CO):</w:t>
      </w:r>
      <w:r w:rsidR="00441F39">
        <w:t xml:space="preserve"> </w:t>
      </w:r>
      <w:proofErr w:type="spellStart"/>
      <w:r w:rsidR="00441F39" w:rsidRPr="00441F39">
        <w:t>Kp</w:t>
      </w:r>
      <w:proofErr w:type="spellEnd"/>
      <w:r w:rsidR="00441F39" w:rsidRPr="00441F39">
        <w:rPr>
          <w:rFonts w:ascii="Arial" w:hAnsi="Arial" w:cs="Arial"/>
        </w:rPr>
        <w:t>​</w:t>
      </w:r>
      <w:r w:rsidR="00441F39" w:rsidRPr="00441F39">
        <w:t>=</w:t>
      </w:r>
      <w:r w:rsidR="00441F39">
        <w:t xml:space="preserve"> ΔPV / Δ</w:t>
      </w:r>
      <w:r w:rsidR="00441F39" w:rsidRPr="00441F39">
        <w:t>CO</w:t>
      </w:r>
      <w:r w:rsidR="00441F39">
        <w:t>.</w:t>
      </w:r>
    </w:p>
    <w:p w14:paraId="776C5163" w14:textId="77777777" w:rsidR="00327D24" w:rsidRDefault="00C32DB0" w:rsidP="001B7F76">
      <w:pPr>
        <w:pStyle w:val="ListParagraph"/>
        <w:numPr>
          <w:ilvl w:val="2"/>
          <w:numId w:val="30"/>
        </w:numPr>
        <w:rPr>
          <w:b/>
          <w:bCs/>
        </w:rPr>
      </w:pPr>
      <w:r w:rsidRPr="00C32DB0">
        <w:t>Time Constant (τ)</w:t>
      </w:r>
      <w:r w:rsidR="00327D24" w:rsidRPr="00441F39">
        <w:t>:</w:t>
      </w:r>
      <w:r w:rsidR="00327D24" w:rsidRPr="00327D24">
        <w:rPr>
          <w:b/>
          <w:bCs/>
        </w:rPr>
        <w:t xml:space="preserve"> </w:t>
      </w:r>
      <w:r w:rsidRPr="00C32DB0">
        <w:t>Represents how quickly the PV responds to a change.</w:t>
      </w:r>
      <w:r w:rsidRPr="00C32DB0">
        <w:rPr>
          <w:b/>
          <w:bCs/>
        </w:rPr>
        <w:t xml:space="preserve"> </w:t>
      </w:r>
    </w:p>
    <w:p w14:paraId="440F8E0F" w14:textId="066F5068" w:rsidR="00C32DB0" w:rsidRPr="00C32DB0" w:rsidRDefault="00C32DB0" w:rsidP="00327D24">
      <w:pPr>
        <w:pStyle w:val="ListParagraph"/>
        <w:numPr>
          <w:ilvl w:val="3"/>
          <w:numId w:val="30"/>
        </w:numPr>
        <w:rPr>
          <w:b/>
          <w:bCs/>
        </w:rPr>
      </w:pPr>
      <w:r w:rsidRPr="00C32DB0">
        <w:t>A smaller τ indicates a faster response, while a larger τ means slower response.</w:t>
      </w:r>
    </w:p>
    <w:p w14:paraId="0AC3E227" w14:textId="6B75B5F1" w:rsidR="00C32DB0" w:rsidRPr="00C32DB0" w:rsidRDefault="00C32DB0" w:rsidP="00441F39">
      <w:pPr>
        <w:pStyle w:val="ListParagraph"/>
        <w:numPr>
          <w:ilvl w:val="2"/>
          <w:numId w:val="30"/>
        </w:numPr>
      </w:pPr>
      <w:r w:rsidRPr="00441F39">
        <w:t>Dead Time (θ)</w:t>
      </w:r>
      <w:r w:rsidR="00327D24" w:rsidRPr="00441F39">
        <w:t>:</w:t>
      </w:r>
      <w:r w:rsidR="00327D24" w:rsidRPr="00327D24">
        <w:rPr>
          <w:b/>
          <w:bCs/>
        </w:rPr>
        <w:t xml:space="preserve"> </w:t>
      </w:r>
      <w:r w:rsidRPr="00C32DB0">
        <w:t>The delay before any noticeable change in PV after a change in CO is introduced. Also referred to as "transport delay" or "process lag."</w:t>
      </w:r>
    </w:p>
    <w:p w14:paraId="63D97DB4" w14:textId="445C137D" w:rsidR="00C32DB0" w:rsidRPr="00C32DB0" w:rsidRDefault="00C32DB0" w:rsidP="00441F39">
      <w:pPr>
        <w:pStyle w:val="ListParagraph"/>
        <w:numPr>
          <w:ilvl w:val="2"/>
          <w:numId w:val="30"/>
        </w:numPr>
      </w:pPr>
      <w:r w:rsidRPr="00441F39">
        <w:t>Desired Closed-Loop Time Constant (λ)</w:t>
      </w:r>
      <w:r w:rsidR="00327D24" w:rsidRPr="00441F39">
        <w:t>:</w:t>
      </w:r>
      <w:r w:rsidR="00327D24" w:rsidRPr="00327D24">
        <w:rPr>
          <w:b/>
          <w:bCs/>
        </w:rPr>
        <w:t xml:space="preserve"> </w:t>
      </w:r>
      <w:r w:rsidRPr="00C32DB0">
        <w:t>A chosen parameter that dictates the desired response speed and stability of the closed-loop system:</w:t>
      </w:r>
    </w:p>
    <w:p w14:paraId="29B8484B" w14:textId="30226265" w:rsidR="00C32DB0" w:rsidRPr="00C32DB0" w:rsidRDefault="00C32DB0" w:rsidP="00441F39">
      <w:pPr>
        <w:pStyle w:val="ListParagraph"/>
        <w:numPr>
          <w:ilvl w:val="3"/>
          <w:numId w:val="30"/>
        </w:numPr>
      </w:pPr>
      <w:r w:rsidRPr="00C32DB0">
        <w:t>Smaller λ: Faster, more aggressive control.</w:t>
      </w:r>
    </w:p>
    <w:p w14:paraId="1DBA4049" w14:textId="1012DB25" w:rsidR="00C32DB0" w:rsidRPr="00C32DB0" w:rsidRDefault="00C32DB0" w:rsidP="00441F39">
      <w:pPr>
        <w:pStyle w:val="ListParagraph"/>
        <w:numPr>
          <w:ilvl w:val="3"/>
          <w:numId w:val="30"/>
        </w:numPr>
      </w:pPr>
      <w:r w:rsidRPr="00C32DB0">
        <w:t>Larger λ: Slower, more stable and robust control.</w:t>
      </w:r>
    </w:p>
    <w:p w14:paraId="0D40FE99" w14:textId="5612A2BD" w:rsidR="00C32DB0" w:rsidRPr="00C32DB0" w:rsidRDefault="00817C9F" w:rsidP="00817C9F">
      <w:pPr>
        <w:ind w:firstLine="720"/>
      </w:pPr>
      <w:r>
        <w:t xml:space="preserve">3.3. </w:t>
      </w:r>
      <w:r w:rsidR="00C32DB0" w:rsidRPr="00C32DB0">
        <w:t>Rule of Thumb for Thermal Processes:</w:t>
      </w:r>
      <w:r w:rsidR="00327D24">
        <w:rPr>
          <w:b/>
          <w:bCs/>
        </w:rPr>
        <w:t xml:space="preserve"> </w:t>
      </w:r>
      <w:r w:rsidR="00C32DB0" w:rsidRPr="00C32DB0">
        <w:t>Set λ between two to three times the dead time: λ = 2θ to 3θ.</w:t>
      </w:r>
    </w:p>
    <w:p w14:paraId="2800AA47" w14:textId="3F91363A" w:rsidR="00C32DB0" w:rsidRPr="00C32DB0" w:rsidRDefault="00C32DB0" w:rsidP="00C32DB0">
      <w:r w:rsidRPr="00C32DB0">
        <w:rPr>
          <w:b/>
          <w:bCs/>
        </w:rPr>
        <w:t>4. IMC Tuning Formulas for PI Controllers</w:t>
      </w:r>
      <w:r w:rsidR="00441F39">
        <w:rPr>
          <w:b/>
          <w:bCs/>
        </w:rPr>
        <w:t xml:space="preserve">: </w:t>
      </w:r>
      <w:r w:rsidRPr="00C32DB0">
        <w:t>IMC tuning aims to counteract process dynamics by using a simplified internal model plus a low-pass filter for enhanced stability.</w:t>
      </w:r>
    </w:p>
    <w:p w14:paraId="2674B2E0" w14:textId="5A882851" w:rsidR="00C32DB0" w:rsidRPr="00C32DB0" w:rsidRDefault="00636D12" w:rsidP="00636D12">
      <w:pPr>
        <w:ind w:firstLine="720"/>
        <w:rPr>
          <w:b/>
          <w:bCs/>
        </w:rPr>
      </w:pPr>
      <w:r>
        <w:t xml:space="preserve">4.1. </w:t>
      </w:r>
      <w:r w:rsidR="00C32DB0" w:rsidRPr="00C32DB0">
        <w:t>Proportional Gain (Kc)</w:t>
      </w:r>
      <w:r>
        <w:t xml:space="preserve">: </w:t>
      </w:r>
      <w:r w:rsidR="00441F39" w:rsidRPr="00636D12">
        <w:t>Kc</w:t>
      </w:r>
      <w:r w:rsidR="00441F39" w:rsidRPr="00636D12">
        <w:rPr>
          <w:rFonts w:ascii="Arial" w:hAnsi="Arial" w:cs="Arial"/>
        </w:rPr>
        <w:t>​</w:t>
      </w:r>
      <w:r w:rsidR="00441F39" w:rsidRPr="00636D12">
        <w:t>=</w:t>
      </w:r>
      <w:r>
        <w:t xml:space="preserve"> </w:t>
      </w:r>
      <w:proofErr w:type="gramStart"/>
      <w:r w:rsidRPr="00636D12">
        <w:t xml:space="preserve">τ </w:t>
      </w:r>
      <w:r>
        <w:t xml:space="preserve"> /</w:t>
      </w:r>
      <w:proofErr w:type="gramEnd"/>
      <w:r>
        <w:t xml:space="preserve"> (</w:t>
      </w:r>
      <w:proofErr w:type="spellStart"/>
      <w:r w:rsidR="00441F39" w:rsidRPr="00636D12">
        <w:t>Kp</w:t>
      </w:r>
      <w:proofErr w:type="spellEnd"/>
      <w:r w:rsidR="00441F39" w:rsidRPr="00636D12">
        <w:rPr>
          <w:rFonts w:ascii="Arial" w:hAnsi="Arial" w:cs="Arial"/>
        </w:rPr>
        <w:t>​</w:t>
      </w:r>
      <w:r w:rsidR="00441F39" w:rsidRPr="00636D12">
        <w:t>×(</w:t>
      </w:r>
      <w:proofErr w:type="spellStart"/>
      <w:r w:rsidR="00441F39" w:rsidRPr="00636D12">
        <w:t>λ+θ</w:t>
      </w:r>
      <w:proofErr w:type="spellEnd"/>
      <w:r w:rsidR="00441F39" w:rsidRPr="00636D12">
        <w:t>)</w:t>
      </w:r>
      <w:r>
        <w:t>)</w:t>
      </w:r>
      <w:r w:rsidRPr="00636D12">
        <w:rPr>
          <w:rFonts w:ascii="Arial" w:hAnsi="Arial" w:cs="Arial"/>
        </w:rPr>
        <w:t xml:space="preserve"> </w:t>
      </w:r>
      <w:r w:rsidR="00441F39" w:rsidRPr="00636D12">
        <w:rPr>
          <w:rFonts w:ascii="Arial" w:hAnsi="Arial" w:cs="Arial"/>
        </w:rPr>
        <w:t>​</w:t>
      </w:r>
    </w:p>
    <w:p w14:paraId="05A9F2FC" w14:textId="2FBE3DBB" w:rsidR="00C32DB0" w:rsidRPr="00C32DB0" w:rsidRDefault="00636D12" w:rsidP="00636D12">
      <w:pPr>
        <w:ind w:firstLine="720"/>
      </w:pPr>
      <w:r>
        <w:t xml:space="preserve">4.2. </w:t>
      </w:r>
      <w:r w:rsidR="00C32DB0" w:rsidRPr="00C32DB0">
        <w:t>Integral Time (</w:t>
      </w:r>
      <w:proofErr w:type="spellStart"/>
      <w:r w:rsidR="00C32DB0" w:rsidRPr="00C32DB0">
        <w:t>τi</w:t>
      </w:r>
      <w:proofErr w:type="spellEnd"/>
      <w:r w:rsidR="00C32DB0" w:rsidRPr="00C32DB0">
        <w:t>)</w:t>
      </w:r>
      <w:r>
        <w:t xml:space="preserve">: </w:t>
      </w:r>
      <w:r w:rsidR="00C32DB0" w:rsidRPr="00C32DB0">
        <w:t>set to the process time constant</w:t>
      </w:r>
      <w:r>
        <w:t xml:space="preserve"> – </w:t>
      </w:r>
      <w:proofErr w:type="spellStart"/>
      <w:r w:rsidRPr="00636D12">
        <w:t>τ</w:t>
      </w:r>
      <w:r>
        <w:t>i</w:t>
      </w:r>
      <w:proofErr w:type="spellEnd"/>
      <w:r>
        <w:t xml:space="preserve"> = </w:t>
      </w:r>
      <w:r w:rsidRPr="00636D12">
        <w:t>τ</w:t>
      </w:r>
    </w:p>
    <w:p w14:paraId="320114FB" w14:textId="77777777" w:rsidR="00636D12" w:rsidRDefault="00C32DB0" w:rsidP="00C32DB0">
      <w:pPr>
        <w:rPr>
          <w:b/>
          <w:bCs/>
        </w:rPr>
      </w:pPr>
      <w:r w:rsidRPr="00C32DB0">
        <w:rPr>
          <w:b/>
          <w:bCs/>
        </w:rPr>
        <w:t xml:space="preserve">5. Practical Steps for Controller Tuning: </w:t>
      </w:r>
    </w:p>
    <w:p w14:paraId="4B6849D0" w14:textId="77777777" w:rsidR="00636D12" w:rsidRDefault="00636D12" w:rsidP="00636D12">
      <w:pPr>
        <w:ind w:firstLine="360"/>
        <w:rPr>
          <w:b/>
          <w:bCs/>
        </w:rPr>
      </w:pPr>
      <w:r w:rsidRPr="00636D12">
        <w:t>5.1.</w:t>
      </w:r>
      <w:r>
        <w:rPr>
          <w:b/>
          <w:bCs/>
        </w:rPr>
        <w:t xml:space="preserve"> </w:t>
      </w:r>
      <w:r w:rsidR="00C32DB0" w:rsidRPr="00C32DB0">
        <w:t>Conduct a Step Test</w:t>
      </w:r>
    </w:p>
    <w:p w14:paraId="7A36A1F8" w14:textId="77777777" w:rsidR="00817C9F" w:rsidRDefault="00817C9F" w:rsidP="00817C9F">
      <w:pPr>
        <w:spacing w:line="240" w:lineRule="auto"/>
        <w:ind w:firstLine="720"/>
      </w:pPr>
      <w:r>
        <w:t xml:space="preserve">5.1.1. </w:t>
      </w:r>
      <w:r w:rsidR="00C32DB0" w:rsidRPr="00C32DB0">
        <w:t>Set controller to manual mode.</w:t>
      </w:r>
    </w:p>
    <w:p w14:paraId="694848AE" w14:textId="6F75CD8A" w:rsidR="00C32DB0" w:rsidRPr="00C32DB0" w:rsidRDefault="00817C9F" w:rsidP="00817C9F">
      <w:pPr>
        <w:spacing w:line="240" w:lineRule="auto"/>
        <w:ind w:firstLine="720"/>
      </w:pPr>
      <w:r>
        <w:t xml:space="preserve">5.1.2. </w:t>
      </w:r>
      <w:r w:rsidR="00C32DB0" w:rsidRPr="00C32DB0">
        <w:t>Apply a small, known step change in controller output (CO).</w:t>
      </w:r>
    </w:p>
    <w:p w14:paraId="6BB71A9E" w14:textId="60920697" w:rsidR="00636D12" w:rsidRDefault="00C32DB0" w:rsidP="00817C9F">
      <w:pPr>
        <w:pStyle w:val="ListParagraph"/>
        <w:numPr>
          <w:ilvl w:val="2"/>
          <w:numId w:val="36"/>
        </w:numPr>
        <w:spacing w:line="240" w:lineRule="auto"/>
      </w:pPr>
      <w:r w:rsidRPr="00C32DB0">
        <w:t>Record how the process variable (PV) responds over time.</w:t>
      </w:r>
    </w:p>
    <w:p w14:paraId="7BB64798" w14:textId="77777777" w:rsidR="00636D12" w:rsidRDefault="00636D12" w:rsidP="00636D12">
      <w:pPr>
        <w:pStyle w:val="ListParagraph"/>
        <w:ind w:left="1440"/>
      </w:pPr>
    </w:p>
    <w:p w14:paraId="01180511" w14:textId="4D98574F" w:rsidR="00C32DB0" w:rsidRDefault="00C32DB0" w:rsidP="00817C9F">
      <w:pPr>
        <w:pStyle w:val="ListParagraph"/>
        <w:numPr>
          <w:ilvl w:val="1"/>
          <w:numId w:val="34"/>
        </w:numPr>
      </w:pPr>
      <w:r w:rsidRPr="00C32DB0">
        <w:t>Determine Process Parameters from Step Test</w:t>
      </w:r>
    </w:p>
    <w:p w14:paraId="205242DF" w14:textId="77777777" w:rsidR="0065768D" w:rsidRPr="00C32DB0" w:rsidRDefault="0065768D" w:rsidP="0065768D">
      <w:pPr>
        <w:pStyle w:val="ListParagraph"/>
        <w:ind w:left="1080"/>
      </w:pPr>
    </w:p>
    <w:p w14:paraId="118715C0" w14:textId="0CE97C4D" w:rsidR="00C32DB0" w:rsidRPr="00C32DB0" w:rsidRDefault="00C32DB0" w:rsidP="0065768D">
      <w:pPr>
        <w:pStyle w:val="ListParagraph"/>
        <w:numPr>
          <w:ilvl w:val="2"/>
          <w:numId w:val="34"/>
        </w:numPr>
      </w:pPr>
      <w:proofErr w:type="spellStart"/>
      <w:r w:rsidRPr="00C32DB0">
        <w:t>Kp</w:t>
      </w:r>
      <w:proofErr w:type="spellEnd"/>
      <w:r w:rsidRPr="00C32DB0">
        <w:t>: Change in PV divided by change in CO.</w:t>
      </w:r>
    </w:p>
    <w:p w14:paraId="065A1F8D" w14:textId="7DB6A84B" w:rsidR="00C32DB0" w:rsidRPr="00C32DB0" w:rsidRDefault="00C32DB0" w:rsidP="0065768D">
      <w:pPr>
        <w:pStyle w:val="ListParagraph"/>
        <w:numPr>
          <w:ilvl w:val="2"/>
          <w:numId w:val="34"/>
        </w:numPr>
      </w:pPr>
      <w:r w:rsidRPr="00C32DB0">
        <w:t>τ: Time for PV to reach ~63% of its total response.</w:t>
      </w:r>
    </w:p>
    <w:p w14:paraId="4A791710" w14:textId="6F1392FE" w:rsidR="00C32DB0" w:rsidRDefault="00C32DB0" w:rsidP="0065768D">
      <w:pPr>
        <w:pStyle w:val="ListParagraph"/>
        <w:numPr>
          <w:ilvl w:val="2"/>
          <w:numId w:val="34"/>
        </w:numPr>
      </w:pPr>
      <w:r w:rsidRPr="00C32DB0">
        <w:t>θ: Delay before PV begins responding.</w:t>
      </w:r>
    </w:p>
    <w:p w14:paraId="37339D6C" w14:textId="77777777" w:rsidR="0065768D" w:rsidRPr="00C32DB0" w:rsidRDefault="0065768D" w:rsidP="0065768D">
      <w:pPr>
        <w:pStyle w:val="ListParagraph"/>
        <w:ind w:left="1440"/>
      </w:pPr>
    </w:p>
    <w:p w14:paraId="227690CD" w14:textId="62E2695A" w:rsidR="00C32DB0" w:rsidRDefault="00C32DB0" w:rsidP="0065768D">
      <w:pPr>
        <w:pStyle w:val="ListParagraph"/>
        <w:numPr>
          <w:ilvl w:val="1"/>
          <w:numId w:val="34"/>
        </w:numPr>
      </w:pPr>
      <w:r w:rsidRPr="00C32DB0">
        <w:t>Select Desired Closed-Loop Time Constant (λ)</w:t>
      </w:r>
    </w:p>
    <w:p w14:paraId="26300536" w14:textId="77777777" w:rsidR="0065768D" w:rsidRPr="00C32DB0" w:rsidRDefault="0065768D" w:rsidP="0065768D">
      <w:pPr>
        <w:pStyle w:val="ListParagraph"/>
        <w:ind w:left="1080"/>
      </w:pPr>
    </w:p>
    <w:p w14:paraId="588648A1" w14:textId="77777777" w:rsidR="0065768D" w:rsidRDefault="00C32DB0" w:rsidP="0065768D">
      <w:pPr>
        <w:pStyle w:val="ListParagraph"/>
        <w:numPr>
          <w:ilvl w:val="2"/>
          <w:numId w:val="34"/>
        </w:numPr>
      </w:pPr>
      <w:r w:rsidRPr="00C32DB0">
        <w:lastRenderedPageBreak/>
        <w:t>Choose λ based on desired balance of response speed and stability.</w:t>
      </w:r>
    </w:p>
    <w:p w14:paraId="758D706F" w14:textId="6567C1E5" w:rsidR="00C32DB0" w:rsidRDefault="00C32DB0" w:rsidP="0065768D">
      <w:pPr>
        <w:pStyle w:val="ListParagraph"/>
        <w:numPr>
          <w:ilvl w:val="2"/>
          <w:numId w:val="34"/>
        </w:numPr>
      </w:pPr>
      <w:r w:rsidRPr="00C32DB0">
        <w:t>For thermal processes, a common starting point is λ = 2θ to 3θ.</w:t>
      </w:r>
    </w:p>
    <w:p w14:paraId="5586E9D8" w14:textId="77777777" w:rsidR="0065768D" w:rsidRPr="00C32DB0" w:rsidRDefault="0065768D" w:rsidP="0065768D">
      <w:pPr>
        <w:pStyle w:val="ListParagraph"/>
        <w:ind w:left="1440"/>
      </w:pPr>
    </w:p>
    <w:p w14:paraId="4E1F5141" w14:textId="617B6EB8" w:rsidR="00C32DB0" w:rsidRDefault="00C32DB0" w:rsidP="0065768D">
      <w:pPr>
        <w:pStyle w:val="ListParagraph"/>
        <w:numPr>
          <w:ilvl w:val="1"/>
          <w:numId w:val="34"/>
        </w:numPr>
      </w:pPr>
      <w:proofErr w:type="gramStart"/>
      <w:r w:rsidRPr="00C32DB0">
        <w:t>Compute</w:t>
      </w:r>
      <w:proofErr w:type="gramEnd"/>
      <w:r w:rsidRPr="00C32DB0">
        <w:t xml:space="preserve"> Controller Settings</w:t>
      </w:r>
    </w:p>
    <w:p w14:paraId="2B71C2F0" w14:textId="77777777" w:rsidR="0065768D" w:rsidRPr="00C32DB0" w:rsidRDefault="0065768D" w:rsidP="0065768D">
      <w:pPr>
        <w:pStyle w:val="ListParagraph"/>
        <w:ind w:left="1080"/>
      </w:pPr>
    </w:p>
    <w:p w14:paraId="227CF911" w14:textId="2C847AD2" w:rsidR="00C32DB0" w:rsidRDefault="00C32DB0" w:rsidP="0065768D">
      <w:pPr>
        <w:pStyle w:val="ListParagraph"/>
        <w:numPr>
          <w:ilvl w:val="2"/>
          <w:numId w:val="34"/>
        </w:numPr>
      </w:pPr>
      <w:r w:rsidRPr="00C32DB0">
        <w:t xml:space="preserve">Input </w:t>
      </w:r>
      <w:proofErr w:type="spellStart"/>
      <w:r w:rsidRPr="00C32DB0">
        <w:t>Kp</w:t>
      </w:r>
      <w:proofErr w:type="spellEnd"/>
      <w:r w:rsidRPr="00C32DB0">
        <w:t xml:space="preserve">, τ, θ, and λ into the IMC tuning formulas to calculate Kc and </w:t>
      </w:r>
      <w:proofErr w:type="spellStart"/>
      <w:r w:rsidRPr="00C32DB0">
        <w:t>τi</w:t>
      </w:r>
      <w:proofErr w:type="spellEnd"/>
      <w:r w:rsidRPr="00C32DB0">
        <w:t>.</w:t>
      </w:r>
    </w:p>
    <w:p w14:paraId="31A8C27B" w14:textId="77777777" w:rsidR="0065768D" w:rsidRPr="00C32DB0" w:rsidRDefault="0065768D" w:rsidP="0065768D">
      <w:pPr>
        <w:pStyle w:val="ListParagraph"/>
        <w:ind w:left="1440"/>
      </w:pPr>
    </w:p>
    <w:p w14:paraId="2F6BBB79" w14:textId="261FA6AC" w:rsidR="00C32DB0" w:rsidRDefault="00C32DB0" w:rsidP="0065768D">
      <w:pPr>
        <w:pStyle w:val="ListParagraph"/>
        <w:numPr>
          <w:ilvl w:val="1"/>
          <w:numId w:val="34"/>
        </w:numPr>
      </w:pPr>
      <w:r w:rsidRPr="00C32DB0">
        <w:t>Implement and Test Controller Settings</w:t>
      </w:r>
    </w:p>
    <w:p w14:paraId="07F2DEBD" w14:textId="77777777" w:rsidR="0065768D" w:rsidRPr="00C32DB0" w:rsidRDefault="0065768D" w:rsidP="0065768D">
      <w:pPr>
        <w:pStyle w:val="ListParagraph"/>
        <w:ind w:left="1080"/>
      </w:pPr>
    </w:p>
    <w:p w14:paraId="5303D092" w14:textId="0AE92B9F" w:rsidR="00C32DB0" w:rsidRPr="00C32DB0" w:rsidRDefault="00C32DB0" w:rsidP="0065768D">
      <w:pPr>
        <w:pStyle w:val="ListParagraph"/>
        <w:numPr>
          <w:ilvl w:val="2"/>
          <w:numId w:val="34"/>
        </w:numPr>
      </w:pPr>
      <w:r w:rsidRPr="00C32DB0">
        <w:t xml:space="preserve">Enter computed Kc and </w:t>
      </w:r>
      <w:proofErr w:type="spellStart"/>
      <w:r w:rsidRPr="00C32DB0">
        <w:t>τi</w:t>
      </w:r>
      <w:proofErr w:type="spellEnd"/>
      <w:r w:rsidRPr="00C32DB0">
        <w:t xml:space="preserve"> values into the PI controller.</w:t>
      </w:r>
    </w:p>
    <w:p w14:paraId="5465530B" w14:textId="0D30DB54" w:rsidR="00C32DB0" w:rsidRPr="00C32DB0" w:rsidRDefault="00C32DB0" w:rsidP="0065768D">
      <w:pPr>
        <w:pStyle w:val="ListParagraph"/>
        <w:numPr>
          <w:ilvl w:val="2"/>
          <w:numId w:val="34"/>
        </w:numPr>
      </w:pPr>
      <w:r w:rsidRPr="00C32DB0">
        <w:t>Monitor system performance.</w:t>
      </w:r>
    </w:p>
    <w:p w14:paraId="4E2FBD50" w14:textId="75864EE8" w:rsidR="00C32DB0" w:rsidRPr="00C32DB0" w:rsidRDefault="00C32DB0" w:rsidP="0065768D">
      <w:pPr>
        <w:pStyle w:val="ListParagraph"/>
        <w:numPr>
          <w:ilvl w:val="2"/>
          <w:numId w:val="34"/>
        </w:numPr>
      </w:pPr>
      <w:r w:rsidRPr="00C32DB0">
        <w:t>Adjust λ if necessary for desired performance.</w:t>
      </w:r>
    </w:p>
    <w:p w14:paraId="187E8A9E" w14:textId="77777777" w:rsidR="00C32DB0" w:rsidRPr="00C32DB0" w:rsidRDefault="00C32DB0" w:rsidP="00C32DB0">
      <w:r w:rsidRPr="00C32DB0">
        <w:t>6. Additional Resources</w:t>
      </w:r>
    </w:p>
    <w:p w14:paraId="4998A019" w14:textId="77777777" w:rsidR="00C32DB0" w:rsidRPr="00C32DB0" w:rsidRDefault="00C32DB0" w:rsidP="00C32DB0">
      <w:r w:rsidRPr="00C32DB0">
        <w:t>For further reading and deeper understanding:</w:t>
      </w:r>
    </w:p>
    <w:p w14:paraId="7F42AA9B" w14:textId="3FF04D86" w:rsidR="00C32DB0" w:rsidRPr="00C32DB0" w:rsidRDefault="0065768D" w:rsidP="00C32DB0">
      <w:pPr>
        <w:numPr>
          <w:ilvl w:val="0"/>
          <w:numId w:val="27"/>
        </w:numPr>
        <w:rPr>
          <w:rStyle w:val="Hyperlink"/>
        </w:rPr>
      </w:pPr>
      <w:r>
        <w:fldChar w:fldCharType="begin"/>
      </w:r>
      <w:r>
        <w:instrText>HYPERLINK "https://www.dataforth.com/tuning-control-loops-with-imc-tuning-method"</w:instrText>
      </w:r>
      <w:r>
        <w:fldChar w:fldCharType="separate"/>
      </w:r>
      <w:r w:rsidR="00C32DB0" w:rsidRPr="00C32DB0">
        <w:rPr>
          <w:rStyle w:val="Hyperlink"/>
        </w:rPr>
        <w:t>Tuning Control Loops with the IMC Tuning Metho</w:t>
      </w:r>
      <w:r>
        <w:rPr>
          <w:rStyle w:val="Hyperlink"/>
        </w:rPr>
        <w:t>d</w:t>
      </w:r>
    </w:p>
    <w:p w14:paraId="3B98001C" w14:textId="2D902584" w:rsidR="00C32DB0" w:rsidRDefault="0065768D" w:rsidP="00C32DB0">
      <w:pPr>
        <w:numPr>
          <w:ilvl w:val="0"/>
          <w:numId w:val="27"/>
        </w:numPr>
      </w:pPr>
      <w:r>
        <w:fldChar w:fldCharType="end"/>
      </w:r>
      <w:hyperlink r:id="rId8" w:history="1">
        <w:r w:rsidR="00C32DB0" w:rsidRPr="00C32DB0">
          <w:rPr>
            <w:rStyle w:val="Hyperlink"/>
          </w:rPr>
          <w:t>Fundamentals of Lambda Tuning</w:t>
        </w:r>
      </w:hyperlink>
    </w:p>
    <w:p w14:paraId="1B107FEB" w14:textId="7AE1C5C5" w:rsidR="0065768D" w:rsidRPr="00C32DB0" w:rsidRDefault="0065768D" w:rsidP="00C32DB0">
      <w:pPr>
        <w:numPr>
          <w:ilvl w:val="0"/>
          <w:numId w:val="27"/>
        </w:numPr>
      </w:pPr>
      <w:hyperlink r:id="rId9" w:history="1">
        <w:r w:rsidRPr="0065768D">
          <w:rPr>
            <w:rStyle w:val="Hyperlink"/>
          </w:rPr>
          <w:t>PID Control Fundamentals</w:t>
        </w:r>
      </w:hyperlink>
    </w:p>
    <w:p w14:paraId="1C622AE9" w14:textId="77777777" w:rsidR="00A70960" w:rsidRPr="00C32DB0" w:rsidRDefault="00A70960" w:rsidP="00C32DB0"/>
    <w:sectPr w:rsidR="00A70960" w:rsidRPr="00C32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0C6F"/>
    <w:multiLevelType w:val="multilevel"/>
    <w:tmpl w:val="49CA4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0437"/>
    <w:multiLevelType w:val="hybridMultilevel"/>
    <w:tmpl w:val="AE185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05D1C"/>
    <w:multiLevelType w:val="multilevel"/>
    <w:tmpl w:val="90BE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806F9"/>
    <w:multiLevelType w:val="multilevel"/>
    <w:tmpl w:val="69D6C54A"/>
    <w:lvl w:ilvl="0">
      <w:start w:val="5"/>
      <w:numFmt w:val="decimal"/>
      <w:lvlText w:val="%1.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0D470732"/>
    <w:multiLevelType w:val="multilevel"/>
    <w:tmpl w:val="5102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4045C"/>
    <w:multiLevelType w:val="multilevel"/>
    <w:tmpl w:val="BE7E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556FA"/>
    <w:multiLevelType w:val="multilevel"/>
    <w:tmpl w:val="0474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95FCE"/>
    <w:multiLevelType w:val="multilevel"/>
    <w:tmpl w:val="49CA47B6"/>
    <w:lvl w:ilvl="0">
      <w:start w:val="5"/>
      <w:numFmt w:val="decimal"/>
      <w:lvlText w:val="%1."/>
      <w:lvlJc w:val="left"/>
      <w:pPr>
        <w:ind w:left="580" w:hanging="5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B857B36"/>
    <w:multiLevelType w:val="multilevel"/>
    <w:tmpl w:val="25C6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922DA"/>
    <w:multiLevelType w:val="multilevel"/>
    <w:tmpl w:val="696A6B14"/>
    <w:lvl w:ilvl="0">
      <w:start w:val="5"/>
      <w:numFmt w:val="decimal"/>
      <w:lvlText w:val="%1."/>
      <w:lvlJc w:val="left"/>
      <w:pPr>
        <w:ind w:left="387" w:hanging="38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22AD0BD1"/>
    <w:multiLevelType w:val="multilevel"/>
    <w:tmpl w:val="1AE0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96D89"/>
    <w:multiLevelType w:val="multilevel"/>
    <w:tmpl w:val="CC30C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D92836"/>
    <w:multiLevelType w:val="multilevel"/>
    <w:tmpl w:val="9ECEB60E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E57092D"/>
    <w:multiLevelType w:val="multilevel"/>
    <w:tmpl w:val="57F6FBCC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2F574F33"/>
    <w:multiLevelType w:val="multilevel"/>
    <w:tmpl w:val="442C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A5861"/>
    <w:multiLevelType w:val="hybridMultilevel"/>
    <w:tmpl w:val="9A28671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10E1E66"/>
    <w:multiLevelType w:val="multilevel"/>
    <w:tmpl w:val="E0B8AC30"/>
    <w:lvl w:ilvl="0">
      <w:start w:val="5"/>
      <w:numFmt w:val="decimal"/>
      <w:lvlText w:val="%1.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43C92758"/>
    <w:multiLevelType w:val="hybridMultilevel"/>
    <w:tmpl w:val="155E0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F65258"/>
    <w:multiLevelType w:val="multilevel"/>
    <w:tmpl w:val="6D6A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A65A3"/>
    <w:multiLevelType w:val="multilevel"/>
    <w:tmpl w:val="EC2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C1AD1"/>
    <w:multiLevelType w:val="hybridMultilevel"/>
    <w:tmpl w:val="05B41A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3B3649"/>
    <w:multiLevelType w:val="multilevel"/>
    <w:tmpl w:val="B95A2CA2"/>
    <w:lvl w:ilvl="0">
      <w:start w:val="5"/>
      <w:numFmt w:val="decimal"/>
      <w:lvlText w:val="%1.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CDD0389"/>
    <w:multiLevelType w:val="multilevel"/>
    <w:tmpl w:val="94F2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B3D54"/>
    <w:multiLevelType w:val="multilevel"/>
    <w:tmpl w:val="06AEAD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8196A"/>
    <w:multiLevelType w:val="multilevel"/>
    <w:tmpl w:val="C9F65EF4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34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560410C5"/>
    <w:multiLevelType w:val="multilevel"/>
    <w:tmpl w:val="1B225404"/>
    <w:lvl w:ilvl="0">
      <w:start w:val="1"/>
      <w:numFmt w:val="decimal"/>
      <w:lvlText w:val="%1.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B686CDA"/>
    <w:multiLevelType w:val="multilevel"/>
    <w:tmpl w:val="6E56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07F31"/>
    <w:multiLevelType w:val="multilevel"/>
    <w:tmpl w:val="B2F297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2B4F34"/>
    <w:multiLevelType w:val="multilevel"/>
    <w:tmpl w:val="84B0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08269A"/>
    <w:multiLevelType w:val="multilevel"/>
    <w:tmpl w:val="192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905DC3"/>
    <w:multiLevelType w:val="multilevel"/>
    <w:tmpl w:val="B3BA6D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82468"/>
    <w:multiLevelType w:val="multilevel"/>
    <w:tmpl w:val="C9F6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5D1F79"/>
    <w:multiLevelType w:val="multilevel"/>
    <w:tmpl w:val="4A5A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0262B"/>
    <w:multiLevelType w:val="multilevel"/>
    <w:tmpl w:val="0FCE8F86"/>
    <w:lvl w:ilvl="0">
      <w:start w:val="5"/>
      <w:numFmt w:val="decimal"/>
      <w:lvlText w:val="%1.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34" w15:restartNumberingAfterBreak="0">
    <w:nsid w:val="6D0F2BE3"/>
    <w:multiLevelType w:val="multilevel"/>
    <w:tmpl w:val="CB4218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4B772B2"/>
    <w:multiLevelType w:val="multilevel"/>
    <w:tmpl w:val="C4B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04804">
    <w:abstractNumId w:val="0"/>
  </w:num>
  <w:num w:numId="2" w16cid:durableId="857692291">
    <w:abstractNumId w:val="27"/>
  </w:num>
  <w:num w:numId="3" w16cid:durableId="798181656">
    <w:abstractNumId w:val="30"/>
  </w:num>
  <w:num w:numId="4" w16cid:durableId="887841499">
    <w:abstractNumId w:val="31"/>
  </w:num>
  <w:num w:numId="5" w16cid:durableId="1150517192">
    <w:abstractNumId w:val="23"/>
  </w:num>
  <w:num w:numId="6" w16cid:durableId="751587930">
    <w:abstractNumId w:val="29"/>
  </w:num>
  <w:num w:numId="7" w16cid:durableId="1231765606">
    <w:abstractNumId w:val="17"/>
  </w:num>
  <w:num w:numId="8" w16cid:durableId="643585556">
    <w:abstractNumId w:val="1"/>
  </w:num>
  <w:num w:numId="9" w16cid:durableId="1885368208">
    <w:abstractNumId w:val="15"/>
  </w:num>
  <w:num w:numId="10" w16cid:durableId="632833283">
    <w:abstractNumId w:val="20"/>
  </w:num>
  <w:num w:numId="11" w16cid:durableId="1630278538">
    <w:abstractNumId w:val="6"/>
  </w:num>
  <w:num w:numId="12" w16cid:durableId="1069957354">
    <w:abstractNumId w:val="18"/>
  </w:num>
  <w:num w:numId="13" w16cid:durableId="810708419">
    <w:abstractNumId w:val="11"/>
  </w:num>
  <w:num w:numId="14" w16cid:durableId="184491074">
    <w:abstractNumId w:val="10"/>
  </w:num>
  <w:num w:numId="15" w16cid:durableId="1246841479">
    <w:abstractNumId w:val="24"/>
  </w:num>
  <w:num w:numId="16" w16cid:durableId="651758776">
    <w:abstractNumId w:val="14"/>
  </w:num>
  <w:num w:numId="17" w16cid:durableId="1929342238">
    <w:abstractNumId w:val="12"/>
  </w:num>
  <w:num w:numId="18" w16cid:durableId="778715655">
    <w:abstractNumId w:val="5"/>
  </w:num>
  <w:num w:numId="19" w16cid:durableId="1541749029">
    <w:abstractNumId w:val="22"/>
  </w:num>
  <w:num w:numId="20" w16cid:durableId="914052841">
    <w:abstractNumId w:val="4"/>
  </w:num>
  <w:num w:numId="21" w16cid:durableId="1546601003">
    <w:abstractNumId w:val="28"/>
  </w:num>
  <w:num w:numId="22" w16cid:durableId="1582372918">
    <w:abstractNumId w:val="8"/>
  </w:num>
  <w:num w:numId="23" w16cid:durableId="294409120">
    <w:abstractNumId w:val="2"/>
  </w:num>
  <w:num w:numId="24" w16cid:durableId="939947328">
    <w:abstractNumId w:val="26"/>
  </w:num>
  <w:num w:numId="25" w16cid:durableId="1039166619">
    <w:abstractNumId w:val="35"/>
  </w:num>
  <w:num w:numId="26" w16cid:durableId="569925443">
    <w:abstractNumId w:val="19"/>
  </w:num>
  <w:num w:numId="27" w16cid:durableId="2067677503">
    <w:abstractNumId w:val="32"/>
  </w:num>
  <w:num w:numId="28" w16cid:durableId="411783685">
    <w:abstractNumId w:val="25"/>
  </w:num>
  <w:num w:numId="29" w16cid:durableId="1563179229">
    <w:abstractNumId w:val="34"/>
  </w:num>
  <w:num w:numId="30" w16cid:durableId="1628464936">
    <w:abstractNumId w:val="13"/>
  </w:num>
  <w:num w:numId="31" w16cid:durableId="783157212">
    <w:abstractNumId w:val="9"/>
  </w:num>
  <w:num w:numId="32" w16cid:durableId="1333870355">
    <w:abstractNumId w:val="33"/>
  </w:num>
  <w:num w:numId="33" w16cid:durableId="316812907">
    <w:abstractNumId w:val="16"/>
  </w:num>
  <w:num w:numId="34" w16cid:durableId="994181670">
    <w:abstractNumId w:val="7"/>
  </w:num>
  <w:num w:numId="35" w16cid:durableId="801582737">
    <w:abstractNumId w:val="3"/>
  </w:num>
  <w:num w:numId="36" w16cid:durableId="11707538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EB"/>
    <w:rsid w:val="000C7E74"/>
    <w:rsid w:val="001F43EB"/>
    <w:rsid w:val="002B2131"/>
    <w:rsid w:val="00320E6E"/>
    <w:rsid w:val="00327D24"/>
    <w:rsid w:val="00337D70"/>
    <w:rsid w:val="003E0468"/>
    <w:rsid w:val="00441F39"/>
    <w:rsid w:val="004D0434"/>
    <w:rsid w:val="005905D9"/>
    <w:rsid w:val="005911E1"/>
    <w:rsid w:val="0060418E"/>
    <w:rsid w:val="00636D12"/>
    <w:rsid w:val="0065768D"/>
    <w:rsid w:val="006804C6"/>
    <w:rsid w:val="006856C1"/>
    <w:rsid w:val="006A01CF"/>
    <w:rsid w:val="006A5519"/>
    <w:rsid w:val="00750C7D"/>
    <w:rsid w:val="00817C9F"/>
    <w:rsid w:val="00844F00"/>
    <w:rsid w:val="00890D6D"/>
    <w:rsid w:val="008D7483"/>
    <w:rsid w:val="00A70960"/>
    <w:rsid w:val="00B954CC"/>
    <w:rsid w:val="00BA11F0"/>
    <w:rsid w:val="00BF676A"/>
    <w:rsid w:val="00C32DB0"/>
    <w:rsid w:val="00DF534B"/>
    <w:rsid w:val="00E53CF8"/>
    <w:rsid w:val="00FF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2E84D"/>
  <w15:chartTrackingRefBased/>
  <w15:docId w15:val="{61B6098C-9623-449C-BC4B-A9A4ED78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3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43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3E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D748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576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1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74831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987472763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8199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9076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093281292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16064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6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troleng.com/fundamentals-of-lambda-tuning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ntrolguru.com/avada_portfolio/pid-tuning-guide-a-best-practices-approach-to-understanding-and-tuning-pid-controll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aeb440-d230-4f94-a187-e73740c4f90f" xsi:nil="true"/>
    <lcf76f155ced4ddcb4097134ff3c332f xmlns="ea5ca61d-ae2b-4882-868b-c98b24a3d1d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230F33C31D0C4B9287AEAB82365B7C" ma:contentTypeVersion="16" ma:contentTypeDescription="Create a new document." ma:contentTypeScope="" ma:versionID="e44967d38a8d584e15225bfdffd37994">
  <xsd:schema xmlns:xsd="http://www.w3.org/2001/XMLSchema" xmlns:xs="http://www.w3.org/2001/XMLSchema" xmlns:p="http://schemas.microsoft.com/office/2006/metadata/properties" xmlns:ns2="ea5ca61d-ae2b-4882-868b-c98b24a3d1d3" xmlns:ns3="d3aeb440-d230-4f94-a187-e73740c4f90f" targetNamespace="http://schemas.microsoft.com/office/2006/metadata/properties" ma:root="true" ma:fieldsID="c2793a08deb85d3257cf108fd41a6078" ns2:_="" ns3:_="">
    <xsd:import namespace="ea5ca61d-ae2b-4882-868b-c98b24a3d1d3"/>
    <xsd:import namespace="d3aeb440-d230-4f94-a187-e73740c4f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ca61d-ae2b-4882-868b-c98b24a3d1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2f35b11-f0c3-4324-8490-1778e53bd4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eb440-d230-4f94-a187-e73740c4f90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5255ee4-d67d-48a3-8abe-5c400bca0532}" ma:internalName="TaxCatchAll" ma:showField="CatchAllData" ma:web="d3aeb440-d230-4f94-a187-e73740c4f9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CCB561-7EBC-444A-84A9-C540BD70CB49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purl.org/dc/terms/"/>
    <ds:schemaRef ds:uri="http://www.w3.org/XML/1998/namespace"/>
    <ds:schemaRef ds:uri="http://schemas.openxmlformats.org/package/2006/metadata/core-properties"/>
    <ds:schemaRef ds:uri="d3aeb440-d230-4f94-a187-e73740c4f90f"/>
    <ds:schemaRef ds:uri="ea5ca61d-ae2b-4882-868b-c98b24a3d1d3"/>
  </ds:schemaRefs>
</ds:datastoreItem>
</file>

<file path=customXml/itemProps2.xml><?xml version="1.0" encoding="utf-8"?>
<ds:datastoreItem xmlns:ds="http://schemas.openxmlformats.org/officeDocument/2006/customXml" ds:itemID="{AA737E93-8689-4DF4-AA29-15F39CED0A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E64AEA-F31B-4689-BA39-DEFDA546904D}"/>
</file>

<file path=docMetadata/LabelInfo.xml><?xml version="1.0" encoding="utf-8"?>
<clbl:labelList xmlns:clbl="http://schemas.microsoft.com/office/2020/mipLabelMetadata">
  <clbl:label id="{1f456c44-0bff-47fd-8bfd-9d8fe7dcf07a}" enabled="0" method="" siteId="{1f456c44-0bff-47fd-8bfd-9d8fe7dcf0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Henley</dc:creator>
  <cp:keywords/>
  <dc:description/>
  <cp:lastModifiedBy>Roger Henley</cp:lastModifiedBy>
  <cp:revision>2</cp:revision>
  <dcterms:created xsi:type="dcterms:W3CDTF">2025-05-28T16:44:00Z</dcterms:created>
  <dcterms:modified xsi:type="dcterms:W3CDTF">2025-05-28T16:44:00Z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0x0101009B230F33C31D0C4B9287AEAB82365B7C</vt:lpwstr>
  </property>
  <property fmtid="{D5CDD505-2E9C-101B-9397-08002B2CF9AE}" pid="3" name="MediaServiceImageTags">
    <vt:lpwstr/>
  </property>
</Properties>
</file>